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AC3" w:rsidRPr="006C0AC3" w:rsidRDefault="006C0AC3" w:rsidP="006C0AC3">
      <w:pPr>
        <w:rPr>
          <w:b/>
          <w:bCs/>
        </w:rPr>
      </w:pPr>
      <w:r w:rsidRPr="006C0AC3">
        <w:t>Федеральный закон от 4 августа 2026 г. № 279-ФЗ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sidR="006C0AC3" w:rsidRPr="006C0AC3" w:rsidRDefault="006C0AC3" w:rsidP="006C0AC3"/>
    <w:p w:rsidR="006C0AC3" w:rsidRPr="006C0AC3" w:rsidRDefault="006C0AC3" w:rsidP="006C0AC3">
      <w:r w:rsidRPr="006C0AC3">
        <w:rPr>
          <w:b/>
          <w:bCs/>
        </w:rPr>
        <w:t>Принят Государственной Думой 23 июля 2026 года</w:t>
      </w:r>
    </w:p>
    <w:p w:rsidR="006C0AC3" w:rsidRPr="006C0AC3" w:rsidRDefault="006C0AC3" w:rsidP="006C0AC3">
      <w:r w:rsidRPr="006C0AC3">
        <w:rPr>
          <w:b/>
          <w:bCs/>
        </w:rPr>
        <w:t>Одобрен Советом Федерации 24 июля 2026 года</w:t>
      </w:r>
    </w:p>
    <w:p w:rsidR="006C0AC3" w:rsidRPr="006C0AC3" w:rsidRDefault="006C0AC3" w:rsidP="006C0AC3"/>
    <w:p w:rsidR="006C0AC3" w:rsidRPr="006C0AC3" w:rsidRDefault="006C0AC3" w:rsidP="006C0AC3">
      <w:r w:rsidRPr="006C0AC3">
        <w:t>Вступает в силу с 1 октября 2026 г., за исключением отдельных положений</w:t>
      </w:r>
    </w:p>
    <w:p w:rsidR="006C0AC3" w:rsidRPr="006C0AC3" w:rsidRDefault="006C0AC3" w:rsidP="006C0AC3">
      <w:bookmarkStart w:id="0" w:name="sub_1"/>
      <w:r w:rsidRPr="006C0AC3">
        <w:t xml:space="preserve"> Статья 1</w:t>
      </w:r>
    </w:p>
    <w:bookmarkEnd w:id="0"/>
    <w:p w:rsidR="006C0AC3" w:rsidRPr="006C0AC3" w:rsidRDefault="006C0AC3" w:rsidP="006C0AC3">
      <w:r w:rsidRPr="006C0AC3">
        <w:t xml:space="preserve"> 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4375; 2016, № 1, ст. 10, 89; № 11, ст. 1493; № 15, ст. 2058, 2066; № 27, ст. 4253, 4254, 4298; 2017, № 1, ст. 15, 41; № 9, ст. 1277; № 14, ст. 2004; № 18, ст. 2660; № 24, ст. 3475, 3477; № 31, ст. 4747, 4780; 2018, № 1, ст. 59, 87, 88, 90; № 18, ст. 2578; № 27, ст. 3957; № 31, ст. 4861; № 45, ст. 6848; № 53, ст. 8428, 8444; 2019, № 18, ст. 2194, 2195; № 52, ст. 7767; 2020, № 9, ст. 1119; № 14, ст. 2028, 2037; № 17, ст. 2702; № 24, ст. 3754; № 31, ст. 5008; № 52, ст. 8582; 2021, № 1, ст. 33, 40, 78; № 9, ст. 1467; № 18, ст. 3061; № 27, ст. 5105, 5188; 2022, № 1, ст. 45; № 11, ст. 1596; № 13, ст. 1953; № 16, ст. 2606; № 27, ст. 4632; № 29, ст. 5239; № 45, ст. 7665; № 50, ст. 8794; № 52, ст. 9349; 2023, № 1, ст. 10, 16; № 18, ст. 3231; № 25, ст. 4417; № 32, ст. 6176; № 45, ст. 7981; 2024, № 1, ст. 5, 6; № 8, ст. 1044; № 18, ст. 2402; № 23, ст. 3062; № 33, ст. 4928, 5014; № 49, ст. 7423; № 53, ст. 8494, 8504; 2025, № 31, ст. 4687; № 52, ст. 8294) следующие изменения:</w:t>
      </w:r>
    </w:p>
    <w:p w:rsidR="006C0AC3" w:rsidRPr="006C0AC3" w:rsidRDefault="006C0AC3" w:rsidP="006C0AC3">
      <w:bookmarkStart w:id="1" w:name="sub_11"/>
      <w:r w:rsidRPr="006C0AC3">
        <w:t xml:space="preserve"> 1) в подпункте "в" пункта 3 части 4 статьи 14 слова "(с учетом особенностей, предусмотренных частью 7 статьи 95 настоящего Федерального закона)" исключить;</w:t>
      </w:r>
    </w:p>
    <w:p w:rsidR="006C0AC3" w:rsidRPr="006C0AC3" w:rsidRDefault="006C0AC3" w:rsidP="006C0AC3">
      <w:bookmarkStart w:id="2" w:name="sub_12"/>
      <w:bookmarkEnd w:id="1"/>
      <w:r w:rsidRPr="006C0AC3">
        <w:t>ГАРАНТ:</w:t>
      </w:r>
    </w:p>
    <w:bookmarkEnd w:id="2"/>
    <w:p w:rsidR="006C0AC3" w:rsidRPr="006C0AC3" w:rsidRDefault="006C0AC3" w:rsidP="006C0AC3">
      <w:r w:rsidRPr="006C0AC3">
        <w:t xml:space="preserve"> Пункт 2 вступает в силу с 1 января 2027 г.</w:t>
      </w:r>
    </w:p>
    <w:p w:rsidR="006C0AC3" w:rsidRPr="006C0AC3" w:rsidRDefault="006C0AC3" w:rsidP="006C0AC3">
      <w:r w:rsidRPr="006C0AC3">
        <w:t xml:space="preserve"> 2) в пункте 1 части 1 статьи 30 слова "двадцать миллионов" заменить словами "тридцать миллионов";</w:t>
      </w:r>
    </w:p>
    <w:p w:rsidR="006C0AC3" w:rsidRPr="006C0AC3" w:rsidRDefault="006C0AC3" w:rsidP="006C0AC3">
      <w:bookmarkStart w:id="3" w:name="sub_13"/>
      <w:r w:rsidRPr="006C0AC3">
        <w:t xml:space="preserve"> 3) в статье 33:</w:t>
      </w:r>
    </w:p>
    <w:p w:rsidR="006C0AC3" w:rsidRPr="006C0AC3" w:rsidRDefault="006C0AC3" w:rsidP="006C0AC3">
      <w:bookmarkStart w:id="4" w:name="sub_131"/>
      <w:bookmarkEnd w:id="3"/>
      <w:r w:rsidRPr="006C0AC3">
        <w:t xml:space="preserve"> а) в пункте 6 части 1 после слова "Заказчик" дополнить словами "вправе указывать торговые наименования лекарственных средств", слова "в соответствии с подпунктом "г" пункта 2 части 10 статьи 24 настоящего Федерального закона вправе указывать торговые наименования этих лекарственных средств" заменить словами ", необходимых для назначения пациенту в течение срока его лечения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путем проведения электронного запроса котировок в соответствии с положениями подпункта "г" пункта 2 части 10 статьи 24 настоящего Федерального закона либо путем проведения закрытых конкурентных способов";</w:t>
      </w:r>
    </w:p>
    <w:p w:rsidR="006C0AC3" w:rsidRPr="006C0AC3" w:rsidRDefault="006C0AC3" w:rsidP="006C0AC3">
      <w:bookmarkStart w:id="5" w:name="sub_132"/>
      <w:bookmarkEnd w:id="4"/>
      <w:r w:rsidRPr="006C0AC3">
        <w:t xml:space="preserve"> б) часть 1.1 дополнить словами ", за исключением случаев, установленных Правительством Российской Федерации";</w:t>
      </w:r>
    </w:p>
    <w:bookmarkEnd w:id="5"/>
    <w:p w:rsidR="006C0AC3" w:rsidRPr="006C0AC3" w:rsidRDefault="006C0AC3" w:rsidP="006C0AC3"/>
    <w:p w:rsidR="006C0AC3" w:rsidRPr="006C0AC3" w:rsidRDefault="006C0AC3" w:rsidP="006C0AC3">
      <w:r w:rsidRPr="006C0AC3">
        <w:t>Пункт 4 вступает в силу с 1 января 2027 г.</w:t>
      </w:r>
    </w:p>
    <w:p w:rsidR="006C0AC3" w:rsidRPr="006C0AC3" w:rsidRDefault="006C0AC3" w:rsidP="006C0AC3">
      <w:r w:rsidRPr="006C0AC3">
        <w:t xml:space="preserve"> 4) в части 6 статьи 50:</w:t>
      </w:r>
    </w:p>
    <w:p w:rsidR="006C0AC3" w:rsidRPr="006C0AC3" w:rsidRDefault="006C0AC3" w:rsidP="006C0AC3">
      <w:bookmarkStart w:id="6" w:name="sub_141"/>
      <w:r w:rsidRPr="006C0AC3">
        <w:t xml:space="preserve"> а) в пункте 2 слова "предусмотренные пунктом 1" заменить словами "предусмотренные пунктом 1 или 2";</w:t>
      </w:r>
    </w:p>
    <w:p w:rsidR="006C0AC3" w:rsidRPr="006C0AC3" w:rsidRDefault="006C0AC3" w:rsidP="006C0AC3">
      <w:bookmarkStart w:id="7" w:name="sub_142"/>
      <w:bookmarkEnd w:id="6"/>
      <w:r w:rsidRPr="006C0AC3">
        <w:t xml:space="preserve"> б) в пункте 3 слова "пунктом 1 части 4" заменить словами "частью 4";</w:t>
      </w:r>
    </w:p>
    <w:p w:rsidR="006C0AC3" w:rsidRPr="006C0AC3" w:rsidRDefault="006C0AC3" w:rsidP="006C0AC3">
      <w:bookmarkStart w:id="8" w:name="sub_143"/>
      <w:bookmarkEnd w:id="7"/>
      <w:r w:rsidRPr="006C0AC3">
        <w:t xml:space="preserve"> в) пункт 4 признать утратившим силу;</w:t>
      </w:r>
    </w:p>
    <w:p w:rsidR="006C0AC3" w:rsidRPr="006C0AC3" w:rsidRDefault="006C0AC3" w:rsidP="006C0AC3">
      <w:bookmarkStart w:id="9" w:name="sub_15"/>
      <w:bookmarkEnd w:id="8"/>
      <w:r w:rsidRPr="006C0AC3">
        <w:t xml:space="preserve"> 5) в статье 93:</w:t>
      </w:r>
    </w:p>
    <w:p w:rsidR="006C0AC3" w:rsidRPr="006C0AC3" w:rsidRDefault="006C0AC3" w:rsidP="006C0AC3">
      <w:bookmarkStart w:id="10" w:name="sub_151"/>
      <w:bookmarkEnd w:id="9"/>
      <w:r w:rsidRPr="006C0AC3">
        <w:t xml:space="preserve"> а) в части 1:</w:t>
      </w:r>
    </w:p>
    <w:p w:rsidR="006C0AC3" w:rsidRPr="006C0AC3" w:rsidRDefault="006C0AC3" w:rsidP="006C0AC3">
      <w:bookmarkStart w:id="11" w:name="sub_1511"/>
      <w:bookmarkEnd w:id="10"/>
      <w:r w:rsidRPr="006C0AC3">
        <w:t xml:space="preserve"> пункт 4 после слов "сельских поселений" дополнить словами "или для непосредственного обеспечения жизнедеятельности населения в сельских населенных пунктах";</w:t>
      </w:r>
    </w:p>
    <w:p w:rsidR="006C0AC3" w:rsidRPr="006C0AC3" w:rsidRDefault="006C0AC3" w:rsidP="006C0AC3">
      <w:bookmarkStart w:id="12" w:name="sub_1512"/>
      <w:bookmarkEnd w:id="11"/>
      <w:r w:rsidRPr="006C0AC3">
        <w:t xml:space="preserve"> в пункте 28 слова "в соответствии с положениями подпункта "г" пункта 2 части 10 статьи 24 настоящего Федерального закона" заменить словами "путем проведения электронного запроса котировок в соответствии с положениями подпункта "г" пункта 2 части 10 статьи 24 настоящего Федерального закона либо путем проведения закрытых конкурентных способов";</w:t>
      </w:r>
    </w:p>
    <w:p w:rsidR="006C0AC3" w:rsidRPr="006C0AC3" w:rsidRDefault="006C0AC3" w:rsidP="006C0AC3">
      <w:bookmarkStart w:id="13" w:name="sub_152"/>
      <w:bookmarkEnd w:id="12"/>
      <w:r w:rsidRPr="006C0AC3">
        <w:t>ГАРАНТ:</w:t>
      </w:r>
    </w:p>
    <w:bookmarkEnd w:id="13"/>
    <w:p w:rsidR="006C0AC3" w:rsidRPr="006C0AC3" w:rsidRDefault="006C0AC3" w:rsidP="006C0AC3">
      <w:r w:rsidRPr="006C0AC3">
        <w:t xml:space="preserve"> Подпункт "б" вступает в силу с 1 января 2027 г.</w:t>
      </w:r>
    </w:p>
    <w:p w:rsidR="006C0AC3" w:rsidRPr="006C0AC3" w:rsidRDefault="006C0AC3" w:rsidP="006C0AC3">
      <w:r w:rsidRPr="006C0AC3">
        <w:t xml:space="preserve"> б) в части 8 слово "восьми" заменить словом "пяти";</w:t>
      </w:r>
    </w:p>
    <w:p w:rsidR="006C0AC3" w:rsidRPr="006C0AC3" w:rsidRDefault="006C0AC3" w:rsidP="006C0AC3">
      <w:bookmarkStart w:id="14" w:name="sub_153"/>
      <w:r w:rsidRPr="006C0AC3">
        <w:t>ГАРАНТ:</w:t>
      </w:r>
    </w:p>
    <w:bookmarkEnd w:id="14"/>
    <w:p w:rsidR="006C0AC3" w:rsidRPr="006C0AC3" w:rsidRDefault="006C0AC3" w:rsidP="006C0AC3">
      <w:r w:rsidRPr="006C0AC3">
        <w:t xml:space="preserve"> Подпункт "в" вступает в силу с 4 августа 2026 г.</w:t>
      </w:r>
    </w:p>
    <w:p w:rsidR="006C0AC3" w:rsidRPr="006C0AC3" w:rsidRDefault="006C0AC3" w:rsidP="006C0AC3">
      <w:r w:rsidRPr="006C0AC3">
        <w:t>в) часть 15 дополнить словами ", в том числе с одним и тем же поставщиком (подрядчиком, исполнителем)";</w:t>
      </w:r>
    </w:p>
    <w:p w:rsidR="006C0AC3" w:rsidRPr="006C0AC3" w:rsidRDefault="006C0AC3" w:rsidP="006C0AC3">
      <w:bookmarkStart w:id="15" w:name="sub_16"/>
      <w:r w:rsidRPr="006C0AC3">
        <w:t xml:space="preserve"> 6) в статье 95:</w:t>
      </w:r>
    </w:p>
    <w:p w:rsidR="006C0AC3" w:rsidRPr="006C0AC3" w:rsidRDefault="006C0AC3" w:rsidP="006C0AC3">
      <w:bookmarkStart w:id="16" w:name="sub_161"/>
      <w:bookmarkEnd w:id="15"/>
      <w:r w:rsidRPr="006C0AC3">
        <w:t xml:space="preserve"> а) в части 1:</w:t>
      </w:r>
    </w:p>
    <w:p w:rsidR="006C0AC3" w:rsidRPr="006C0AC3" w:rsidRDefault="006C0AC3" w:rsidP="006C0AC3">
      <w:bookmarkStart w:id="17" w:name="sub_1611"/>
      <w:bookmarkEnd w:id="16"/>
      <w:r w:rsidRPr="006C0AC3">
        <w:t xml:space="preserve"> пункт 1.2 изложить в следующей редакции:</w:t>
      </w:r>
    </w:p>
    <w:p w:rsidR="006C0AC3" w:rsidRPr="006C0AC3" w:rsidRDefault="006C0AC3" w:rsidP="006C0AC3">
      <w:bookmarkStart w:id="18" w:name="sub_951012"/>
      <w:bookmarkEnd w:id="17"/>
      <w:r w:rsidRPr="006C0AC3">
        <w:t xml:space="preserve"> "1.2)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десять процентов цены контракта. При уменьшении предусмотренных контрактом количества товара, объема работы, объема услуги стороны контракта обязаны уменьшить цену контракта исходя из цены единицы товара, работы, услуги. Цена единицы товара, </w:t>
      </w:r>
      <w:r w:rsidRPr="006C0AC3">
        <w:lastRenderedPageBreak/>
        <w:t>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 Если контрактом, заключенным по результатам применения конкурентного способа, или контрактом, заключенным в соответствии с пунктом 24 или 25 части 1 статьи 93 настоящего Федерального закона, предусмотрены поставка нескольких товаров, выполнение нескольких работ, оказание нескольких услуг, цена единицы товара, работы, услуги в целях настоящего пункта определяется путем уменьшения цены соответствующей единицы, использовавшейся заказчиком при определении в соответствии с настоящим Федеральным законом начальной (максимальной) цены контракта, пропорционально снижению начальной (максимальной) цены контракта, предложенному поставщиком (подрядчиком, исполнителем) при определении поставщика (подрядчика, исполнителя). Если контрактом, заключенным с единственным поставщиком (подрядчиком, исполнителем), за исключением контрактов, заключенных в соответствии с пунктом 24 или 25 части 1 статьи 93 настоящего Федерального закона, предусмотрены поставка нескольких товаров, выполнение нескольких работ, оказание нескольких услуг, в целях настоящего пункта используется цена единицы товара, работы, услуги, использовавшаяся заказчиком при определении в соответствии с настоящим Федеральным законом цены контракта, заключаемого с единственным поставщиком (подрядчиком, исполнителем). Если предметом контракта является поставка лекарственных препаратов, медицинских изделий, расходных материалов к ним, увеличение или уменьшение в соответствии с настоящим пунктом количества поставляемого товара, цены контракта допускается не более чем на тридцать процентов;";</w:t>
      </w:r>
    </w:p>
    <w:p w:rsidR="006C0AC3" w:rsidRPr="006C0AC3" w:rsidRDefault="006C0AC3" w:rsidP="006C0AC3">
      <w:bookmarkStart w:id="19" w:name="sub_1612"/>
      <w:bookmarkEnd w:id="18"/>
      <w:r w:rsidRPr="006C0AC3">
        <w:t xml:space="preserve"> дополнить пунктами 1.5 - 1.8 следующего содержания:</w:t>
      </w:r>
    </w:p>
    <w:p w:rsidR="006C0AC3" w:rsidRPr="006C0AC3" w:rsidRDefault="006C0AC3" w:rsidP="006C0AC3">
      <w:bookmarkStart w:id="20" w:name="sub_951015"/>
      <w:bookmarkEnd w:id="19"/>
      <w:r w:rsidRPr="006C0AC3">
        <w:t xml:space="preserve"> "1.5) если по предложению заказчика без изменения предусмотренной контрактом цены единицы товара, работы, услуги увеличивается максимальное значение цены контракта (в случае, предусмотренном частью 24 статьи 22 настоящего Федерального закона) не более чем на десять процентов без изменения иных существенных условий контракта;</w:t>
      </w:r>
    </w:p>
    <w:p w:rsidR="006C0AC3" w:rsidRPr="006C0AC3" w:rsidRDefault="006C0AC3" w:rsidP="006C0AC3">
      <w:bookmarkStart w:id="21" w:name="sub_951016"/>
      <w:bookmarkEnd w:id="20"/>
      <w:r w:rsidRPr="006C0AC3">
        <w:t xml:space="preserve"> 1.6) при замене предусмотренных контрактом товара, работы, услуги на товар, работу, услугу,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поставщиком (подрядчиком, исполнителем) (за исключением случаев, установленных пунктами 24 и 25 части 1 статьи 93 настоящего Федерального закона) контракта;</w:t>
      </w:r>
    </w:p>
    <w:p w:rsidR="006C0AC3" w:rsidRPr="006C0AC3" w:rsidRDefault="006C0AC3" w:rsidP="006C0AC3">
      <w:bookmarkStart w:id="22" w:name="sub_951017"/>
      <w:bookmarkEnd w:id="21"/>
      <w:r w:rsidRPr="006C0AC3">
        <w:t xml:space="preserve"> 1.7) при изменении предусмотренной контрактом страны происхождения товара при условии соблюдения положений подпункта "в" пункта 1, подпункта "б" пункта 2, подпункта "в" пункта 3 части 4 статьи 14 настоящего Федерального закона;</w:t>
      </w:r>
    </w:p>
    <w:p w:rsidR="006C0AC3" w:rsidRPr="006C0AC3" w:rsidRDefault="006C0AC3" w:rsidP="006C0AC3">
      <w:bookmarkStart w:id="23" w:name="sub_951018"/>
      <w:bookmarkEnd w:id="22"/>
      <w:r w:rsidRPr="006C0AC3">
        <w:t xml:space="preserve"> 1.8) при изменении реквизитов счета поставщика (подрядчика, исполнителя), на который осуществляется перечисление денежных средств в качестве оплаты поставленного товара, выполненной работы (ее результатов), оказанной услуги, без изменения иных существенных условий контракта;";</w:t>
      </w:r>
    </w:p>
    <w:p w:rsidR="006C0AC3" w:rsidRPr="006C0AC3" w:rsidRDefault="006C0AC3" w:rsidP="006C0AC3">
      <w:bookmarkStart w:id="24" w:name="sub_162"/>
      <w:bookmarkEnd w:id="23"/>
      <w:r w:rsidRPr="006C0AC3">
        <w:t xml:space="preserve"> б) часть 7 признать утратившей силу;</w:t>
      </w:r>
    </w:p>
    <w:p w:rsidR="006C0AC3" w:rsidRPr="006C0AC3" w:rsidRDefault="006C0AC3" w:rsidP="006C0AC3">
      <w:bookmarkStart w:id="25" w:name="sub_17"/>
      <w:bookmarkEnd w:id="24"/>
      <w:r w:rsidRPr="006C0AC3">
        <w:t xml:space="preserve"> 7) в части 5 статьи 103:</w:t>
      </w:r>
    </w:p>
    <w:p w:rsidR="006C0AC3" w:rsidRPr="006C0AC3" w:rsidRDefault="006C0AC3" w:rsidP="006C0AC3">
      <w:bookmarkStart w:id="26" w:name="sub_171"/>
      <w:bookmarkEnd w:id="25"/>
      <w:r w:rsidRPr="006C0AC3">
        <w:t xml:space="preserve"> а) в пункте 1 слова "пунктами 3" заменить словами "пунктами 3 - 5";</w:t>
      </w:r>
    </w:p>
    <w:p w:rsidR="006C0AC3" w:rsidRPr="006C0AC3" w:rsidRDefault="006C0AC3" w:rsidP="006C0AC3">
      <w:bookmarkStart w:id="27" w:name="sub_172"/>
      <w:bookmarkEnd w:id="26"/>
      <w:r w:rsidRPr="006C0AC3">
        <w:t>ГАРАНТ:</w:t>
      </w:r>
    </w:p>
    <w:bookmarkEnd w:id="27"/>
    <w:p w:rsidR="006C0AC3" w:rsidRPr="006C0AC3" w:rsidRDefault="006C0AC3" w:rsidP="006C0AC3">
      <w:r w:rsidRPr="006C0AC3">
        <w:t xml:space="preserve"> Подпункт "б" вступает в силу с 1 января 2027 г.</w:t>
      </w:r>
    </w:p>
    <w:p w:rsidR="006C0AC3" w:rsidRPr="006C0AC3" w:rsidRDefault="006C0AC3" w:rsidP="006C0AC3">
      <w:r w:rsidRPr="006C0AC3">
        <w:t xml:space="preserve"> б) дополнить пунктом 4 следующего содержания:</w:t>
      </w:r>
    </w:p>
    <w:p w:rsidR="006C0AC3" w:rsidRPr="006C0AC3" w:rsidRDefault="006C0AC3" w:rsidP="006C0AC3">
      <w:bookmarkStart w:id="28" w:name="sub_10354"/>
      <w:r w:rsidRPr="006C0AC3">
        <w:lastRenderedPageBreak/>
        <w:t xml:space="preserve"> "4) в случаях, установленных Правительством Российской Федерации.";</w:t>
      </w:r>
    </w:p>
    <w:p w:rsidR="006C0AC3" w:rsidRPr="006C0AC3" w:rsidRDefault="006C0AC3" w:rsidP="006C0AC3">
      <w:bookmarkStart w:id="29" w:name="sub_18"/>
      <w:bookmarkEnd w:id="28"/>
      <w:r w:rsidRPr="006C0AC3">
        <w:t xml:space="preserve"> 8) в статье 112:</w:t>
      </w:r>
    </w:p>
    <w:bookmarkEnd w:id="29"/>
    <w:p w:rsidR="006C0AC3" w:rsidRPr="006C0AC3" w:rsidRDefault="006C0AC3" w:rsidP="006C0AC3"/>
    <w:p w:rsidR="006C0AC3" w:rsidRPr="006C0AC3" w:rsidRDefault="006C0AC3" w:rsidP="006C0AC3">
      <w:r w:rsidRPr="006C0AC3">
        <w:t>Подпункт "а" вступает в силу с 1 января 2027 г.</w:t>
      </w:r>
    </w:p>
    <w:p w:rsidR="006C0AC3" w:rsidRPr="006C0AC3" w:rsidRDefault="006C0AC3" w:rsidP="006C0AC3">
      <w:r w:rsidRPr="006C0AC3">
        <w:t xml:space="preserve"> а) часть 65.2 признать утратившей силу;</w:t>
      </w:r>
    </w:p>
    <w:p w:rsidR="006C0AC3" w:rsidRPr="006C0AC3" w:rsidRDefault="006C0AC3" w:rsidP="006C0AC3">
      <w:bookmarkStart w:id="30" w:name="sub_182"/>
      <w:r w:rsidRPr="006C0AC3">
        <w:t xml:space="preserve"> б) дополнить частью 87 следующего содержания:</w:t>
      </w:r>
    </w:p>
    <w:p w:rsidR="006C0AC3" w:rsidRPr="006C0AC3" w:rsidRDefault="006C0AC3" w:rsidP="006C0AC3">
      <w:bookmarkStart w:id="31" w:name="sub_11287"/>
      <w:bookmarkEnd w:id="30"/>
      <w:r w:rsidRPr="006C0AC3">
        <w:t xml:space="preserve"> "87. Установить, что до 31 декабря 2027 года заказчик вправе проводить в соответствии с настоящим Федеральным законом электронный запрос котировок в случае, если при осуществлении закупки начальная (максимальная) цена контракта не превышает двадцать миллионов рублей.".</w:t>
      </w:r>
    </w:p>
    <w:bookmarkEnd w:id="31"/>
    <w:p w:rsidR="006C0AC3" w:rsidRPr="006C0AC3" w:rsidRDefault="006C0AC3" w:rsidP="006C0AC3"/>
    <w:p w:rsidR="006C0AC3" w:rsidRPr="006C0AC3" w:rsidRDefault="006C0AC3" w:rsidP="006C0AC3">
      <w:bookmarkStart w:id="32" w:name="sub_2"/>
      <w:r w:rsidRPr="006C0AC3">
        <w:rPr>
          <w:b/>
          <w:bCs/>
        </w:rPr>
        <w:t>Статья 2</w:t>
      </w:r>
    </w:p>
    <w:p w:rsidR="006C0AC3" w:rsidRPr="006C0AC3" w:rsidRDefault="006C0AC3" w:rsidP="006C0AC3">
      <w:bookmarkStart w:id="33" w:name="sub_21"/>
      <w:bookmarkEnd w:id="32"/>
      <w:r w:rsidRPr="006C0AC3">
        <w:t>1. Настоящий Федеральный закон вступает в силу с 1 октября 2026 года, за исключением положений, для которых настоящей статьей установлены иные сроки вступления их в силу.</w:t>
      </w:r>
    </w:p>
    <w:p w:rsidR="006C0AC3" w:rsidRPr="006C0AC3" w:rsidRDefault="006C0AC3" w:rsidP="006C0AC3">
      <w:bookmarkStart w:id="34" w:name="sub_22"/>
      <w:bookmarkEnd w:id="33"/>
      <w:r w:rsidRPr="006C0AC3">
        <w:t>2. Подпункт "в" пункта 5 статьи 1 настоящего Федерального закона вступает в силу со дня официального опубликования настоящего Федерального закона.</w:t>
      </w:r>
    </w:p>
    <w:p w:rsidR="006C0AC3" w:rsidRPr="006C0AC3" w:rsidRDefault="006C0AC3" w:rsidP="006C0AC3">
      <w:bookmarkStart w:id="35" w:name="sub_23"/>
      <w:bookmarkEnd w:id="34"/>
      <w:r w:rsidRPr="006C0AC3">
        <w:t xml:space="preserve">3. Пункты 2, </w:t>
      </w:r>
      <w:hyperlink w:anchor="sub_14" w:history="1">
        <w:r w:rsidRPr="006C0AC3">
          <w:rPr>
            <w:rStyle w:val="a3"/>
          </w:rPr>
          <w:t>4</w:t>
        </w:r>
      </w:hyperlink>
      <w:r w:rsidRPr="006C0AC3">
        <w:t>, подпункт "б" пункта 5, подпункт "б" пункта 7, подпункт "а" пункта 8 статьи 1 настоящего Федерального закона вступают в силу с 1 января 2027 года.</w:t>
      </w:r>
    </w:p>
    <w:p w:rsidR="006C0AC3" w:rsidRPr="006C0AC3" w:rsidRDefault="006C0AC3" w:rsidP="006C0AC3">
      <w:bookmarkStart w:id="36" w:name="sub_24"/>
      <w:bookmarkEnd w:id="35"/>
      <w:r w:rsidRPr="006C0AC3">
        <w:t>4. Положения пункта 1.2 части 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касающиеся увеличения или уменьшения количества поставляемого товара, цены контракта не более чем на тридцать процентов, если предметом контракта является поставка лекарственных препаратов, медицинских изделий, расходных материалов к ним, применяются с 1 января 2027 года.</w:t>
      </w:r>
    </w:p>
    <w:p w:rsidR="006C0AC3" w:rsidRPr="006C0AC3" w:rsidRDefault="006C0AC3" w:rsidP="006C0AC3">
      <w:bookmarkStart w:id="37" w:name="sub_25"/>
      <w:bookmarkEnd w:id="36"/>
      <w:r w:rsidRPr="006C0AC3">
        <w:t>5. Действие положений части 15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распространяется на правоотношения, возникшие до дня вступления в силу настоящего Федерального закона.</w:t>
      </w:r>
    </w:p>
    <w:bookmarkEnd w:id="37"/>
    <w:p w:rsidR="006C0AC3" w:rsidRPr="006C0AC3" w:rsidRDefault="006C0AC3" w:rsidP="006C0AC3"/>
    <w:tbl>
      <w:tblPr>
        <w:tblW w:w="5000" w:type="pct"/>
        <w:tblInd w:w="108" w:type="dxa"/>
        <w:tblLook w:val="0000" w:firstRow="0" w:lastRow="0" w:firstColumn="0" w:lastColumn="0" w:noHBand="0" w:noVBand="0"/>
      </w:tblPr>
      <w:tblGrid>
        <w:gridCol w:w="6866"/>
        <w:gridCol w:w="3434"/>
      </w:tblGrid>
      <w:tr w:rsidR="006C0AC3" w:rsidRPr="006C0AC3" w:rsidTr="00E86A39">
        <w:tblPrEx>
          <w:tblCellMar>
            <w:top w:w="0" w:type="dxa"/>
            <w:bottom w:w="0" w:type="dxa"/>
          </w:tblCellMar>
        </w:tblPrEx>
        <w:tc>
          <w:tcPr>
            <w:tcW w:w="3302" w:type="pct"/>
            <w:tcBorders>
              <w:top w:val="nil"/>
              <w:left w:val="nil"/>
              <w:bottom w:val="nil"/>
              <w:right w:val="nil"/>
            </w:tcBorders>
          </w:tcPr>
          <w:p w:rsidR="006C0AC3" w:rsidRPr="006C0AC3" w:rsidRDefault="006C0AC3" w:rsidP="006C0AC3">
            <w:r w:rsidRPr="006C0AC3">
              <w:t>Президент Российской Федерации</w:t>
            </w:r>
          </w:p>
        </w:tc>
        <w:tc>
          <w:tcPr>
            <w:tcW w:w="1651" w:type="pct"/>
            <w:tcBorders>
              <w:top w:val="nil"/>
              <w:left w:val="nil"/>
              <w:bottom w:val="nil"/>
              <w:right w:val="nil"/>
            </w:tcBorders>
          </w:tcPr>
          <w:p w:rsidR="006C0AC3" w:rsidRPr="006C0AC3" w:rsidRDefault="006C0AC3" w:rsidP="006C0AC3">
            <w:r w:rsidRPr="006C0AC3">
              <w:t>В. Путин</w:t>
            </w:r>
          </w:p>
        </w:tc>
      </w:tr>
    </w:tbl>
    <w:p w:rsidR="006C0AC3" w:rsidRPr="006C0AC3" w:rsidRDefault="006C0AC3" w:rsidP="006C0AC3"/>
    <w:p w:rsidR="006C0AC3" w:rsidRPr="006C0AC3" w:rsidRDefault="006C0AC3" w:rsidP="006C0AC3">
      <w:r w:rsidRPr="006C0AC3">
        <w:t>Москва, Кремль</w:t>
      </w:r>
      <w:r w:rsidRPr="006C0AC3">
        <w:br/>
        <w:t>4 августа 2026 года</w:t>
      </w:r>
      <w:r w:rsidRPr="006C0AC3">
        <w:br/>
        <w:t>№ 279-ФЗ</w:t>
      </w:r>
    </w:p>
    <w:p w:rsidR="006C0AC3" w:rsidRPr="006C0AC3" w:rsidRDefault="006C0AC3" w:rsidP="006C0AC3"/>
    <w:p w:rsidR="00681F20" w:rsidRDefault="00681F20">
      <w:bookmarkStart w:id="38" w:name="_GoBack"/>
      <w:bookmarkEnd w:id="38"/>
    </w:p>
    <w:sectPr w:rsidR="00681F20">
      <w:footerReference w:type="default" r:id="rId4"/>
      <w:pgSz w:w="11900" w:h="16800"/>
      <w:pgMar w:top="1440" w:right="800" w:bottom="144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6C0AC3">
          <w:pPr>
            <w:rPr>
              <w:rFonts w:ascii="Times New Roman" w:hAnsi="Times New Roman" w:cs="Times New Roman"/>
              <w:sz w:val="20"/>
              <w:szCs w:val="20"/>
            </w:rPr>
          </w:pPr>
        </w:p>
      </w:tc>
      <w:tc>
        <w:tcPr>
          <w:tcW w:w="1666" w:type="pct"/>
          <w:tcBorders>
            <w:top w:val="nil"/>
            <w:left w:val="nil"/>
            <w:bottom w:val="nil"/>
            <w:right w:val="nil"/>
          </w:tcBorders>
        </w:tcPr>
        <w:p w:rsidR="00000000" w:rsidRDefault="006C0AC3">
          <w:pPr>
            <w:jc w:val="center"/>
            <w:rPr>
              <w:rFonts w:ascii="Times New Roman" w:hAnsi="Times New Roman" w:cs="Times New Roman"/>
              <w:sz w:val="20"/>
              <w:szCs w:val="20"/>
            </w:rPr>
          </w:pPr>
        </w:p>
      </w:tc>
      <w:tc>
        <w:tcPr>
          <w:tcW w:w="1666" w:type="pct"/>
          <w:tcBorders>
            <w:top w:val="nil"/>
            <w:left w:val="nil"/>
            <w:bottom w:val="nil"/>
            <w:right w:val="nil"/>
          </w:tcBorders>
        </w:tcPr>
        <w:p w:rsidR="00000000" w:rsidRDefault="006C0AC3">
          <w:pPr>
            <w:jc w:val="right"/>
            <w:rPr>
              <w:rFonts w:ascii="Times New Roman" w:hAnsi="Times New Roman" w:cs="Times New Roman"/>
              <w:sz w:val="20"/>
              <w:szCs w:val="20"/>
            </w:rPr>
          </w:pPr>
        </w:p>
      </w:tc>
    </w:tr>
  </w:tbl>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AC3"/>
    <w:rsid w:val="00681F20"/>
    <w:rsid w:val="006C0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61757C-450F-4BD0-9276-3B5F8F891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0A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1601</Words>
  <Characters>9131</Characters>
  <Application>Microsoft Office Word</Application>
  <DocSecurity>0</DocSecurity>
  <Lines>76</Lines>
  <Paragraphs>21</Paragraphs>
  <ScaleCrop>false</ScaleCrop>
  <Company/>
  <LinksUpToDate>false</LinksUpToDate>
  <CharactersWithSpaces>10711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1</cp:revision>
  <dcterms:created xsi:type="dcterms:W3CDTF">2026-08-06T06:54:00Z</dcterms:created>
  <dcterms:modified xsi:type="dcterms:W3CDTF">2026-08-06T06:55:00Z</dcterms:modified>
</cp:coreProperties>
</file>