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ПРЕДВАРИТЕЛЬНОЕ РАСПИСАНИЕ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4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1 этапа </w:t>
      </w:r>
      <w:r>
        <w:rPr>
          <w:b/>
          <w:sz w:val="28"/>
          <w:szCs w:val="28"/>
        </w:rPr>
        <w:t xml:space="preserve">первенства </w:t>
      </w:r>
      <w:r>
        <w:rPr>
          <w:b/>
          <w:sz w:val="28"/>
          <w:szCs w:val="28"/>
        </w:rPr>
        <w:t xml:space="preserve">Чувашской Р</w:t>
      </w:r>
      <w:r>
        <w:rPr>
          <w:b/>
          <w:sz w:val="28"/>
          <w:szCs w:val="28"/>
        </w:rPr>
        <w:t xml:space="preserve">еспублики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легкой атлетике</w:t>
      </w:r>
      <w:r>
        <w:rPr>
          <w:b/>
          <w:sz w:val="28"/>
          <w:szCs w:val="28"/>
        </w:rPr>
        <w:t xml:space="preserve"> среди юношей и девушек по отдельным дисциплинам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8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 апреля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Шумерля (Труд) </w:t>
      </w:r>
      <w:r>
        <w:rPr>
          <w:sz w:val="28"/>
          <w:szCs w:val="28"/>
        </w:rPr>
      </w:r>
    </w:p>
    <w:p>
      <w:pPr>
        <w:pStyle w:val="8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апреля – </w:t>
      </w:r>
      <w:r>
        <w:rPr>
          <w:sz w:val="28"/>
          <w:szCs w:val="28"/>
        </w:rPr>
        <w:t xml:space="preserve">г. Чебоксары (Олимпийский)</w:t>
      </w:r>
      <w:r>
        <w:rPr>
          <w:sz w:val="28"/>
          <w:szCs w:val="28"/>
        </w:rPr>
      </w:r>
    </w:p>
    <w:p>
      <w:pPr>
        <w:pStyle w:val="8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 мая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Батырево (Паттар) </w:t>
      </w:r>
      <w:r>
        <w:rPr>
          <w:sz w:val="28"/>
          <w:szCs w:val="28"/>
        </w:rPr>
      </w:r>
    </w:p>
    <w:p>
      <w:pPr>
        <w:pStyle w:val="834"/>
        <w:jc w:val="both"/>
      </w:pPr>
      <w:r/>
      <w:r/>
    </w:p>
    <w:tbl>
      <w:tblPr>
        <w:tblW w:w="10777" w:type="dxa"/>
        <w:tblCellSpacing w:w="0" w:type="dxa"/>
        <w:tblInd w:w="-1118" w:type="dxa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895"/>
        <w:gridCol w:w="2279"/>
        <w:gridCol w:w="4267"/>
        <w:gridCol w:w="3336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top"/>
            <w:textDirection w:val="lrTb"/>
            <w:noWrap w:val="false"/>
          </w:tcPr>
          <w:p>
            <w:pPr>
              <w:pStyle w:val="8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82" w:type="dxa"/>
            <w:vAlign w:val="top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82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торжественное открытие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82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11.30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60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  <w:trHeight w:val="16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- 60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  <w:trHeight w:val="16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  <w:trHeight w:val="16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метание мяча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соревнования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  <w:trHeight w:val="16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3.0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метание мяча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 соревнования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12.10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- 1000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финальные 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- 1000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top"/>
            <w:textDirection w:val="lrTb"/>
            <w:noWrap w:val="false"/>
          </w:tcPr>
          <w:p>
            <w:pPr>
              <w:pStyle w:val="834"/>
              <w:ind w:left="2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финальные 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top"/>
            <w:textDirection w:val="lrTb"/>
            <w:noWrap w:val="false"/>
          </w:tcPr>
          <w:p>
            <w:pPr>
              <w:pStyle w:val="834"/>
              <w:ind w:left="2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- 6</w:t>
            </w:r>
            <w:r>
              <w:rPr>
                <w:b/>
                <w:sz w:val="28"/>
                <w:szCs w:val="28"/>
              </w:rPr>
              <w:t xml:space="preserve">0 м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финал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девушки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- 60</w:t>
            </w:r>
            <w:r>
              <w:rPr>
                <w:b/>
                <w:sz w:val="28"/>
                <w:szCs w:val="28"/>
              </w:rPr>
              <w:t xml:space="preserve"> м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финал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юноши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- 3</w:t>
            </w:r>
            <w:r>
              <w:rPr>
                <w:sz w:val="28"/>
                <w:szCs w:val="28"/>
              </w:rPr>
              <w:t xml:space="preserve">00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top"/>
            <w:textDirection w:val="lrTb"/>
            <w:noWrap w:val="false"/>
          </w:tcPr>
          <w:p>
            <w:pPr>
              <w:pStyle w:val="834"/>
              <w:ind w:left="2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финальные 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00 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top"/>
            <w:textDirection w:val="lrTb"/>
            <w:noWrap w:val="false"/>
          </w:tcPr>
          <w:p>
            <w:pPr>
              <w:pStyle w:val="834"/>
              <w:ind w:left="2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финальные забеги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79" w:type="dxa"/>
            <w:vAlign w:val="center"/>
            <w:textDirection w:val="lrTb"/>
            <w:noWrap w:val="false"/>
          </w:tcPr>
          <w:p>
            <w:pPr>
              <w:pStyle w:val="834"/>
              <w:ind w:left="142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67" w:type="dxa"/>
            <w:vAlign w:val="center"/>
            <w:textDirection w:val="lrTb"/>
            <w:noWrap w:val="false"/>
          </w:tcPr>
          <w:p>
            <w:pPr>
              <w:pStyle w:val="834"/>
              <w:ind w:left="2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36" w:type="dxa"/>
            <w:vAlign w:val="center"/>
            <w:textDirection w:val="lrTb"/>
            <w:noWrap w:val="false"/>
          </w:tcPr>
          <w:p>
            <w:pPr>
              <w:pStyle w:val="834"/>
              <w:ind w:left="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95" w:type="dxa"/>
            <w:vAlign w:val="center"/>
            <w:textDirection w:val="lrTb"/>
            <w:noWrap w:val="false"/>
          </w:tcPr>
          <w:p>
            <w:pPr>
              <w:pStyle w:val="8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82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награждение победителей и призеров. Торжественное закрытие соревнований.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4"/>
        <w:jc w:val="center"/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1906" w:h="16838" w:orient="portrait"/>
      <w:pgMar w:top="142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next w:val="834"/>
    <w:link w:val="834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35">
    <w:name w:val="Основной шрифт абзаца"/>
    <w:next w:val="835"/>
    <w:link w:val="834"/>
    <w:uiPriority w:val="1"/>
    <w:semiHidden/>
    <w:unhideWhenUsed/>
  </w:style>
  <w:style w:type="table" w:styleId="836">
    <w:name w:val="Обычная таблица"/>
    <w:next w:val="836"/>
    <w:link w:val="834"/>
    <w:uiPriority w:val="99"/>
    <w:semiHidden/>
    <w:unhideWhenUsed/>
    <w:qFormat/>
    <w:tblPr/>
  </w:style>
  <w:style w:type="numbering" w:styleId="837">
    <w:name w:val="Нет списка"/>
    <w:next w:val="837"/>
    <w:link w:val="834"/>
    <w:uiPriority w:val="99"/>
    <w:semiHidden/>
    <w:unhideWhenUsed/>
  </w:style>
  <w:style w:type="paragraph" w:styleId="838">
    <w:name w:val="Обычный (веб)"/>
    <w:basedOn w:val="834"/>
    <w:next w:val="838"/>
    <w:link w:val="83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839">
    <w:name w:val="Схема документа"/>
    <w:basedOn w:val="834"/>
    <w:next w:val="839"/>
    <w:link w:val="840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40">
    <w:name w:val="Схема документа Знак"/>
    <w:next w:val="840"/>
    <w:link w:val="83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41" w:default="1">
    <w:name w:val="Default Paragraph Font"/>
    <w:uiPriority w:val="1"/>
    <w:semiHidden/>
    <w:unhideWhenUsed/>
  </w:style>
  <w:style w:type="numbering" w:styleId="842" w:default="1">
    <w:name w:val="No List"/>
    <w:uiPriority w:val="99"/>
    <w:semiHidden/>
    <w:unhideWhenUsed/>
  </w:style>
  <w:style w:type="table" w:styleId="8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revision>75</cp:revision>
  <dcterms:created xsi:type="dcterms:W3CDTF">2012-04-24T08:19:00Z</dcterms:created>
  <dcterms:modified xsi:type="dcterms:W3CDTF">2026-04-27T06:33:49Z</dcterms:modified>
  <cp:version>786432</cp:version>
</cp:coreProperties>
</file>