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D8" w:rsidRDefault="00AA28D8" w:rsidP="00E838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950" w:rsidRDefault="007F4950" w:rsidP="007F4950">
      <w:pPr>
        <w:pStyle w:val="2"/>
        <w:spacing w:before="0" w:line="240" w:lineRule="auto"/>
        <w:ind w:right="43" w:firstLine="0"/>
        <w:jc w:val="center"/>
        <w:rPr>
          <w:b/>
          <w:sz w:val="26"/>
          <w:szCs w:val="26"/>
        </w:rPr>
      </w:pPr>
    </w:p>
    <w:p w:rsidR="007F4950" w:rsidRPr="00783509" w:rsidRDefault="007F4950" w:rsidP="007F4950">
      <w:pPr>
        <w:pStyle w:val="2"/>
        <w:spacing w:before="0" w:line="240" w:lineRule="auto"/>
        <w:ind w:right="43" w:firstLine="0"/>
        <w:jc w:val="center"/>
        <w:rPr>
          <w:b/>
          <w:sz w:val="28"/>
          <w:szCs w:val="28"/>
        </w:rPr>
      </w:pPr>
      <w:r w:rsidRPr="00783509">
        <w:rPr>
          <w:b/>
          <w:sz w:val="28"/>
          <w:szCs w:val="28"/>
        </w:rPr>
        <w:t>Анализ осуществления закупок товаров, работ, услуг по заказчикам</w:t>
      </w:r>
    </w:p>
    <w:p w:rsidR="007F4950" w:rsidRPr="00783509" w:rsidRDefault="007F4950" w:rsidP="007F4950">
      <w:pPr>
        <w:pStyle w:val="2"/>
        <w:spacing w:before="0" w:line="240" w:lineRule="auto"/>
        <w:ind w:right="43" w:firstLine="0"/>
        <w:jc w:val="center"/>
        <w:rPr>
          <w:b/>
          <w:sz w:val="28"/>
          <w:szCs w:val="28"/>
        </w:rPr>
      </w:pPr>
      <w:r w:rsidRPr="00783509">
        <w:rPr>
          <w:b/>
          <w:sz w:val="28"/>
          <w:szCs w:val="28"/>
        </w:rPr>
        <w:t xml:space="preserve">г. Чебоксары за январь - </w:t>
      </w:r>
      <w:r w:rsidRPr="00783509">
        <w:rPr>
          <w:b/>
          <w:sz w:val="28"/>
          <w:szCs w:val="28"/>
        </w:rPr>
        <w:t>сентябрь</w:t>
      </w:r>
      <w:r w:rsidRPr="00783509">
        <w:rPr>
          <w:b/>
          <w:sz w:val="28"/>
          <w:szCs w:val="28"/>
        </w:rPr>
        <w:t xml:space="preserve"> 2018 г.</w:t>
      </w:r>
    </w:p>
    <w:p w:rsidR="00456EAB" w:rsidRPr="00401CF6" w:rsidRDefault="007F4950" w:rsidP="00456EAB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C"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57216" behindDoc="0" locked="0" layoutInCell="1" allowOverlap="1" wp14:anchorId="5F9FD872">
            <wp:simplePos x="0" y="0"/>
            <wp:positionH relativeFrom="column">
              <wp:posOffset>56515</wp:posOffset>
            </wp:positionH>
            <wp:positionV relativeFrom="paragraph">
              <wp:posOffset>302260</wp:posOffset>
            </wp:positionV>
            <wp:extent cx="6276975" cy="3362325"/>
            <wp:effectExtent l="0" t="0" r="9525" b="9525"/>
            <wp:wrapTopAndBottom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950" w:rsidRDefault="001B4694" w:rsidP="00C6282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1CF6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06341E" w:rsidRPr="00783509" w:rsidRDefault="0006341E" w:rsidP="007F4950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1.</w:t>
      </w:r>
      <w:r w:rsidRPr="0078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Удельный вес по способам осуществления закупок в общем объеме</w:t>
      </w:r>
    </w:p>
    <w:p w:rsidR="0006341E" w:rsidRPr="00783509" w:rsidRDefault="0006341E" w:rsidP="007F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</w:t>
      </w:r>
      <w:r w:rsidR="00C24287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пальных закупок по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заказчикам</w:t>
      </w:r>
      <w:r w:rsidR="001B4694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3F9E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Чебоксары за </w:t>
      </w:r>
      <w:r w:rsidR="0049176E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</w:t>
      </w:r>
      <w:r w:rsidR="00A379E9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="00973B84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гг., %</w:t>
      </w:r>
    </w:p>
    <w:p w:rsidR="004B58F3" w:rsidRPr="0006341E" w:rsidRDefault="007F4950" w:rsidP="001B4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584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23E5EA">
            <wp:simplePos x="0" y="0"/>
            <wp:positionH relativeFrom="column">
              <wp:posOffset>56515</wp:posOffset>
            </wp:positionH>
            <wp:positionV relativeFrom="paragraph">
              <wp:posOffset>240665</wp:posOffset>
            </wp:positionV>
            <wp:extent cx="6276975" cy="3514725"/>
            <wp:effectExtent l="0" t="0" r="9525" b="9525"/>
            <wp:wrapThrough wrapText="bothSides">
              <wp:wrapPolygon edited="0">
                <wp:start x="0" y="0"/>
                <wp:lineTo x="0" y="21541"/>
                <wp:lineTo x="21567" y="21541"/>
                <wp:lineTo x="21567" y="0"/>
                <wp:lineTo x="0" y="0"/>
              </wp:wrapPolygon>
            </wp:wrapThrough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00F0" w:rsidRPr="00783509" w:rsidRDefault="001500F0" w:rsidP="00150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Рис.2. Сведения об экономической эффективности использования средств</w:t>
      </w:r>
    </w:p>
    <w:p w:rsidR="001500F0" w:rsidRPr="00783509" w:rsidRDefault="001500F0" w:rsidP="0015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г. Чебоксары по заказчикам г. Чебоксары</w:t>
      </w:r>
    </w:p>
    <w:p w:rsidR="001500F0" w:rsidRPr="00783509" w:rsidRDefault="001500F0" w:rsidP="004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</w:t>
      </w:r>
      <w:r w:rsidR="00CB1565"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78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</w:p>
    <w:p w:rsidR="00DB5DC1" w:rsidRDefault="007F4950" w:rsidP="007F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DE392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BE3D708">
            <wp:simplePos x="0" y="0"/>
            <wp:positionH relativeFrom="column">
              <wp:posOffset>-48895</wp:posOffset>
            </wp:positionH>
            <wp:positionV relativeFrom="paragraph">
              <wp:posOffset>76835</wp:posOffset>
            </wp:positionV>
            <wp:extent cx="6372225" cy="3190875"/>
            <wp:effectExtent l="0" t="0" r="9525" b="9525"/>
            <wp:wrapThrough wrapText="bothSides">
              <wp:wrapPolygon edited="0">
                <wp:start x="0" y="0"/>
                <wp:lineTo x="0" y="21536"/>
                <wp:lineTo x="21568" y="21536"/>
                <wp:lineTo x="21568" y="0"/>
                <wp:lineTo x="0" y="0"/>
              </wp:wrapPolygon>
            </wp:wrapThrough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92E" w:rsidRPr="00783509" w:rsidRDefault="00DE392E" w:rsidP="00DB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Рис. 3. Сведения об экономии использования средств бюджета города Чебоксары в</w:t>
      </w:r>
      <w:r w:rsidR="007835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 </w:t>
      </w:r>
      <w:r w:rsidRPr="007835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удельном весе в общем объеме экономии в стоимостном выражении </w:t>
      </w:r>
      <w:r w:rsidRPr="00783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разрезе отраслей</w:t>
      </w:r>
    </w:p>
    <w:p w:rsidR="00DE392E" w:rsidRPr="00783509" w:rsidRDefault="00DE392E" w:rsidP="00DB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7835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за </w:t>
      </w:r>
      <w:r w:rsidR="009326EE" w:rsidRPr="00783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январь-сентябрь</w:t>
      </w:r>
      <w:r w:rsidRPr="00783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8350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2018 г., млн.руб.</w:t>
      </w:r>
    </w:p>
    <w:p w:rsidR="00DE392E" w:rsidRPr="00DE392E" w:rsidRDefault="00DE392E" w:rsidP="00DB5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E392E" w:rsidRPr="00DE392E" w:rsidRDefault="00DE392E" w:rsidP="00DE39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DE392E" w:rsidRPr="00DE392E" w:rsidRDefault="00DE392E" w:rsidP="00BB71E3">
      <w:pPr>
        <w:tabs>
          <w:tab w:val="left" w:pos="9781"/>
        </w:tabs>
        <w:spacing w:after="0"/>
        <w:jc w:val="center"/>
        <w:rPr>
          <w:b/>
          <w:noProof/>
          <w:color w:val="FF0000"/>
          <w:lang w:eastAsia="ru-RU"/>
        </w:rPr>
      </w:pPr>
      <w:r w:rsidRPr="00DE392E"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13E00021" wp14:editId="1371AA43">
            <wp:extent cx="6296025" cy="276225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4950" w:rsidRDefault="007F4950" w:rsidP="00BB71E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DE392E" w:rsidRPr="00783509" w:rsidRDefault="00DE392E" w:rsidP="00BB71E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7835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Рис. 4. Сведения об экономической эффективности использования средств бюджета города Чебоксары в раз</w:t>
      </w:r>
      <w:r w:rsidR="00AB36D3" w:rsidRPr="007835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резе отраслей за январь-сентябрь</w:t>
      </w:r>
      <w:r w:rsidRPr="007835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2018 г., %</w:t>
      </w:r>
    </w:p>
    <w:p w:rsidR="00BB71E3" w:rsidRPr="00783509" w:rsidRDefault="00BB71E3" w:rsidP="00BB71E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C27F90" w:rsidRDefault="00C27F90" w:rsidP="004B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4125" cy="33909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9E9" w:rsidRDefault="004629E9" w:rsidP="006030C2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6030C2" w:rsidRPr="00783509" w:rsidRDefault="00254915" w:rsidP="006030C2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7835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Рис. 5. Сведения о проведенных совместных конкурсах и электронных аукционах </w:t>
      </w:r>
    </w:p>
    <w:p w:rsidR="00254915" w:rsidRPr="00783509" w:rsidRDefault="00254915" w:rsidP="006030C2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7835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за январь-сентябрь 2017 - 2018 гг.</w:t>
      </w:r>
    </w:p>
    <w:p w:rsidR="00C62821" w:rsidRDefault="00C62821" w:rsidP="00C62821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15" w:rsidRPr="001500F0" w:rsidRDefault="00254915" w:rsidP="004B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915" w:rsidRPr="001500F0" w:rsidSect="00401CF6">
      <w:headerReference w:type="default" r:id="rId12"/>
      <w:pgSz w:w="11907" w:h="16840" w:code="9"/>
      <w:pgMar w:top="284" w:right="709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90" w:rsidRDefault="002232E4">
      <w:pPr>
        <w:spacing w:after="0" w:line="240" w:lineRule="auto"/>
      </w:pPr>
      <w:r>
        <w:separator/>
      </w:r>
    </w:p>
  </w:endnote>
  <w:endnote w:type="continuationSeparator" w:id="0">
    <w:p w:rsidR="00CA6190" w:rsidRDefault="0022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90" w:rsidRDefault="002232E4">
      <w:pPr>
        <w:spacing w:after="0" w:line="240" w:lineRule="auto"/>
      </w:pPr>
      <w:r>
        <w:separator/>
      </w:r>
    </w:p>
  </w:footnote>
  <w:footnote w:type="continuationSeparator" w:id="0">
    <w:p w:rsidR="00CA6190" w:rsidRDefault="0022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78" w:rsidRDefault="00C44878" w:rsidP="00C44878">
    <w:pPr>
      <w:pStyle w:val="a3"/>
      <w:framePr w:w="7469" w:wrap="auto" w:vAnchor="text" w:hAnchor="margin" w:x="1276" w:y="1"/>
      <w:rPr>
        <w:rStyle w:val="a5"/>
      </w:rPr>
    </w:pPr>
  </w:p>
  <w:p w:rsidR="00C44878" w:rsidRDefault="00C44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2F"/>
    <w:rsid w:val="00003AB2"/>
    <w:rsid w:val="00005C8D"/>
    <w:rsid w:val="00010BD9"/>
    <w:rsid w:val="00021C85"/>
    <w:rsid w:val="00023AE3"/>
    <w:rsid w:val="000319FE"/>
    <w:rsid w:val="0003580E"/>
    <w:rsid w:val="00040888"/>
    <w:rsid w:val="000427B6"/>
    <w:rsid w:val="00045026"/>
    <w:rsid w:val="00053B9E"/>
    <w:rsid w:val="00055D38"/>
    <w:rsid w:val="0006341E"/>
    <w:rsid w:val="00066124"/>
    <w:rsid w:val="000810FC"/>
    <w:rsid w:val="00087CA5"/>
    <w:rsid w:val="00091413"/>
    <w:rsid w:val="00093289"/>
    <w:rsid w:val="00094E79"/>
    <w:rsid w:val="000A248B"/>
    <w:rsid w:val="000A53D9"/>
    <w:rsid w:val="000A7879"/>
    <w:rsid w:val="000B6624"/>
    <w:rsid w:val="000C4594"/>
    <w:rsid w:val="000C53A9"/>
    <w:rsid w:val="000C7C3C"/>
    <w:rsid w:val="000E1594"/>
    <w:rsid w:val="000F6B48"/>
    <w:rsid w:val="0010453E"/>
    <w:rsid w:val="001046AF"/>
    <w:rsid w:val="001057DB"/>
    <w:rsid w:val="00123E21"/>
    <w:rsid w:val="001310ED"/>
    <w:rsid w:val="001330D1"/>
    <w:rsid w:val="00137D6B"/>
    <w:rsid w:val="001500F0"/>
    <w:rsid w:val="001530D0"/>
    <w:rsid w:val="0015411A"/>
    <w:rsid w:val="00155958"/>
    <w:rsid w:val="00163327"/>
    <w:rsid w:val="00164375"/>
    <w:rsid w:val="00171E75"/>
    <w:rsid w:val="00175AF4"/>
    <w:rsid w:val="00185C10"/>
    <w:rsid w:val="0019736A"/>
    <w:rsid w:val="00197E3A"/>
    <w:rsid w:val="001A01D8"/>
    <w:rsid w:val="001A0C05"/>
    <w:rsid w:val="001A2E2F"/>
    <w:rsid w:val="001A720A"/>
    <w:rsid w:val="001B4694"/>
    <w:rsid w:val="001C6BAF"/>
    <w:rsid w:val="001D4397"/>
    <w:rsid w:val="001D6363"/>
    <w:rsid w:val="001E0924"/>
    <w:rsid w:val="001E5164"/>
    <w:rsid w:val="001E7953"/>
    <w:rsid w:val="001F55CE"/>
    <w:rsid w:val="00204A53"/>
    <w:rsid w:val="00206BE9"/>
    <w:rsid w:val="00211B35"/>
    <w:rsid w:val="002124A9"/>
    <w:rsid w:val="0021513A"/>
    <w:rsid w:val="002232E4"/>
    <w:rsid w:val="00224693"/>
    <w:rsid w:val="00232DEA"/>
    <w:rsid w:val="00236FD7"/>
    <w:rsid w:val="00240E00"/>
    <w:rsid w:val="00243734"/>
    <w:rsid w:val="00251618"/>
    <w:rsid w:val="002537D4"/>
    <w:rsid w:val="00254915"/>
    <w:rsid w:val="00255100"/>
    <w:rsid w:val="00262B93"/>
    <w:rsid w:val="002641C6"/>
    <w:rsid w:val="002652C2"/>
    <w:rsid w:val="00280EE2"/>
    <w:rsid w:val="00286E41"/>
    <w:rsid w:val="0029113D"/>
    <w:rsid w:val="0029289D"/>
    <w:rsid w:val="002A164D"/>
    <w:rsid w:val="002A28C3"/>
    <w:rsid w:val="002A3F9E"/>
    <w:rsid w:val="002D3B93"/>
    <w:rsid w:val="002D695D"/>
    <w:rsid w:val="002E1520"/>
    <w:rsid w:val="002E523C"/>
    <w:rsid w:val="00303C28"/>
    <w:rsid w:val="00304187"/>
    <w:rsid w:val="003143E5"/>
    <w:rsid w:val="003159FF"/>
    <w:rsid w:val="00326A82"/>
    <w:rsid w:val="00330D06"/>
    <w:rsid w:val="003472BE"/>
    <w:rsid w:val="00350075"/>
    <w:rsid w:val="003671BD"/>
    <w:rsid w:val="003771C7"/>
    <w:rsid w:val="00377938"/>
    <w:rsid w:val="00383ADA"/>
    <w:rsid w:val="003909C3"/>
    <w:rsid w:val="00397892"/>
    <w:rsid w:val="003A1C96"/>
    <w:rsid w:val="003A21FC"/>
    <w:rsid w:val="003E01BB"/>
    <w:rsid w:val="0040169C"/>
    <w:rsid w:val="00401CF6"/>
    <w:rsid w:val="00404AA2"/>
    <w:rsid w:val="00410622"/>
    <w:rsid w:val="00411EE6"/>
    <w:rsid w:val="004152C2"/>
    <w:rsid w:val="00416183"/>
    <w:rsid w:val="004278A3"/>
    <w:rsid w:val="00430BB0"/>
    <w:rsid w:val="00431D16"/>
    <w:rsid w:val="00433B69"/>
    <w:rsid w:val="0043453B"/>
    <w:rsid w:val="0043512D"/>
    <w:rsid w:val="00441C0C"/>
    <w:rsid w:val="0044422E"/>
    <w:rsid w:val="004451C8"/>
    <w:rsid w:val="00453525"/>
    <w:rsid w:val="00456A5B"/>
    <w:rsid w:val="00456EAB"/>
    <w:rsid w:val="00457552"/>
    <w:rsid w:val="004629E9"/>
    <w:rsid w:val="004633C7"/>
    <w:rsid w:val="00467EC8"/>
    <w:rsid w:val="00484155"/>
    <w:rsid w:val="00485483"/>
    <w:rsid w:val="00487415"/>
    <w:rsid w:val="0049176E"/>
    <w:rsid w:val="00494B1C"/>
    <w:rsid w:val="004A5339"/>
    <w:rsid w:val="004A57C1"/>
    <w:rsid w:val="004A795D"/>
    <w:rsid w:val="004B427A"/>
    <w:rsid w:val="004B58F3"/>
    <w:rsid w:val="004C3EDE"/>
    <w:rsid w:val="004C43D9"/>
    <w:rsid w:val="004C4744"/>
    <w:rsid w:val="004D12BB"/>
    <w:rsid w:val="004D340E"/>
    <w:rsid w:val="004D5FEA"/>
    <w:rsid w:val="004D6387"/>
    <w:rsid w:val="004F49FE"/>
    <w:rsid w:val="0051053D"/>
    <w:rsid w:val="005111F3"/>
    <w:rsid w:val="00521FF6"/>
    <w:rsid w:val="00523FA3"/>
    <w:rsid w:val="0052525A"/>
    <w:rsid w:val="00544E40"/>
    <w:rsid w:val="005476D6"/>
    <w:rsid w:val="00555207"/>
    <w:rsid w:val="00556DF8"/>
    <w:rsid w:val="00560697"/>
    <w:rsid w:val="005606C2"/>
    <w:rsid w:val="0057478A"/>
    <w:rsid w:val="00584A69"/>
    <w:rsid w:val="00593460"/>
    <w:rsid w:val="005A3EFA"/>
    <w:rsid w:val="005A6E64"/>
    <w:rsid w:val="005B1B17"/>
    <w:rsid w:val="005B4882"/>
    <w:rsid w:val="005B6318"/>
    <w:rsid w:val="005C63C0"/>
    <w:rsid w:val="005D5757"/>
    <w:rsid w:val="005D7AAB"/>
    <w:rsid w:val="005E3B9E"/>
    <w:rsid w:val="005E71A6"/>
    <w:rsid w:val="00600A6B"/>
    <w:rsid w:val="006030C2"/>
    <w:rsid w:val="00613172"/>
    <w:rsid w:val="006206D9"/>
    <w:rsid w:val="00622117"/>
    <w:rsid w:val="00624A39"/>
    <w:rsid w:val="006253B0"/>
    <w:rsid w:val="00630083"/>
    <w:rsid w:val="006355D6"/>
    <w:rsid w:val="00646D45"/>
    <w:rsid w:val="006532AA"/>
    <w:rsid w:val="006548D3"/>
    <w:rsid w:val="006613A4"/>
    <w:rsid w:val="006646A3"/>
    <w:rsid w:val="00665EB2"/>
    <w:rsid w:val="00667E5E"/>
    <w:rsid w:val="00670F9C"/>
    <w:rsid w:val="00675F76"/>
    <w:rsid w:val="006905F7"/>
    <w:rsid w:val="00693FEB"/>
    <w:rsid w:val="006A027E"/>
    <w:rsid w:val="006B5B9F"/>
    <w:rsid w:val="006B7FFE"/>
    <w:rsid w:val="006C062F"/>
    <w:rsid w:val="006C19D2"/>
    <w:rsid w:val="006C592F"/>
    <w:rsid w:val="006C6E1A"/>
    <w:rsid w:val="006C7A1D"/>
    <w:rsid w:val="006D0A00"/>
    <w:rsid w:val="006D2165"/>
    <w:rsid w:val="006F186F"/>
    <w:rsid w:val="006F1B3C"/>
    <w:rsid w:val="006F5FF2"/>
    <w:rsid w:val="00714766"/>
    <w:rsid w:val="007160B2"/>
    <w:rsid w:val="00717628"/>
    <w:rsid w:val="007211B4"/>
    <w:rsid w:val="00723558"/>
    <w:rsid w:val="007275B5"/>
    <w:rsid w:val="00731167"/>
    <w:rsid w:val="00736946"/>
    <w:rsid w:val="00754E61"/>
    <w:rsid w:val="0075687D"/>
    <w:rsid w:val="0077025E"/>
    <w:rsid w:val="00773773"/>
    <w:rsid w:val="00775FD7"/>
    <w:rsid w:val="007822E3"/>
    <w:rsid w:val="00783509"/>
    <w:rsid w:val="00783CFA"/>
    <w:rsid w:val="0078769C"/>
    <w:rsid w:val="0079534A"/>
    <w:rsid w:val="0079597F"/>
    <w:rsid w:val="007A2027"/>
    <w:rsid w:val="007A5C84"/>
    <w:rsid w:val="007D20AA"/>
    <w:rsid w:val="007D40FA"/>
    <w:rsid w:val="007D7293"/>
    <w:rsid w:val="007E25F4"/>
    <w:rsid w:val="007F4950"/>
    <w:rsid w:val="007F61EE"/>
    <w:rsid w:val="00802116"/>
    <w:rsid w:val="00803567"/>
    <w:rsid w:val="008046E4"/>
    <w:rsid w:val="00804D62"/>
    <w:rsid w:val="00810EA8"/>
    <w:rsid w:val="00815D7D"/>
    <w:rsid w:val="0082419D"/>
    <w:rsid w:val="00825613"/>
    <w:rsid w:val="00832D74"/>
    <w:rsid w:val="00837966"/>
    <w:rsid w:val="008517B7"/>
    <w:rsid w:val="00864850"/>
    <w:rsid w:val="00870FED"/>
    <w:rsid w:val="008711AD"/>
    <w:rsid w:val="0087258B"/>
    <w:rsid w:val="00877E01"/>
    <w:rsid w:val="00882D77"/>
    <w:rsid w:val="008C1D1D"/>
    <w:rsid w:val="008C7E1C"/>
    <w:rsid w:val="008D6633"/>
    <w:rsid w:val="008E7954"/>
    <w:rsid w:val="008F77AD"/>
    <w:rsid w:val="00900302"/>
    <w:rsid w:val="00901E2F"/>
    <w:rsid w:val="0090367D"/>
    <w:rsid w:val="00904FDB"/>
    <w:rsid w:val="00920C15"/>
    <w:rsid w:val="00921758"/>
    <w:rsid w:val="009326EE"/>
    <w:rsid w:val="00945599"/>
    <w:rsid w:val="00947A69"/>
    <w:rsid w:val="00947F2A"/>
    <w:rsid w:val="009650D1"/>
    <w:rsid w:val="00973B84"/>
    <w:rsid w:val="00973DAA"/>
    <w:rsid w:val="009802B3"/>
    <w:rsid w:val="009817C1"/>
    <w:rsid w:val="0098428C"/>
    <w:rsid w:val="00984EF1"/>
    <w:rsid w:val="00991147"/>
    <w:rsid w:val="009A60BD"/>
    <w:rsid w:val="009B1723"/>
    <w:rsid w:val="009B46EB"/>
    <w:rsid w:val="009C204F"/>
    <w:rsid w:val="009C62F3"/>
    <w:rsid w:val="009C7A17"/>
    <w:rsid w:val="009E6117"/>
    <w:rsid w:val="009F645C"/>
    <w:rsid w:val="00A06416"/>
    <w:rsid w:val="00A065DD"/>
    <w:rsid w:val="00A07A4C"/>
    <w:rsid w:val="00A1017A"/>
    <w:rsid w:val="00A211AB"/>
    <w:rsid w:val="00A262DA"/>
    <w:rsid w:val="00A30273"/>
    <w:rsid w:val="00A3770F"/>
    <w:rsid w:val="00A379E9"/>
    <w:rsid w:val="00A40662"/>
    <w:rsid w:val="00A40B02"/>
    <w:rsid w:val="00A4560A"/>
    <w:rsid w:val="00A53163"/>
    <w:rsid w:val="00A53F6E"/>
    <w:rsid w:val="00A569AF"/>
    <w:rsid w:val="00A61F40"/>
    <w:rsid w:val="00A63073"/>
    <w:rsid w:val="00A70071"/>
    <w:rsid w:val="00A74923"/>
    <w:rsid w:val="00A8203C"/>
    <w:rsid w:val="00A86E24"/>
    <w:rsid w:val="00A9436B"/>
    <w:rsid w:val="00AA1C05"/>
    <w:rsid w:val="00AA2613"/>
    <w:rsid w:val="00AA28D8"/>
    <w:rsid w:val="00AB36D3"/>
    <w:rsid w:val="00AD4628"/>
    <w:rsid w:val="00AD72CA"/>
    <w:rsid w:val="00AF78DF"/>
    <w:rsid w:val="00B0123F"/>
    <w:rsid w:val="00B04183"/>
    <w:rsid w:val="00B10518"/>
    <w:rsid w:val="00B10711"/>
    <w:rsid w:val="00B16061"/>
    <w:rsid w:val="00B22D6D"/>
    <w:rsid w:val="00B307C7"/>
    <w:rsid w:val="00B436DA"/>
    <w:rsid w:val="00B440EE"/>
    <w:rsid w:val="00B505E4"/>
    <w:rsid w:val="00B50AF2"/>
    <w:rsid w:val="00B542B6"/>
    <w:rsid w:val="00B620A6"/>
    <w:rsid w:val="00B63E41"/>
    <w:rsid w:val="00B6683E"/>
    <w:rsid w:val="00B7238B"/>
    <w:rsid w:val="00B75A57"/>
    <w:rsid w:val="00B77E42"/>
    <w:rsid w:val="00B80AEB"/>
    <w:rsid w:val="00B83137"/>
    <w:rsid w:val="00B85636"/>
    <w:rsid w:val="00B87D59"/>
    <w:rsid w:val="00B9550C"/>
    <w:rsid w:val="00BA1F08"/>
    <w:rsid w:val="00BA3A92"/>
    <w:rsid w:val="00BB6090"/>
    <w:rsid w:val="00BB71E3"/>
    <w:rsid w:val="00BB7531"/>
    <w:rsid w:val="00BC60F8"/>
    <w:rsid w:val="00BD67F4"/>
    <w:rsid w:val="00BE3597"/>
    <w:rsid w:val="00BE3E76"/>
    <w:rsid w:val="00BF381F"/>
    <w:rsid w:val="00C021F5"/>
    <w:rsid w:val="00C0303A"/>
    <w:rsid w:val="00C0596A"/>
    <w:rsid w:val="00C13992"/>
    <w:rsid w:val="00C23223"/>
    <w:rsid w:val="00C24287"/>
    <w:rsid w:val="00C2499C"/>
    <w:rsid w:val="00C256C9"/>
    <w:rsid w:val="00C27F90"/>
    <w:rsid w:val="00C44878"/>
    <w:rsid w:val="00C472FF"/>
    <w:rsid w:val="00C5376B"/>
    <w:rsid w:val="00C54318"/>
    <w:rsid w:val="00C56994"/>
    <w:rsid w:val="00C62821"/>
    <w:rsid w:val="00C633DC"/>
    <w:rsid w:val="00C70767"/>
    <w:rsid w:val="00C73A77"/>
    <w:rsid w:val="00C7427C"/>
    <w:rsid w:val="00C77397"/>
    <w:rsid w:val="00C84978"/>
    <w:rsid w:val="00C85F70"/>
    <w:rsid w:val="00C87393"/>
    <w:rsid w:val="00CA6190"/>
    <w:rsid w:val="00CB1565"/>
    <w:rsid w:val="00CB54D6"/>
    <w:rsid w:val="00CC33CE"/>
    <w:rsid w:val="00CC5F79"/>
    <w:rsid w:val="00CC6688"/>
    <w:rsid w:val="00CC6C13"/>
    <w:rsid w:val="00CE0B9B"/>
    <w:rsid w:val="00CE4CD6"/>
    <w:rsid w:val="00CF335F"/>
    <w:rsid w:val="00CF6C42"/>
    <w:rsid w:val="00CF70C2"/>
    <w:rsid w:val="00D01DF8"/>
    <w:rsid w:val="00D04B11"/>
    <w:rsid w:val="00D04B59"/>
    <w:rsid w:val="00D07B7A"/>
    <w:rsid w:val="00D113DB"/>
    <w:rsid w:val="00D1662A"/>
    <w:rsid w:val="00D17F36"/>
    <w:rsid w:val="00D42153"/>
    <w:rsid w:val="00D43B7C"/>
    <w:rsid w:val="00D452B4"/>
    <w:rsid w:val="00D46AC4"/>
    <w:rsid w:val="00D474A2"/>
    <w:rsid w:val="00D5127E"/>
    <w:rsid w:val="00D54023"/>
    <w:rsid w:val="00D550D0"/>
    <w:rsid w:val="00D670DD"/>
    <w:rsid w:val="00D7476D"/>
    <w:rsid w:val="00D8458E"/>
    <w:rsid w:val="00D87F80"/>
    <w:rsid w:val="00D90322"/>
    <w:rsid w:val="00DA7092"/>
    <w:rsid w:val="00DB51C6"/>
    <w:rsid w:val="00DB5DC1"/>
    <w:rsid w:val="00DC69A2"/>
    <w:rsid w:val="00DC71A9"/>
    <w:rsid w:val="00DC77D5"/>
    <w:rsid w:val="00DE1A51"/>
    <w:rsid w:val="00DE392E"/>
    <w:rsid w:val="00DF3B14"/>
    <w:rsid w:val="00DF6DC4"/>
    <w:rsid w:val="00E1660E"/>
    <w:rsid w:val="00E26BEB"/>
    <w:rsid w:val="00E27192"/>
    <w:rsid w:val="00E272D5"/>
    <w:rsid w:val="00E50CEA"/>
    <w:rsid w:val="00E51E91"/>
    <w:rsid w:val="00E54C87"/>
    <w:rsid w:val="00E60224"/>
    <w:rsid w:val="00E64164"/>
    <w:rsid w:val="00E8387E"/>
    <w:rsid w:val="00E91A95"/>
    <w:rsid w:val="00EB5F9C"/>
    <w:rsid w:val="00EC5A75"/>
    <w:rsid w:val="00EC6311"/>
    <w:rsid w:val="00EE2CEE"/>
    <w:rsid w:val="00EE6144"/>
    <w:rsid w:val="00EE6C51"/>
    <w:rsid w:val="00EF0160"/>
    <w:rsid w:val="00EF0EEE"/>
    <w:rsid w:val="00EF3346"/>
    <w:rsid w:val="00F0239F"/>
    <w:rsid w:val="00F05B4C"/>
    <w:rsid w:val="00F1684B"/>
    <w:rsid w:val="00F2630D"/>
    <w:rsid w:val="00F44802"/>
    <w:rsid w:val="00F51CD2"/>
    <w:rsid w:val="00F61815"/>
    <w:rsid w:val="00F62180"/>
    <w:rsid w:val="00F62C3B"/>
    <w:rsid w:val="00F63681"/>
    <w:rsid w:val="00F67D9D"/>
    <w:rsid w:val="00F72EA2"/>
    <w:rsid w:val="00F7392E"/>
    <w:rsid w:val="00F81D06"/>
    <w:rsid w:val="00F82699"/>
    <w:rsid w:val="00F84E15"/>
    <w:rsid w:val="00F909B1"/>
    <w:rsid w:val="00F930DE"/>
    <w:rsid w:val="00FA12E5"/>
    <w:rsid w:val="00FC200A"/>
    <w:rsid w:val="00FD34C9"/>
    <w:rsid w:val="00FD6865"/>
    <w:rsid w:val="00FE085B"/>
    <w:rsid w:val="00FF13A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17F1"/>
  <w15:docId w15:val="{4C16AF90-5DB4-4BF3-B69C-644E3344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2">
    <w:name w:val="Текст2"/>
    <w:basedOn w:val="a"/>
    <w:rsid w:val="007F4950"/>
    <w:pPr>
      <w:autoSpaceDE w:val="0"/>
      <w:autoSpaceDN w:val="0"/>
      <w:spacing w:before="20" w:after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473226430637776E-2"/>
          <c:y val="4.6267087276550996E-2"/>
          <c:w val="0.92543724735138033"/>
          <c:h val="0.680617998459971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Лист1!$M$11</c:f>
              <c:strCache>
                <c:ptCount val="1"/>
                <c:pt idx="0">
                  <c:v>январь-сентябрь 2017 г.</c:v>
                </c:pt>
              </c:strCache>
            </c:strRef>
          </c:tx>
          <c:spPr>
            <a:pattFill prst="dkVert">
              <a:fgClr>
                <a:srgbClr val="002060"/>
              </a:fgClr>
              <a:bgClr>
                <a:sysClr val="window" lastClr="FFFFFF"/>
              </a:bgClr>
            </a:patt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8.1177067478437337E-3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6E-436F-9AB2-321624C24812}"/>
                </c:ext>
              </c:extLst>
            </c:dLbl>
            <c:dLbl>
              <c:idx val="1"/>
              <c:layout>
                <c:manualLayout>
                  <c:x val="-1.6235413495687506E-2"/>
                  <c:y val="-2.6590693257360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6E-436F-9AB2-321624C24812}"/>
                </c:ext>
              </c:extLst>
            </c:dLbl>
            <c:dLbl>
              <c:idx val="2"/>
              <c:layout>
                <c:manualLayout>
                  <c:x val="-8.1177067478437337E-3"/>
                  <c:y val="-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6E-436F-9AB2-321624C24812}"/>
                </c:ext>
              </c:extLst>
            </c:dLbl>
            <c:dLbl>
              <c:idx val="3"/>
              <c:layout>
                <c:manualLayout>
                  <c:x val="-8.1177067478437337E-3"/>
                  <c:y val="-2.279202279202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6E-436F-9AB2-321624C24812}"/>
                </c:ext>
              </c:extLst>
            </c:dLbl>
            <c:dLbl>
              <c:idx val="4"/>
              <c:layout>
                <c:manualLayout>
                  <c:x val="-6.0882800608828003E-3"/>
                  <c:y val="-3.038936372269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6E-436F-9AB2-321624C24812}"/>
                </c:ext>
              </c:extLst>
            </c:dLbl>
            <c:dLbl>
              <c:idx val="5"/>
              <c:layout>
                <c:manualLayout>
                  <c:x val="-1.0147133434804667E-2"/>
                  <c:y val="-3.7986704653371318E-2"/>
                </c:manualLayout>
              </c:layout>
              <c:tx>
                <c:rich>
                  <a:bodyPr/>
                  <a:lstStyle/>
                  <a:p>
                    <a:fld id="{F9D323CF-170A-43F8-AF72-4971AA38CC87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666E-436F-9AB2-321624C24812}"/>
                </c:ext>
              </c:extLst>
            </c:dLbl>
            <c:dLbl>
              <c:idx val="6"/>
              <c:layout>
                <c:manualLayout>
                  <c:x val="5.8055152394775036E-3"/>
                  <c:y val="-3.4782608695652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64-4495-B73B-E6C6919DC6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Лист1!$L$12:$L$18</c:f>
              <c:strCache>
                <c:ptCount val="7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  <c:pt idx="5">
                  <c:v>закупки у единственного поставщика</c:v>
                </c:pt>
                <c:pt idx="6">
                  <c:v>закупки малого обьема</c:v>
                </c:pt>
              </c:strCache>
            </c:strRef>
          </c:cat>
          <c:val>
            <c:numRef>
              <c:f>Лист1!$M$12:$M$18</c:f>
              <c:numCache>
                <c:formatCode>General</c:formatCode>
                <c:ptCount val="7"/>
                <c:pt idx="0" formatCode="0.0">
                  <c:v>9</c:v>
                </c:pt>
                <c:pt idx="1">
                  <c:v>0.4</c:v>
                </c:pt>
                <c:pt idx="2">
                  <c:v>75.8</c:v>
                </c:pt>
                <c:pt idx="3">
                  <c:v>0.2</c:v>
                </c:pt>
                <c:pt idx="4">
                  <c:v>2.2000000000000002</c:v>
                </c:pt>
                <c:pt idx="5">
                  <c:v>10</c:v>
                </c:pt>
                <c:pt idx="6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6E-436F-9AB2-321624C24812}"/>
            </c:ext>
          </c:extLst>
        </c:ser>
        <c:ser>
          <c:idx val="1"/>
          <c:order val="1"/>
          <c:tx>
            <c:strRef>
              <c:f>Лист1!$N$11</c:f>
              <c:strCache>
                <c:ptCount val="1"/>
                <c:pt idx="0">
                  <c:v>январь-сентябрь 2018 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0147133434804667E-2"/>
                  <c:y val="-3.418803418803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6E-436F-9AB2-321624C24812}"/>
                </c:ext>
              </c:extLst>
            </c:dLbl>
            <c:dLbl>
              <c:idx val="1"/>
              <c:layout>
                <c:manualLayout>
                  <c:x val="1.0147133434804667E-2"/>
                  <c:y val="-3.03893637226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6E-436F-9AB2-321624C24812}"/>
                </c:ext>
              </c:extLst>
            </c:dLbl>
            <c:dLbl>
              <c:idx val="2"/>
              <c:layout>
                <c:manualLayout>
                  <c:x val="4.0588533739218668E-2"/>
                  <c:y val="-3.7986704653371318E-2"/>
                </c:manualLayout>
              </c:layout>
              <c:tx>
                <c:rich>
                  <a:bodyPr/>
                  <a:lstStyle/>
                  <a:p>
                    <a:fld id="{B99EE03F-6848-46DF-93EB-0251FA04107C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66E-436F-9AB2-321624C24812}"/>
                </c:ext>
              </c:extLst>
            </c:dLbl>
            <c:dLbl>
              <c:idx val="3"/>
              <c:layout>
                <c:manualLayout>
                  <c:x val="1.2176560121765601E-2"/>
                  <c:y val="-5.3181386514719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6E-436F-9AB2-321624C24812}"/>
                </c:ext>
              </c:extLst>
            </c:dLbl>
            <c:dLbl>
              <c:idx val="4"/>
              <c:layout>
                <c:manualLayout>
                  <c:x val="3.2470826991374935E-2"/>
                  <c:y val="-5.6980056980057016E-2"/>
                </c:manualLayout>
              </c:layout>
              <c:tx>
                <c:rich>
                  <a:bodyPr/>
                  <a:lstStyle/>
                  <a:p>
                    <a:fld id="{37A6CA1A-E76B-4D36-A45E-453DB4CC1870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66E-436F-9AB2-321624C24812}"/>
                </c:ext>
              </c:extLst>
            </c:dLbl>
            <c:dLbl>
              <c:idx val="5"/>
              <c:layout>
                <c:manualLayout>
                  <c:x val="3.2470826991374935E-2"/>
                  <c:y val="-2.2792022792022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6E-436F-9AB2-321624C24812}"/>
                </c:ext>
              </c:extLst>
            </c:dLbl>
            <c:dLbl>
              <c:idx val="6"/>
              <c:layout>
                <c:manualLayout>
                  <c:x val="2.1286889211417373E-2"/>
                  <c:y val="-1.9323671497584613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88303EC8-2B2D-419D-8081-B033502DC73D}" type="VALUE">
                      <a:rPr lang="en-US"/>
                      <a:pPr>
                        <a:defRPr sz="12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164-4495-B73B-E6C6919DC6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Лист1!$L$12:$L$18</c:f>
              <c:strCache>
                <c:ptCount val="7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  <c:pt idx="5">
                  <c:v>закупки у единственного поставщика</c:v>
                </c:pt>
                <c:pt idx="6">
                  <c:v>закупки малого обьема</c:v>
                </c:pt>
              </c:strCache>
            </c:strRef>
          </c:cat>
          <c:val>
            <c:numRef>
              <c:f>Лист1!$N$12:$N$18</c:f>
              <c:numCache>
                <c:formatCode>0.0</c:formatCode>
                <c:ptCount val="7"/>
                <c:pt idx="0" formatCode="General">
                  <c:v>2.8</c:v>
                </c:pt>
                <c:pt idx="1">
                  <c:v>1.3</c:v>
                </c:pt>
                <c:pt idx="2" formatCode="General">
                  <c:v>76.2</c:v>
                </c:pt>
                <c:pt idx="3" formatCode="General">
                  <c:v>0.1</c:v>
                </c:pt>
                <c:pt idx="4" formatCode="General">
                  <c:v>0</c:v>
                </c:pt>
                <c:pt idx="5">
                  <c:v>11.7</c:v>
                </c:pt>
                <c:pt idx="6" formatCode="General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66E-436F-9AB2-321624C248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0"/>
        <c:gapDepth val="160"/>
        <c:shape val="box"/>
        <c:axId val="169847152"/>
        <c:axId val="170013976"/>
        <c:axId val="0"/>
      </c:bar3DChart>
      <c:catAx>
        <c:axId val="16984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 sz="85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0013976"/>
        <c:crosses val="autoZero"/>
        <c:auto val="1"/>
        <c:lblAlgn val="ctr"/>
        <c:lblOffset val="100"/>
        <c:noMultiLvlLbl val="0"/>
      </c:catAx>
      <c:valAx>
        <c:axId val="1700139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847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391697046577451"/>
          <c:y val="0.87927389721446125"/>
          <c:w val="0.64078321124228121"/>
          <c:h val="9.0207772415544826E-2"/>
        </c:manualLayout>
      </c:layout>
      <c:overlay val="0"/>
      <c:txPr>
        <a:bodyPr rot="0" vert="horz"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>
      <a:solidFill>
        <a:srgbClr val="7030A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727695297629783E-2"/>
          <c:y val="3.6393713813068655E-2"/>
          <c:w val="0.88801025825970226"/>
          <c:h val="0.698306011996639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 бюджета,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0718698099004693E-3"/>
                  <c:y val="-8.86356685089160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7642443549518149E-2"/>
                      <c:h val="0.102398937105566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770-455B-B0D3-7A7CE43EDB48}"/>
                </c:ext>
              </c:extLst>
            </c:dLbl>
            <c:dLbl>
              <c:idx val="1"/>
              <c:layout>
                <c:manualLayout>
                  <c:x val="0.22492410755180647"/>
                  <c:y val="1.53673473742611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87541824447514"/>
                      <c:h val="0.109015975980669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770-455B-B0D3-7A7CE43EDB48}"/>
                </c:ext>
              </c:extLst>
            </c:dLbl>
            <c:dLbl>
              <c:idx val="2"/>
              <c:layout>
                <c:manualLayout>
                  <c:x val="-0.22390932078612125"/>
                  <c:y val="0.576548949345403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7587585902907175E-2"/>
                      <c:h val="9.24733787929114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770-455B-B0D3-7A7CE43EDB48}"/>
                </c:ext>
              </c:extLst>
            </c:dLbl>
            <c:dLbl>
              <c:idx val="3"/>
              <c:layout>
                <c:manualLayout>
                  <c:x val="-2.0232675771370764E-3"/>
                  <c:y val="-1.084010840108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03-4B1C-BABD-E55AA8E284C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</c:strCache>
            </c:strRef>
          </c:cat>
          <c:val>
            <c:numRef>
              <c:f>Лист1!$B$54:$E$54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8.8000000000000007</c:v>
                </c:pt>
                <c:pt idx="2">
                  <c:v>229.8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70-455B-B0D3-7A7CE43EDB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0475608"/>
        <c:axId val="17047522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Бюджетная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288046764765171"/>
                  <c:y val="-3.2997250229147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70-455B-B0D3-7A7CE43EDB48}"/>
                </c:ext>
              </c:extLst>
            </c:dLbl>
            <c:dLbl>
              <c:idx val="1"/>
              <c:layout>
                <c:manualLayout>
                  <c:x val="-6.0690589248862975E-2"/>
                  <c:y val="-0.105608721986674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87257318026086"/>
                      <c:h val="0.102398937105566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770-455B-B0D3-7A7CE43EDB48}"/>
                </c:ext>
              </c:extLst>
            </c:dLbl>
            <c:dLbl>
              <c:idx val="2"/>
              <c:layout>
                <c:manualLayout>
                  <c:x val="-5.6798381118390813E-2"/>
                  <c:y val="-7.2388451443569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80132636092244E-2"/>
                      <c:h val="8.58563399178080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3770-455B-B0D3-7A7CE43EDB4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6339381-F865-4177-9096-FFFE04B09602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011-49BB-B171-8E2D64421A2F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</c:strCache>
            </c:strRef>
          </c:cat>
          <c:val>
            <c:numRef>
              <c:f>Лист1!$B$53:$E$53</c:f>
              <c:numCache>
                <c:formatCode>General</c:formatCode>
                <c:ptCount val="4"/>
                <c:pt idx="0">
                  <c:v>20.8</c:v>
                </c:pt>
                <c:pt idx="1">
                  <c:v>13.4</c:v>
                </c:pt>
                <c:pt idx="2" formatCode="0.0">
                  <c:v>6.3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770-455B-B0D3-7A7CE43EDB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0474456"/>
        <c:axId val="170474840"/>
      </c:lineChart>
      <c:catAx>
        <c:axId val="17047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474840"/>
        <c:crosses val="autoZero"/>
        <c:auto val="1"/>
        <c:lblAlgn val="ctr"/>
        <c:lblOffset val="100"/>
        <c:noMultiLvlLbl val="0"/>
      </c:catAx>
      <c:valAx>
        <c:axId val="170474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474456"/>
        <c:crosses val="autoZero"/>
        <c:crossBetween val="between"/>
      </c:valAx>
      <c:valAx>
        <c:axId val="170475224"/>
        <c:scaling>
          <c:orientation val="minMax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475608"/>
        <c:crosses val="max"/>
        <c:crossBetween val="between"/>
      </c:valAx>
      <c:catAx>
        <c:axId val="170475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0475224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C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511216309441691"/>
          <c:y val="0.11000262467191604"/>
          <c:w val="0.82910528385786642"/>
          <c:h val="0.4151541994750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млн.руб.</c:v>
                </c:pt>
              </c:strCache>
            </c:strRef>
          </c:tx>
          <c:spPr>
            <a:ln w="38100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5578089830759285E-2"/>
                  <c:y val="-0.108572989890459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933433024136076E-2"/>
                      <c:h val="0.130179090389726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A2E-411E-9309-6147DD90BE14}"/>
                </c:ext>
              </c:extLst>
            </c:dLbl>
            <c:dLbl>
              <c:idx val="1"/>
              <c:layout>
                <c:manualLayout>
                  <c:x val="-3.5839622421084606E-2"/>
                  <c:y val="-0.108747195244127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868151125026281E-2"/>
                      <c:h val="0.142797386919694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A2E-411E-9309-6147DD90BE14}"/>
                </c:ext>
              </c:extLst>
            </c:dLbl>
            <c:dLbl>
              <c:idx val="2"/>
              <c:layout>
                <c:manualLayout>
                  <c:x val="-6.4433125384549483E-2"/>
                  <c:y val="-0.12113332836550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911672391099487E-2"/>
                      <c:h val="0.134385189233049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A2E-411E-9309-6147DD90BE14}"/>
                </c:ext>
              </c:extLst>
            </c:dLbl>
            <c:dLbl>
              <c:idx val="3"/>
              <c:layout>
                <c:manualLayout>
                  <c:x val="-6.8886516593112901E-2"/>
                  <c:y val="-7.31695858274726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121,1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93326946891282"/>
                      <c:h val="0.135402270299808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A2E-411E-9309-6147DD90BE14}"/>
                </c:ext>
              </c:extLst>
            </c:dLbl>
            <c:dLbl>
              <c:idx val="4"/>
              <c:layout>
                <c:manualLayout>
                  <c:x val="-2.7976354587724014E-2"/>
                  <c:y val="-0.129777689460741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846390491989691E-2"/>
                      <c:h val="0.151209584606340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A2E-411E-9309-6147DD90BE14}"/>
                </c:ext>
              </c:extLst>
            </c:dLbl>
            <c:spPr>
              <a:solidFill>
                <a:schemeClr val="lt1"/>
              </a:solidFill>
              <a:ln>
                <a:solidFill>
                  <a:srgbClr val="00206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rgbClr val="002060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50.3</c:v>
                </c:pt>
                <c:pt idx="1">
                  <c:v>61.5</c:v>
                </c:pt>
                <c:pt idx="2" formatCode="0.0">
                  <c:v>17.7</c:v>
                </c:pt>
                <c:pt idx="3">
                  <c:v>121.1</c:v>
                </c:pt>
                <c:pt idx="4">
                  <c:v>21.7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A2E-411E-9309-6147DD90BE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A2E-411E-9309-6147DD90BE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5">
                  <a:tint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tint val="65000"/>
                </a:schemeClr>
              </a:solidFill>
              <a:ln w="9525">
                <a:solidFill>
                  <a:schemeClr val="accent5">
                    <a:tint val="6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A2E-411E-9309-6147DD90BE1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551270120"/>
        <c:axId val="551269728"/>
      </c:lineChart>
      <c:catAx>
        <c:axId val="551270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1269728"/>
        <c:crosses val="autoZero"/>
        <c:auto val="1"/>
        <c:lblAlgn val="ctr"/>
        <c:lblOffset val="100"/>
        <c:noMultiLvlLbl val="0"/>
      </c:catAx>
      <c:valAx>
        <c:axId val="551269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1270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1354175402630879"/>
          <c:y val="0.8753068289776661"/>
          <c:w val="0.16294351519669506"/>
          <c:h val="8.667278553371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68236683180565E-2"/>
          <c:y val="0.11455425830391891"/>
          <c:w val="0.99627491609988383"/>
          <c:h val="0.51847834373400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660033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3.968253968253968E-3"/>
                  <c:y val="-0.1149425287356322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7DED-4DBE-A337-A26234659186}"/>
                </c:ext>
              </c:extLst>
            </c:dLbl>
            <c:dLbl>
              <c:idx val="1"/>
              <c:layout>
                <c:manualLayout>
                  <c:x val="4.0100250626565678E-3"/>
                  <c:y val="-5.172413793103448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DED-4DBE-A337-A26234659186}"/>
                </c:ext>
              </c:extLst>
            </c:dLbl>
            <c:dLbl>
              <c:idx val="2"/>
              <c:layout>
                <c:manualLayout>
                  <c:x val="2.0050618672665917E-3"/>
                  <c:y val="-8.045977011494258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7DED-4DBE-A337-A26234659186}"/>
                </c:ext>
              </c:extLst>
            </c:dLbl>
            <c:dLbl>
              <c:idx val="3"/>
              <c:layout>
                <c:manualLayout>
                  <c:x val="0"/>
                  <c:y val="-7.471264367816092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7DED-4DBE-A337-A26234659186}"/>
                </c:ext>
              </c:extLst>
            </c:dLbl>
            <c:dLbl>
              <c:idx val="4"/>
              <c:layout>
                <c:manualLayout>
                  <c:x val="1.5873015873015872E-2"/>
                  <c:y val="-4.022988505747127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7DED-4DBE-A337-A262346591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660033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ЖКХ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4.7E-2</c:v>
                </c:pt>
                <c:pt idx="1">
                  <c:v>0.11799999999999999</c:v>
                </c:pt>
                <c:pt idx="2">
                  <c:v>4.9000000000000002E-2</c:v>
                </c:pt>
                <c:pt idx="3">
                  <c:v>7.0000000000000007E-2</c:v>
                </c:pt>
                <c:pt idx="4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32-4E4A-A9B1-6E12C5AAD9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1269336"/>
        <c:axId val="551268160"/>
      </c:barChart>
      <c:catAx>
        <c:axId val="55126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1268160"/>
        <c:crosses val="autoZero"/>
        <c:auto val="1"/>
        <c:lblAlgn val="ctr"/>
        <c:lblOffset val="100"/>
        <c:noMultiLvlLbl val="0"/>
      </c:catAx>
      <c:valAx>
        <c:axId val="551268160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1269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7030A0"/>
      </a:solidFill>
      <a:round/>
    </a:ln>
    <a:effectLst/>
  </c:spPr>
  <c:txPr>
    <a:bodyPr/>
    <a:lstStyle/>
    <a:p>
      <a:pPr>
        <a:defRPr sz="10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2017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0150375939849628E-3"/>
                  <c:y val="-5.0241545893719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86-4112-AAAF-BAE425962DAC}"/>
                </c:ext>
              </c:extLst>
            </c:dLbl>
            <c:dLbl>
              <c:idx val="1"/>
              <c:layout>
                <c:manualLayout>
                  <c:x val="-3.007518796992488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86-4112-AAAF-BAE425962DAC}"/>
                </c:ext>
              </c:extLst>
            </c:dLbl>
            <c:dLbl>
              <c:idx val="2"/>
              <c:layout>
                <c:manualLayout>
                  <c:x val="-2.6065162907268097E-2"/>
                  <c:y val="-6.5700483091787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86-4112-AAAF-BAE425962D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00FF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конкурсов,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138</c:v>
                </c:pt>
                <c:pt idx="1">
                  <c:v>1655</c:v>
                </c:pt>
                <c:pt idx="2">
                  <c:v>94.3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8686-4112-AAAF-BAE425962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2018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6090225563909735E-2"/>
                  <c:y val="-7.3429951690821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86-4112-AAAF-BAE425962DAC}"/>
                </c:ext>
              </c:extLst>
            </c:dLbl>
            <c:dLbl>
              <c:idx val="1"/>
              <c:layout>
                <c:manualLayout>
                  <c:x val="8.6215538847117801E-2"/>
                  <c:y val="-2.7053140096618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86-4112-AAAF-BAE425962DAC}"/>
                </c:ext>
              </c:extLst>
            </c:dLbl>
            <c:dLbl>
              <c:idx val="2"/>
              <c:layout>
                <c:manualLayout>
                  <c:x val="5.4135338345864661E-2"/>
                  <c:y val="-8.8888888888888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86-4112-AAAF-BAE425962D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8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конкурсов,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200</c:v>
                </c:pt>
                <c:pt idx="1">
                  <c:v>2805</c:v>
                </c:pt>
                <c:pt idx="2">
                  <c:v>381.1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86-4112-AAAF-BAE425962D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1754552"/>
        <c:axId val="431782760"/>
        <c:axId val="0"/>
      </c:bar3DChart>
      <c:catAx>
        <c:axId val="431754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1782760"/>
        <c:crosses val="autoZero"/>
        <c:auto val="1"/>
        <c:lblAlgn val="ctr"/>
        <c:lblOffset val="100"/>
        <c:noMultiLvlLbl val="0"/>
      </c:catAx>
      <c:valAx>
        <c:axId val="431782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1754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EB24-4DF0-4351-8F74-D2E766F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38</cp:revision>
  <cp:lastPrinted>2018-10-15T12:25:00Z</cp:lastPrinted>
  <dcterms:created xsi:type="dcterms:W3CDTF">2017-09-22T08:09:00Z</dcterms:created>
  <dcterms:modified xsi:type="dcterms:W3CDTF">2018-11-08T08:23:00Z</dcterms:modified>
</cp:coreProperties>
</file>