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57" w:rsidRDefault="00E01757" w:rsidP="00E01757">
      <w:r>
        <w:t>Письмо Минстроя России от 04.10.2022 № 51210-СМ/08</w:t>
      </w:r>
    </w:p>
    <w:p w:rsidR="00E01757" w:rsidRDefault="00E01757" w:rsidP="00E01757">
      <w:r>
        <w:t>МИНИСТЕРСТВО СТРОИТЕЛЬСТВА И ЖИЛИЩНО-КОММУНАЛЬНОГО ХОЗЯЙСТВА РФ</w:t>
      </w:r>
    </w:p>
    <w:p w:rsidR="00E01757" w:rsidRDefault="00E01757" w:rsidP="00E01757"/>
    <w:p w:rsidR="00E01757" w:rsidRDefault="00E01757" w:rsidP="00E01757">
      <w:r>
        <w:t>ПИСЬМО</w:t>
      </w:r>
    </w:p>
    <w:p w:rsidR="00E01757" w:rsidRDefault="00E01757" w:rsidP="00E01757"/>
    <w:p w:rsidR="00E01757" w:rsidRDefault="00E01757" w:rsidP="00E01757">
      <w:r>
        <w:t>от 4 октября 2022 года № 51210-СМ/08</w:t>
      </w:r>
    </w:p>
    <w:p w:rsidR="00E01757" w:rsidRDefault="00E01757" w:rsidP="00E01757"/>
    <w:p w:rsidR="00E01757" w:rsidRDefault="00E01757" w:rsidP="00E01757">
      <w:r>
        <w:t>Министерство строительства и жилищно-коммунального хозяйства Российской Федерации в соответствии с пунктом 4 протокола совещания у директора Департамента строительства Правительства Российской Федерации М.С. Степанова от 6 сентября 2022 г. № 5049-П49 по вопросу о возможности указания в проектной документации характеристик материалов и оборудования без указания конкретных марок в случае, если при строительстве объекта могут быть использованы аналоги, соответствующие установленным характеристикам, направляет информационное письмо для доведения его содержания до заинтересованных участников строительной отрасли.</w:t>
      </w:r>
    </w:p>
    <w:p w:rsidR="00E01757" w:rsidRDefault="00E01757" w:rsidP="00E01757"/>
    <w:p w:rsidR="00E01757" w:rsidRDefault="00E01757" w:rsidP="00E01757">
      <w:r>
        <w:t>С.Г. Музыченко</w:t>
      </w:r>
    </w:p>
    <w:p w:rsidR="00E01757" w:rsidRDefault="00E01757" w:rsidP="00E01757"/>
    <w:p w:rsidR="00E01757" w:rsidRDefault="00E01757" w:rsidP="00E01757">
      <w:r>
        <w:t>Приложение</w:t>
      </w:r>
    </w:p>
    <w:p w:rsidR="00E01757" w:rsidRDefault="00E01757" w:rsidP="00E01757"/>
    <w:p w:rsidR="00E01757" w:rsidRDefault="00E01757" w:rsidP="00E01757">
      <w:r>
        <w:t>Информационное письмо по вопросу использования в проектной документации характеристик материалов и оборудования без указания конкретных марок в случае, если при строительстве объекта могут быть использованы аналоги, соответствующие установленным характеристикам</w:t>
      </w:r>
    </w:p>
    <w:p w:rsidR="00E01757" w:rsidRDefault="00E01757" w:rsidP="00E01757">
      <w:r>
        <w:t>В соответствии с частью 12 статьи 48 Градостроительного кодекса Российской Федерации (далее - Кодекс) состав и содержание проектной документации определяются Правительством Российской Федерации. Правительством Российской Федерации также могут устанавливаться отдельные требования к составу и содержанию рабочей документации.</w:t>
      </w:r>
    </w:p>
    <w:p w:rsidR="00E01757" w:rsidRDefault="00E01757" w:rsidP="00E01757"/>
    <w:p w:rsidR="00E01757" w:rsidRDefault="00E01757" w:rsidP="00E01757">
      <w:r>
        <w:t>Согласно пункту 22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(далее - Положение № 87), подраздел "Технологические решения" проектной документации объектов производственного назначения содержит, в том числе:</w:t>
      </w:r>
    </w:p>
    <w:p w:rsidR="00E01757" w:rsidRDefault="00E01757" w:rsidP="00E01757"/>
    <w:p w:rsidR="00E01757" w:rsidRDefault="00E01757" w:rsidP="00E01757">
      <w:r>
        <w:t>-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E01757" w:rsidRDefault="00E01757" w:rsidP="00E01757"/>
    <w:p w:rsidR="00E01757" w:rsidRDefault="00E01757" w:rsidP="00E01757">
      <w:r>
        <w:t>- обоснование показателей и характеристик принятых технологических процессов и оборудования;</w:t>
      </w:r>
    </w:p>
    <w:p w:rsidR="00E01757" w:rsidRDefault="00E01757" w:rsidP="00E01757"/>
    <w:p w:rsidR="00E01757" w:rsidRDefault="00E01757" w:rsidP="00E01757">
      <w:r>
        <w:t>-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E01757" w:rsidRDefault="00E01757" w:rsidP="00E01757"/>
    <w:p w:rsidR="00E01757" w:rsidRDefault="00E01757" w:rsidP="00E01757">
      <w:r>
        <w:t>-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объектах.</w:t>
      </w:r>
    </w:p>
    <w:p w:rsidR="00E01757" w:rsidRDefault="00E01757" w:rsidP="00E01757"/>
    <w:p w:rsidR="00E01757" w:rsidRDefault="00E01757" w:rsidP="00E01757">
      <w:r>
        <w:t>Таким образом, Положение № 87 не содержит требований о включении в проектную документацию сведений о конкретных товарных знаках и изготовителях применяемого технологического или инженерного оборудования, применяемых изделий и материалов, равно как и запрета на указание данных сведений.</w:t>
      </w:r>
    </w:p>
    <w:p w:rsidR="00E01757" w:rsidRDefault="00E01757" w:rsidP="00E01757"/>
    <w:p w:rsidR="00E01757" w:rsidRDefault="00E01757" w:rsidP="00E01757">
      <w:r>
        <w:t>Статьей 33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предусмотрено, что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E01757" w:rsidRDefault="00E01757" w:rsidP="00E01757"/>
    <w:p w:rsidR="00E01757" w:rsidRDefault="00E01757" w:rsidP="00E01757">
      <w:r>
        <w:t>Согласно статьям 758, 759 Гражданского кодекса Российской Федерации по договору подряда на выполнение проектных и изыскательских работ подрядчик (проектировщик, изыскатель) обязуется по заданию заказчика разработать техническую документацию и (или) выполнить изыскательские работы, а заказчик обязуется принять и оплатить их результат.</w:t>
      </w:r>
    </w:p>
    <w:p w:rsidR="00E01757" w:rsidRDefault="00E01757" w:rsidP="00E01757"/>
    <w:p w:rsidR="00E01757" w:rsidRDefault="00E01757" w:rsidP="00E01757">
      <w:r>
        <w:t>По договору подряда на выполнение проектных и изыскательских работ заказчик обязан передать подрядчику задание на проектирование, а также иные исходные данные, необходимые для составления технической документации. Задание на выполнение проектных работ может быть по поручению заказчика подготовлено подрядчиком. В этом случае задание становится обязательным для сторон с момента его утверждения заказчиком.</w:t>
      </w:r>
    </w:p>
    <w:p w:rsidR="00E01757" w:rsidRDefault="00E01757" w:rsidP="00E01757"/>
    <w:p w:rsidR="00E01757" w:rsidRDefault="00E01757" w:rsidP="00E01757">
      <w:r>
        <w:t>Подрядчик обязан соблюдать требования, содержащиеся в задании и других исходных данных для выполнения проектных и изыскательских работ, и вправе отступить от них только с согласия заказчика.</w:t>
      </w:r>
    </w:p>
    <w:p w:rsidR="00E01757" w:rsidRDefault="00E01757" w:rsidP="00E01757"/>
    <w:p w:rsidR="00E01757" w:rsidRDefault="00E01757" w:rsidP="00E01757">
      <w:r>
        <w:t>Форма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Федерации, утвержденная приказом Минстроя России от 21 апреля 2022 года № 307/</w:t>
      </w:r>
      <w:proofErr w:type="spellStart"/>
      <w:r>
        <w:t>пр</w:t>
      </w:r>
      <w:proofErr w:type="spellEnd"/>
      <w:r>
        <w:t>, также содержит требования к основному технологическому оборудованию (указываются только тип и основные характеристики по укрупненной номенклатуре, требования к составу оборудования (основное и комплектующее технологическое и вспомогательное оборудование), требование о выборе оборудования на основании технико-экономических расчетов, технико-экономического сравнения вариантов).</w:t>
      </w:r>
    </w:p>
    <w:p w:rsidR="00E01757" w:rsidRDefault="00E01757" w:rsidP="00E01757"/>
    <w:p w:rsidR="00E01757" w:rsidRDefault="00E01757" w:rsidP="00E01757">
      <w:r>
        <w:t>Кроме того, приказом Минстроя России от 10 июня 2020 года № 313/</w:t>
      </w:r>
      <w:proofErr w:type="spellStart"/>
      <w:r>
        <w:t>пр</w:t>
      </w:r>
      <w:proofErr w:type="spellEnd"/>
      <w:r>
        <w:t xml:space="preserve"> утверждены Методические рекомендации о проектах заданий на проектирование для бюджетных объектов.</w:t>
      </w:r>
    </w:p>
    <w:p w:rsidR="00E01757" w:rsidRDefault="00E01757" w:rsidP="00E01757"/>
    <w:p w:rsidR="00E01757" w:rsidRDefault="00E01757" w:rsidP="00E01757">
      <w:r>
        <w:t>Так как предмет экспертизы проектной документации включает, в том числе оценку соответствия проектной документации заданию застройщика или технического заказчика на проектирование (часть 5 статьи 49 Кодекса), у экспертных организаций есть полномочия на предмет проверки использования в проектной документации технологического и инженерного оборудования без указания конкретных марок в случае, если при строительстве объекта могут быть использованы аналоги, соответствующие установленным в задании на проектирование характеристикам.</w:t>
      </w:r>
    </w:p>
    <w:p w:rsidR="00E01757" w:rsidRDefault="00E01757" w:rsidP="00E01757"/>
    <w:p w:rsidR="00E01757" w:rsidRDefault="00E01757" w:rsidP="00E01757">
      <w:r>
        <w:t>Также с учетом экономической ситуации, связанной с нарушением логистической цепочки поставки материалов и оборудования, целесообразно не включать в проектную документацию сведения о конкретных товарных знаках и изготовителях применяемого технологического или инженерного оборудования, изделий и материалов, а указывать только их характеристики с возможностью замены на аналоги, соответствующие установленным характеристикам.</w:t>
      </w:r>
    </w:p>
    <w:p w:rsidR="00E01757" w:rsidRDefault="00E01757" w:rsidP="00E01757"/>
    <w:p w:rsidR="00E01757" w:rsidRDefault="00E01757" w:rsidP="00E01757">
      <w:r>
        <w:t>При этом в задании на проектирование возможно указание конкретного оборудования, если это необходимо.</w:t>
      </w:r>
    </w:p>
    <w:p w:rsidR="00E01757" w:rsidRDefault="00E01757" w:rsidP="00E01757">
      <w:bookmarkStart w:id="0" w:name="_GoBack"/>
      <w:bookmarkEnd w:id="0"/>
    </w:p>
    <w:sectPr w:rsidR="00E0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57"/>
    <w:rsid w:val="00391B7B"/>
    <w:rsid w:val="00E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8DFF-861C-4513-8837-C8176F5C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2022-10-31T05:31:00Z</dcterms:created>
  <dcterms:modified xsi:type="dcterms:W3CDTF">2022-10-31T05:33:00Z</dcterms:modified>
</cp:coreProperties>
</file>