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728" w:rsidRPr="00603728" w:rsidRDefault="00603728" w:rsidP="00603728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br/>
        <w:t>ПРАВИТЕЛЬСТВО РФ</w:t>
      </w:r>
    </w:p>
    <w:p w:rsidR="00603728" w:rsidRPr="00603728" w:rsidRDefault="00603728" w:rsidP="00603728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ПОСТАНОВЛЕНИЕ</w:t>
      </w:r>
    </w:p>
    <w:p w:rsidR="00603728" w:rsidRPr="00603728" w:rsidRDefault="00603728" w:rsidP="00603728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от 8 ноября 2022 года № 2008</w:t>
      </w:r>
    </w:p>
    <w:p w:rsidR="00603728" w:rsidRPr="00603728" w:rsidRDefault="00603728" w:rsidP="00603728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Об утверждении формы программы по развитию субъектов малого и среднего предпринимательства в целях их потенциального участия в закупках товаров (работ, услуг) и требований к порядку проведения отбора субъектов малого и среднего предпринимательства для участия в программах по развитию субъектов малого и среднего предпринимательства в целях их потенциального участия в закупках товаров (работ, услуг)</w:t>
      </w:r>
      <w:r w:rsidRPr="006037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br/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соответствии с пунктами </w:t>
      </w:r>
      <w:hyperlink r:id="rId4" w:anchor="/document/99/578323228/ZAP1TVG3EI/" w:tooltip="1) не представлены документы, определенные соответствующими федеральными программами развития малого и среднего предпринимательства, региональными программами развития малого и среднего..." w:history="1">
        <w:r w:rsidRPr="00603728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1</w:t>
        </w:r>
      </w:hyperlink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 </w:t>
      </w:r>
      <w:hyperlink r:id="rId5" w:anchor="/document/99/578323228/ZAP230K3FK/" w:tooltip="2) не выполнены условия оказания поддержки;.." w:history="1">
        <w:r w:rsidRPr="00603728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2</w:t>
        </w:r>
      </w:hyperlink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части 5 статьи 16.1 Федерального закона "О развитии малого и среднего предпринимательства в Российской Федерации" Правительство Российской Федерации постановляет: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 Утвердить прилагаемые: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форму программы по развитию субъектов малого и среднего предпринимательства в целях их потенциального участия в закупках товаров (работ, услуг);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требования к порядку проведения отбора субъектов малого и среднего предпринимательства для участия в программах по развитию субъектов малого и среднего предпринимательства в целях их потенциального участия в закупках товаров (работ, услуг).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 Настоящее постановление вступает в силу с 12 ноября 2022 г.</w:t>
      </w:r>
    </w:p>
    <w:p w:rsidR="00603728" w:rsidRPr="00603728" w:rsidRDefault="00603728" w:rsidP="00603728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Председатель Правительства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Российской Федерации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 xml:space="preserve">М. </w:t>
      </w:r>
      <w:proofErr w:type="spellStart"/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Мишустин</w:t>
      </w:r>
      <w:proofErr w:type="spellEnd"/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</w:p>
    <w:p w:rsidR="00603728" w:rsidRPr="00603728" w:rsidRDefault="00603728" w:rsidP="00603728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УТВЕРЖДЕНА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постановлением Правительства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Российской Федерации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от 8 ноября 2022 года № 2008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</w:p>
    <w:p w:rsidR="00603728" w:rsidRPr="00603728" w:rsidRDefault="00603728" w:rsidP="00603728">
      <w:pPr>
        <w:spacing w:line="240" w:lineRule="auto"/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</w:pPr>
      <w:r w:rsidRPr="00603728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Форма программы</w:t>
      </w:r>
      <w:r w:rsidRPr="00603728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br/>
        <w:t>по развитию субъектов малого и среднего предпринимательства в целях их потенциального участия в закупках товаров (работ, услуг)</w:t>
      </w:r>
    </w:p>
    <w:p w:rsidR="00603728" w:rsidRPr="00603728" w:rsidRDefault="00603728" w:rsidP="00603728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ПРОГРАММА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по развитию субъектов малого и среднего предпринимательства в целях их потенциального участия в закупках товаров (работ, услуг)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г. ______________________ "____"_________________ 20 ____г.</w:t>
      </w:r>
    </w:p>
    <w:tbl>
      <w:tblPr>
        <w:tblW w:w="43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4593"/>
        <w:gridCol w:w="2657"/>
      </w:tblGrid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заказчика, осуществляющего закупки в соответствии с Федеральным законом "О закупках товаров, работ, услуг отдельными видами юридических лиц" (далее - заказчик)</w:t>
            </w:r>
          </w:p>
        </w:tc>
        <w:tc>
          <w:tcPr>
            <w:tcW w:w="10339" w:type="dxa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Идентификационный номер налогоплательщика-заказчика, его местонахождение, почтовый адрес, адрес электронной почты (при наличии) и номер телефона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Цели реализации программы по развитию субъектов малого и среднего предпринимательства в целях их потенциального участия в закупках товаров (работ, услуг) (далее - программа)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Виды товаров (работ, услуг) с указанием соответствующих кодов Общероссийского классификатора продукции по видам экономической деятельности (OK 034-2014 (КПЕС 2008), в отношении которых осуществляется реализация программы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Формы оказания поддержки субъектам малого и среднего предпринимательства - участникам программы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 оказания поддержки субъектам малого и среднего предпринимательства - участникам программы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Условия оказания поддержки субъектам малого и среднего предпринимательства - участникам программы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Перечень мероприятий по оказанию поддержки субъектам малого и среднего предпринимательства - участникам программы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Порядок реализации мероприятий, предусмотренных индивидуальными картами развития субъектов малого и среднего предпринимательства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Основные и дополнительные (при наличии) требования к участникам программы в соответствии с частями </w:t>
            </w:r>
            <w:hyperlink r:id="rId6" w:anchor="/document/99/902289896/XA00LUO2M6/" w:history="1">
              <w:r w:rsidRPr="00603728">
                <w:rPr>
                  <w:rFonts w:ascii="Arial" w:eastAsia="Times New Roman" w:hAnsi="Arial" w:cs="Arial"/>
                  <w:color w:val="01745C"/>
                  <w:sz w:val="20"/>
                  <w:szCs w:val="20"/>
                  <w:lang w:eastAsia="ru-RU"/>
                </w:rPr>
                <w:t>2</w:t>
              </w:r>
            </w:hyperlink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 </w:t>
            </w:r>
            <w:hyperlink r:id="rId7" w:anchor="/document/99/902289896/XA00M3G2M3/" w:tooltip="Принципы и основные положения закупки товаров, работ, услуг" w:history="1">
              <w:r w:rsidRPr="00603728">
                <w:rPr>
                  <w:rFonts w:ascii="Arial" w:eastAsia="Times New Roman" w:hAnsi="Arial" w:cs="Arial"/>
                  <w:color w:val="01745C"/>
                  <w:sz w:val="20"/>
                  <w:szCs w:val="20"/>
                  <w:lang w:eastAsia="ru-RU"/>
                </w:rPr>
                <w:t>3</w:t>
              </w:r>
            </w:hyperlink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статьи 16.1 Федерального закона "О развитии малого и среднего предпринимательства в Российской Федерации"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Порядок проведения отбора субъектов малого и среднего предпринимательства для участия в программе, а также предельное количество участников программы, определенное заказчиком в соответствии с </w:t>
            </w:r>
            <w:hyperlink r:id="rId8" w:anchor="/document/99/902289896/ZAP1STC3BM/" w:tooltip="2) особенности участия субъектов малого и среднего предпринимательства в закупке, осуществляемой отдельными заказчиками, годовой объем закупки, который данные заказчики обязаны осуществить..." w:history="1">
              <w:r w:rsidRPr="00603728">
                <w:rPr>
                  <w:rFonts w:ascii="Arial" w:eastAsia="Times New Roman" w:hAnsi="Arial" w:cs="Arial"/>
                  <w:color w:val="01745C"/>
                  <w:sz w:val="20"/>
                  <w:szCs w:val="20"/>
                  <w:lang w:eastAsia="ru-RU"/>
                </w:rPr>
                <w:t>пунктом 2</w:t>
              </w:r>
            </w:hyperlink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части 8 статьи 16.1 Федерального закона "О развитии малого и среднего предпринимательства в Российской Федерации"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Порядок взаимодействия заказчика, иных организаций и субъектов малого и среднего предпринимательства - участников программы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13.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Порядок заключения соглашения об оказании мер поддержки между субъектом малого и среднего предпринимательства - участником программы и заказчиком и реализации такого соглашения</w:t>
            </w:r>
          </w:p>
        </w:tc>
        <w:tc>
          <w:tcPr>
            <w:tcW w:w="10339" w:type="dxa"/>
            <w:tcBorders>
              <w:top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Меры ответственности за нарушение условий реализации программы</w:t>
            </w:r>
          </w:p>
        </w:tc>
        <w:tc>
          <w:tcPr>
            <w:tcW w:w="10339" w:type="dxa"/>
            <w:tcBorders>
              <w:top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3728" w:rsidRPr="00603728" w:rsidTr="00603728">
        <w:tc>
          <w:tcPr>
            <w:tcW w:w="19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11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37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Информация о лицах, ответственных за реализацию программы (фамилия, имя, отчество (при наличии), должность, контактные данные)</w:t>
            </w:r>
          </w:p>
        </w:tc>
        <w:tc>
          <w:tcPr>
            <w:tcW w:w="10339" w:type="dxa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3728" w:rsidRPr="00603728" w:rsidRDefault="00603728" w:rsidP="006037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Примечание. Порядок проведения отбора субъектов малого и среднего предпринимательства для участия в программе, указанный в пункте 11 настоящей формы, а также порядок взаимодействия заказчика, иных организаций и субъектов малого и среднего предпринимательства - участников программы, указанный в пункте 12 настоящей формы, могут предусматривать взаимодействие в том числе с использованием корпоративной информационной системы в сфере закупок товаров, работ, услуг, предусмотренной </w:t>
      </w:r>
      <w:hyperlink r:id="rId9" w:anchor="/document/99/902289896/XA00M9E2NC/" w:tooltip="22. Юридические лица, указанные в части 2 статьи 1 настоящего Федерального закона, вправе создавать корпоративные информационные системы в сфере закупок товаров, работ, услуг, взаимодействующие..." w:history="1">
        <w:r w:rsidRPr="00603728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частью 22</w:t>
        </w:r>
      </w:hyperlink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статьи 4 Федерального закона "О закупках товаров, работ, услуг отдельными видами юридических лиц", и (или)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</w:t>
      </w:r>
      <w:proofErr w:type="spellStart"/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самозанятыми</w:t>
      </w:r>
      <w:proofErr w:type="spellEnd"/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гражданами, а также могут предусматривать возможность приема заявок субъектов малого и среднего предпринимательства на участие в программе по развитию субъектов малого и среднего предпринимательства в целях их потенциального участия в закупках товаров (работ, услуг) с использованием корпоративной информационной системы в сфере закупок товаров, работ, услуг, предусмотренной </w:t>
      </w:r>
      <w:hyperlink r:id="rId10" w:anchor="/document/99/902289896/XA00M9E2NC/" w:tooltip="22. Юридические лица, указанные в части 2 статьи 1 настоящего Федерального закона, вправе создавать корпоративные информационные системы в сфере закупок товаров, работ, услуг, взаимодействующие..." w:history="1">
        <w:r w:rsidRPr="00603728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частью 22</w:t>
        </w:r>
      </w:hyperlink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статьи 4 Федерального закона "О закупках товаров, работ, услуг отдельными видами юридических лиц", и (или)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</w:t>
      </w:r>
      <w:proofErr w:type="spellStart"/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самозанятыми</w:t>
      </w:r>
      <w:proofErr w:type="spellEnd"/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гражданами.</w:t>
      </w:r>
    </w:p>
    <w:p w:rsidR="00603728" w:rsidRPr="00603728" w:rsidRDefault="00603728" w:rsidP="00603728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УТВЕРЖДЕНЫ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постановлением Правительства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Российской Федерации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от 8 ноября 2022 года № 2008</w:t>
      </w: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</w:p>
    <w:p w:rsidR="00603728" w:rsidRPr="00603728" w:rsidRDefault="00603728" w:rsidP="00603728">
      <w:pPr>
        <w:spacing w:line="240" w:lineRule="auto"/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</w:pPr>
      <w:r w:rsidRPr="00603728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Требования</w:t>
      </w:r>
      <w:r w:rsidRPr="00603728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br/>
        <w:t>к порядку проведения отбора субъектов малого и среднего предпринимательства для участия в программах по развитию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субъектов малого и среднего предпринимательства в целях их потенциального участия в закупках товаров (работ, услуг)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 Отбор субъектов малого и среднего предпринимательства для участия в программе по развитию субъектов малого и среднего предпринимательства в целях их потенциального участия в закупках товаров (работ, услуг) (далее соответственно - программа, отбор) проводится заказчиками, осуществляющими закупки в соответствии с Федеральным законом "О закупках товаров, работ, услуг отдельными видами юридических лиц" (далее - заказчики), в соответствии с порядком проведения отбора, содержащимся в программе, утверждаемой заказчиком в соответствии с частью 1 статьи 16.1 Федерального закона "О развитии малого и среднего предпринимательства в Российской Федерации".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 Порядок проведения отбора должен содержать: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порядок размещения информации о проведении отбора;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б) порядок представления заявки на участие в отборе и документов, подтверждающих соответствие субъекта малого и среднего предпринимательства основным требованиям к субъектам малого и среднего предпринимательства - участникам программы (далее -участники программы), установленным </w:t>
      </w:r>
      <w:hyperlink r:id="rId11" w:anchor="/document/99/902289896/XA00LUO2M6/" w:history="1">
        <w:r w:rsidRPr="00603728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частью 2</w:t>
        </w:r>
      </w:hyperlink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статьи 16.1 Федерального закона "О развитии малого и среднего предпринимательства в Российской Федерации", и дополнительным требованиям к участникам программы, определенным заказчиком в соответствии с </w:t>
      </w:r>
      <w:hyperlink r:id="rId12" w:anchor="/document/99/902289896/XA00M3G2M3/" w:tooltip="Принципы и основные положения закупки товаров, работ, услуг" w:history="1">
        <w:r w:rsidRPr="00603728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частью 3</w:t>
        </w:r>
      </w:hyperlink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статьи 16.1 Федерального закона "О развитии малого и среднего предпринимательства в Российской Федерации" (при их наличии) (далее - основные и дополнительные требования). Такой порядок может предусматривать использование для представления заявки на участие в отборе корпоративной информационной системы в сфере закупок товаров, работ, услуг, предусмотренной </w:t>
      </w:r>
      <w:hyperlink r:id="rId13" w:anchor="/document/99/902289896/XA00M9E2NC/" w:tooltip="22. Юридические лица, указанные в части 2 статьи 1 настоящего Федерального закона, вправе создавать корпоративные информационные системы в сфере закупок товаров, работ, услуг, взаимодействующие..." w:history="1">
        <w:r w:rsidRPr="00603728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частью 22</w:t>
        </w:r>
      </w:hyperlink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статьи 4 Федерального закона "О закупках товаров, работ, услуг отдельными видами юридических лиц", и (или)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</w:t>
      </w:r>
      <w:proofErr w:type="spellStart"/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самозанятыми</w:t>
      </w:r>
      <w:proofErr w:type="spellEnd"/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гражданами;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в) требования к заявке на участие в отборе и перечень документов, представляемых субъектами малого и среднего предпринимательства в целях подтверждения соответствия основным и дополнительным требованиям к участникам программы;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г) порядок приема и проверки заявок и документов, представляемых в соответствии с порядком, указанным в подпункте "б" настоящего пункта;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д) порядок принятия решения об участии субъекта малого или среднего предпринимательства в программе или об отказе субъекту малого или среднего предпринимательства в участии в программе (в том числе основания для такого отказа), а также решения об участии всех субъектов малого или среднего предпринимательства в программе без проведения отбора, в случае если количество поданных субъектами малого и среднего предпринимательства заявок на участие в программе не превышает предельное количество участников программы, определенное заказчиком в соответствии с </w:t>
      </w:r>
      <w:hyperlink r:id="rId14" w:anchor="/document/99/902289896/ZAP1STC3BM/" w:tooltip="2) особенности участия субъектов малого и среднего предпринимательства в закупке, осуществляемой отдельными заказчиками, годовой объем закупки, который данные заказчики обязаны осуществить..." w:history="1">
        <w:r w:rsidRPr="00603728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пунктом 2</w:t>
        </w:r>
      </w:hyperlink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части 8 статьи 16.1 Федерального закона "О развитии малого и среднего предпринимательства в Российской Федерации", а также информацию о возможности использования индекса технологической готовности, указанного в </w:t>
      </w:r>
      <w:hyperlink r:id="rId15" w:anchor="/document/99/902289896/" w:history="1">
        <w:r w:rsidRPr="00603728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пункте 3</w:t>
        </w:r>
      </w:hyperlink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части 6 статьи 16.1 указанного Федерального закона, для оценки соответствия субъектов малого и среднего предпринимательства основным и дополнительным требованиям к участникам программы;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е) порядок обжалования результатов отбора субъектом малого или среднего предпринимательства;</w:t>
      </w:r>
    </w:p>
    <w:p w:rsidR="00603728" w:rsidRPr="00603728" w:rsidRDefault="00603728" w:rsidP="006037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ж) порядок информирования субъектов малого или среднего предпринимательства о принятом в отношении их решении, указанном в подпункте "д" настоящего пункта.</w:t>
      </w:r>
    </w:p>
    <w:p w:rsidR="00603728" w:rsidRPr="00603728" w:rsidRDefault="00603728" w:rsidP="00603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7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  <w:bookmarkStart w:id="0" w:name="_GoBack"/>
      <w:bookmarkEnd w:id="0"/>
    </w:p>
    <w:sectPr w:rsidR="00603728" w:rsidRPr="0060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28"/>
    <w:rsid w:val="00603728"/>
    <w:rsid w:val="00EB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071DC-5DA6-4C07-B4A9-A12F1E03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593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8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200374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gzakaz.ru/" TargetMode="External"/><Relationship Id="rId13" Type="http://schemas.openxmlformats.org/officeDocument/2006/relationships/hyperlink" Target="https://vip.1gzakaz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ip.1gzakaz.ru/" TargetMode="External"/><Relationship Id="rId12" Type="http://schemas.openxmlformats.org/officeDocument/2006/relationships/hyperlink" Target="https://vip.1gzakaz.ru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ip.1gzakaz.ru/" TargetMode="External"/><Relationship Id="rId11" Type="http://schemas.openxmlformats.org/officeDocument/2006/relationships/hyperlink" Target="https://vip.1gzakaz.ru/" TargetMode="External"/><Relationship Id="rId5" Type="http://schemas.openxmlformats.org/officeDocument/2006/relationships/hyperlink" Target="https://vip.1gzakaz.ru/" TargetMode="External"/><Relationship Id="rId15" Type="http://schemas.openxmlformats.org/officeDocument/2006/relationships/hyperlink" Target="https://vip.1gzakaz.ru/" TargetMode="External"/><Relationship Id="rId10" Type="http://schemas.openxmlformats.org/officeDocument/2006/relationships/hyperlink" Target="https://vip.1gzakaz.ru/" TargetMode="External"/><Relationship Id="rId4" Type="http://schemas.openxmlformats.org/officeDocument/2006/relationships/hyperlink" Target="https://vip.1gzakaz.ru/" TargetMode="External"/><Relationship Id="rId9" Type="http://schemas.openxmlformats.org/officeDocument/2006/relationships/hyperlink" Target="https://vip.1gzakaz.ru/" TargetMode="External"/><Relationship Id="rId14" Type="http://schemas.openxmlformats.org/officeDocument/2006/relationships/hyperlink" Target="https://vip.1gzak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2022-11-11T05:30:00Z</dcterms:created>
  <dcterms:modified xsi:type="dcterms:W3CDTF">2022-11-11T05:32:00Z</dcterms:modified>
</cp:coreProperties>
</file>