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AF4" w:rsidRDefault="00C23AF4" w:rsidP="00C23AF4">
      <w:pPr>
        <w:spacing w:after="0" w:line="240" w:lineRule="auto"/>
        <w:jc w:val="right"/>
        <w:rPr>
          <w:rFonts w:ascii="Cambria" w:hAnsi="Cambria"/>
          <w:b/>
          <w:color w:val="002060"/>
          <w:sz w:val="28"/>
          <w:szCs w:val="28"/>
        </w:rPr>
      </w:pP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b/>
          <w:color w:val="002060"/>
          <w:sz w:val="28"/>
          <w:szCs w:val="28"/>
        </w:rPr>
      </w:pPr>
      <w:r>
        <w:rPr>
          <w:rFonts w:ascii="Cambria" w:hAnsi="Cambria"/>
          <w:b/>
          <w:color w:val="002060"/>
          <w:sz w:val="28"/>
          <w:szCs w:val="28"/>
        </w:rPr>
        <w:t xml:space="preserve">Министерство образования и молодежной политики </w:t>
      </w: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b/>
          <w:color w:val="002060"/>
          <w:sz w:val="28"/>
          <w:szCs w:val="28"/>
        </w:rPr>
      </w:pPr>
      <w:r>
        <w:rPr>
          <w:rFonts w:ascii="Cambria" w:hAnsi="Cambria"/>
          <w:b/>
          <w:color w:val="002060"/>
          <w:sz w:val="28"/>
          <w:szCs w:val="28"/>
        </w:rPr>
        <w:t>Чувашской Республики</w:t>
      </w: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color w:val="002060"/>
          <w:sz w:val="28"/>
          <w:szCs w:val="28"/>
        </w:rPr>
      </w:pPr>
      <w:r>
        <w:rPr>
          <w:rFonts w:ascii="Cambria" w:hAnsi="Cambria"/>
          <w:color w:val="002060"/>
          <w:sz w:val="28"/>
          <w:szCs w:val="28"/>
        </w:rPr>
        <w:t xml:space="preserve">Государственное  автономное  профессиональное  </w:t>
      </w: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color w:val="002060"/>
          <w:sz w:val="28"/>
          <w:szCs w:val="28"/>
        </w:rPr>
      </w:pPr>
      <w:r>
        <w:rPr>
          <w:rFonts w:ascii="Cambria" w:hAnsi="Cambria"/>
          <w:color w:val="002060"/>
          <w:sz w:val="28"/>
          <w:szCs w:val="28"/>
        </w:rPr>
        <w:t xml:space="preserve">образовательное  учреждение  Чувашской Республики </w:t>
      </w: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color w:val="002060"/>
          <w:sz w:val="28"/>
          <w:szCs w:val="28"/>
        </w:rPr>
      </w:pPr>
      <w:r>
        <w:rPr>
          <w:rFonts w:ascii="Cambria" w:hAnsi="Cambria"/>
          <w:color w:val="002060"/>
          <w:sz w:val="28"/>
          <w:szCs w:val="28"/>
        </w:rPr>
        <w:t xml:space="preserve">«Чебоксарский профессиональный колледж  им. Н.В. Никольского» Министерства образования и молодежной политики </w:t>
      </w: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color w:val="002060"/>
          <w:sz w:val="28"/>
          <w:szCs w:val="28"/>
        </w:rPr>
      </w:pPr>
      <w:r>
        <w:rPr>
          <w:rFonts w:ascii="Cambria" w:hAnsi="Cambria"/>
          <w:color w:val="002060"/>
          <w:sz w:val="28"/>
          <w:szCs w:val="28"/>
        </w:rPr>
        <w:t>Чувашской Республики</w:t>
      </w: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b/>
          <w:color w:val="002060"/>
          <w:sz w:val="28"/>
          <w:szCs w:val="28"/>
        </w:rPr>
      </w:pP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b/>
          <w:color w:val="002060"/>
          <w:sz w:val="44"/>
          <w:szCs w:val="44"/>
        </w:rPr>
      </w:pPr>
    </w:p>
    <w:p w:rsidR="00B606B6" w:rsidRDefault="00B606B6" w:rsidP="00C23AF4">
      <w:pPr>
        <w:spacing w:after="0" w:line="240" w:lineRule="auto"/>
        <w:jc w:val="center"/>
        <w:rPr>
          <w:rFonts w:ascii="Cambria" w:hAnsi="Cambria"/>
          <w:b/>
          <w:color w:val="002060"/>
          <w:sz w:val="44"/>
          <w:szCs w:val="44"/>
        </w:rPr>
      </w:pPr>
    </w:p>
    <w:p w:rsidR="00C23AF4" w:rsidRDefault="00C23AF4" w:rsidP="00C23AF4">
      <w:pPr>
        <w:spacing w:after="0" w:line="240" w:lineRule="auto"/>
        <w:jc w:val="center"/>
        <w:rPr>
          <w:rFonts w:asciiTheme="majorHAnsi" w:hAnsiTheme="majorHAnsi"/>
          <w:b/>
          <w:color w:val="1F497D" w:themeColor="text2"/>
          <w:sz w:val="40"/>
          <w:szCs w:val="40"/>
        </w:rPr>
      </w:pPr>
      <w:r>
        <w:rPr>
          <w:rFonts w:asciiTheme="majorHAnsi" w:hAnsiTheme="majorHAnsi"/>
          <w:b/>
          <w:color w:val="1F497D" w:themeColor="text2"/>
          <w:sz w:val="40"/>
          <w:szCs w:val="40"/>
        </w:rPr>
        <w:t>Республиканская научно-практическая педагогическая конференция</w:t>
      </w:r>
    </w:p>
    <w:p w:rsidR="00C23AF4" w:rsidRDefault="00C23AF4" w:rsidP="00C23AF4">
      <w:pPr>
        <w:spacing w:after="0" w:line="240" w:lineRule="auto"/>
        <w:jc w:val="center"/>
        <w:rPr>
          <w:rFonts w:asciiTheme="majorHAnsi" w:hAnsiTheme="majorHAnsi"/>
          <w:b/>
          <w:color w:val="FF0000"/>
          <w:sz w:val="40"/>
          <w:szCs w:val="40"/>
        </w:rPr>
      </w:pPr>
      <w:r>
        <w:rPr>
          <w:rFonts w:asciiTheme="majorHAnsi" w:hAnsiTheme="majorHAnsi"/>
          <w:b/>
          <w:color w:val="FF0000"/>
          <w:sz w:val="40"/>
          <w:szCs w:val="40"/>
        </w:rPr>
        <w:t xml:space="preserve">«Никольские чтения: </w:t>
      </w:r>
    </w:p>
    <w:p w:rsidR="00C23AF4" w:rsidRDefault="00C87B0A" w:rsidP="00C23AF4">
      <w:pPr>
        <w:spacing w:after="0" w:line="240" w:lineRule="auto"/>
        <w:jc w:val="center"/>
        <w:rPr>
          <w:rFonts w:asciiTheme="majorHAnsi" w:hAnsiTheme="majorHAnsi"/>
          <w:b/>
          <w:color w:val="FF0000"/>
          <w:sz w:val="40"/>
          <w:szCs w:val="40"/>
        </w:rPr>
      </w:pPr>
      <w:r>
        <w:rPr>
          <w:rFonts w:asciiTheme="majorHAnsi" w:hAnsiTheme="majorHAnsi"/>
          <w:b/>
          <w:color w:val="FF0000"/>
          <w:sz w:val="40"/>
          <w:szCs w:val="40"/>
        </w:rPr>
        <w:t>современные педагогические технологии обучения и воспитания</w:t>
      </w:r>
      <w:r w:rsidR="00C23AF4">
        <w:rPr>
          <w:rFonts w:asciiTheme="majorHAnsi" w:hAnsiTheme="majorHAnsi"/>
          <w:b/>
          <w:color w:val="FF0000"/>
          <w:sz w:val="40"/>
          <w:szCs w:val="40"/>
        </w:rPr>
        <w:t xml:space="preserve">», </w:t>
      </w:r>
    </w:p>
    <w:p w:rsidR="00B606B6" w:rsidRDefault="00C23AF4" w:rsidP="00C23AF4">
      <w:pPr>
        <w:spacing w:after="0" w:line="240" w:lineRule="auto"/>
        <w:jc w:val="center"/>
        <w:rPr>
          <w:rFonts w:asciiTheme="majorHAnsi" w:hAnsiTheme="majorHAnsi"/>
          <w:b/>
          <w:color w:val="1F497D" w:themeColor="text2"/>
          <w:sz w:val="40"/>
          <w:szCs w:val="40"/>
        </w:rPr>
      </w:pPr>
      <w:r>
        <w:rPr>
          <w:rFonts w:asciiTheme="majorHAnsi" w:hAnsiTheme="majorHAnsi"/>
          <w:b/>
          <w:color w:val="1F497D" w:themeColor="text2"/>
          <w:sz w:val="40"/>
          <w:szCs w:val="40"/>
        </w:rPr>
        <w:t>посвященная 14</w:t>
      </w:r>
      <w:r w:rsidR="00C87B0A">
        <w:rPr>
          <w:rFonts w:asciiTheme="majorHAnsi" w:hAnsiTheme="majorHAnsi"/>
          <w:b/>
          <w:color w:val="1F497D" w:themeColor="text2"/>
          <w:sz w:val="40"/>
          <w:szCs w:val="40"/>
        </w:rPr>
        <w:t>3</w:t>
      </w:r>
      <w:r>
        <w:rPr>
          <w:rFonts w:asciiTheme="majorHAnsi" w:hAnsiTheme="majorHAnsi"/>
          <w:b/>
          <w:color w:val="1F497D" w:themeColor="text2"/>
          <w:sz w:val="40"/>
          <w:szCs w:val="40"/>
        </w:rPr>
        <w:t>-</w:t>
      </w:r>
      <w:r w:rsidR="00C87B0A">
        <w:rPr>
          <w:rFonts w:asciiTheme="majorHAnsi" w:hAnsiTheme="majorHAnsi"/>
          <w:b/>
          <w:color w:val="1F497D" w:themeColor="text2"/>
          <w:sz w:val="40"/>
          <w:szCs w:val="40"/>
        </w:rPr>
        <w:t>е</w:t>
      </w:r>
      <w:r w:rsidR="00B606B6">
        <w:rPr>
          <w:rFonts w:asciiTheme="majorHAnsi" w:hAnsiTheme="majorHAnsi"/>
          <w:b/>
          <w:color w:val="1F497D" w:themeColor="text2"/>
          <w:sz w:val="40"/>
          <w:szCs w:val="40"/>
        </w:rPr>
        <w:t xml:space="preserve">й годовщине </w:t>
      </w:r>
    </w:p>
    <w:p w:rsidR="00C87B0A" w:rsidRDefault="00B606B6" w:rsidP="00C23AF4">
      <w:pPr>
        <w:spacing w:after="0" w:line="240" w:lineRule="auto"/>
        <w:jc w:val="center"/>
        <w:rPr>
          <w:rFonts w:asciiTheme="majorHAnsi" w:hAnsiTheme="majorHAnsi"/>
          <w:b/>
          <w:color w:val="1F497D" w:themeColor="text2"/>
          <w:sz w:val="40"/>
          <w:szCs w:val="40"/>
        </w:rPr>
      </w:pPr>
      <w:r>
        <w:rPr>
          <w:rFonts w:asciiTheme="majorHAnsi" w:hAnsiTheme="majorHAnsi"/>
          <w:b/>
          <w:color w:val="1F497D" w:themeColor="text2"/>
          <w:sz w:val="40"/>
          <w:szCs w:val="40"/>
        </w:rPr>
        <w:t>со</w:t>
      </w:r>
      <w:r w:rsidR="00C23AF4">
        <w:rPr>
          <w:rFonts w:asciiTheme="majorHAnsi" w:hAnsiTheme="majorHAnsi"/>
          <w:b/>
          <w:color w:val="1F497D" w:themeColor="text2"/>
          <w:sz w:val="40"/>
          <w:szCs w:val="40"/>
        </w:rPr>
        <w:t xml:space="preserve"> дня рождения Н.В. Никольского</w:t>
      </w:r>
      <w:r w:rsidR="00C87B0A">
        <w:rPr>
          <w:rFonts w:asciiTheme="majorHAnsi" w:hAnsiTheme="majorHAnsi"/>
          <w:b/>
          <w:color w:val="1F497D" w:themeColor="text2"/>
          <w:sz w:val="40"/>
          <w:szCs w:val="40"/>
        </w:rPr>
        <w:t xml:space="preserve"> и </w:t>
      </w:r>
    </w:p>
    <w:p w:rsidR="00C23AF4" w:rsidRDefault="00C87B0A" w:rsidP="00C23AF4">
      <w:pPr>
        <w:spacing w:after="0" w:line="240" w:lineRule="auto"/>
        <w:jc w:val="center"/>
        <w:rPr>
          <w:rFonts w:ascii="Times New Roman" w:hAnsi="Times New Roman"/>
          <w:caps/>
          <w:color w:val="1F497D" w:themeColor="text2"/>
          <w:sz w:val="40"/>
          <w:szCs w:val="40"/>
        </w:rPr>
      </w:pPr>
      <w:r>
        <w:rPr>
          <w:rFonts w:asciiTheme="majorHAnsi" w:hAnsiTheme="majorHAnsi"/>
          <w:b/>
          <w:color w:val="1F497D" w:themeColor="text2"/>
          <w:sz w:val="40"/>
          <w:szCs w:val="40"/>
        </w:rPr>
        <w:t>Году науки и технологий</w:t>
      </w: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b/>
          <w:color w:val="632423"/>
          <w:sz w:val="44"/>
          <w:szCs w:val="44"/>
        </w:rPr>
      </w:pPr>
    </w:p>
    <w:p w:rsidR="00C87B0A" w:rsidRDefault="00C87B0A" w:rsidP="00C23AF4">
      <w:pPr>
        <w:spacing w:after="0" w:line="240" w:lineRule="auto"/>
        <w:jc w:val="center"/>
        <w:rPr>
          <w:rFonts w:ascii="Cambria" w:hAnsi="Cambria"/>
          <w:b/>
          <w:color w:val="002060"/>
          <w:sz w:val="36"/>
          <w:szCs w:val="36"/>
        </w:rPr>
      </w:pPr>
    </w:p>
    <w:p w:rsidR="002E65B9" w:rsidRDefault="002E65B9" w:rsidP="00C23AF4">
      <w:pPr>
        <w:spacing w:after="0" w:line="240" w:lineRule="auto"/>
        <w:jc w:val="center"/>
        <w:rPr>
          <w:rFonts w:ascii="Cambria" w:hAnsi="Cambria"/>
          <w:b/>
          <w:color w:val="002060"/>
          <w:sz w:val="36"/>
          <w:szCs w:val="36"/>
        </w:rPr>
      </w:pPr>
    </w:p>
    <w:p w:rsidR="002E65B9" w:rsidRDefault="002E65B9" w:rsidP="00C23AF4">
      <w:pPr>
        <w:spacing w:after="0" w:line="240" w:lineRule="auto"/>
        <w:jc w:val="center"/>
        <w:rPr>
          <w:rFonts w:ascii="Cambria" w:hAnsi="Cambria"/>
          <w:b/>
          <w:color w:val="002060"/>
          <w:sz w:val="36"/>
          <w:szCs w:val="36"/>
        </w:rPr>
      </w:pPr>
    </w:p>
    <w:p w:rsidR="002E65B9" w:rsidRDefault="002E65B9" w:rsidP="00C23AF4">
      <w:pPr>
        <w:spacing w:after="0" w:line="240" w:lineRule="auto"/>
        <w:jc w:val="center"/>
        <w:rPr>
          <w:rFonts w:ascii="Cambria" w:hAnsi="Cambria"/>
          <w:b/>
          <w:color w:val="002060"/>
          <w:sz w:val="36"/>
          <w:szCs w:val="36"/>
        </w:rPr>
      </w:pPr>
    </w:p>
    <w:p w:rsidR="002E65B9" w:rsidRDefault="002E65B9" w:rsidP="00C23AF4">
      <w:pPr>
        <w:spacing w:after="0" w:line="240" w:lineRule="auto"/>
        <w:jc w:val="center"/>
        <w:rPr>
          <w:rFonts w:ascii="Cambria" w:hAnsi="Cambria"/>
          <w:b/>
          <w:color w:val="002060"/>
          <w:sz w:val="36"/>
          <w:szCs w:val="36"/>
        </w:rPr>
      </w:pPr>
    </w:p>
    <w:p w:rsidR="002E65B9" w:rsidRDefault="002E65B9" w:rsidP="00C23AF4">
      <w:pPr>
        <w:spacing w:after="0" w:line="240" w:lineRule="auto"/>
        <w:jc w:val="center"/>
        <w:rPr>
          <w:rFonts w:ascii="Cambria" w:hAnsi="Cambria"/>
          <w:b/>
          <w:color w:val="002060"/>
          <w:sz w:val="36"/>
          <w:szCs w:val="36"/>
        </w:rPr>
      </w:pPr>
    </w:p>
    <w:p w:rsidR="002E65B9" w:rsidRDefault="002E65B9" w:rsidP="00C23AF4">
      <w:pPr>
        <w:spacing w:after="0" w:line="240" w:lineRule="auto"/>
        <w:jc w:val="center"/>
        <w:rPr>
          <w:rFonts w:ascii="Cambria" w:hAnsi="Cambria"/>
          <w:b/>
          <w:color w:val="002060"/>
          <w:sz w:val="36"/>
          <w:szCs w:val="36"/>
        </w:rPr>
      </w:pPr>
    </w:p>
    <w:p w:rsidR="002E65B9" w:rsidRDefault="002E65B9" w:rsidP="00C23AF4">
      <w:pPr>
        <w:spacing w:after="0" w:line="240" w:lineRule="auto"/>
        <w:jc w:val="center"/>
        <w:rPr>
          <w:rFonts w:ascii="Cambria" w:hAnsi="Cambria"/>
          <w:b/>
          <w:color w:val="002060"/>
          <w:sz w:val="36"/>
          <w:szCs w:val="36"/>
        </w:rPr>
      </w:pP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b/>
          <w:color w:val="002060"/>
          <w:sz w:val="36"/>
          <w:szCs w:val="36"/>
        </w:rPr>
      </w:pPr>
      <w:r>
        <w:rPr>
          <w:rFonts w:ascii="Cambria" w:hAnsi="Cambria"/>
          <w:b/>
          <w:color w:val="002060"/>
          <w:sz w:val="36"/>
          <w:szCs w:val="36"/>
        </w:rPr>
        <w:t>1</w:t>
      </w:r>
      <w:r w:rsidR="00C87B0A">
        <w:rPr>
          <w:rFonts w:ascii="Cambria" w:hAnsi="Cambria"/>
          <w:b/>
          <w:color w:val="002060"/>
          <w:sz w:val="36"/>
          <w:szCs w:val="36"/>
        </w:rPr>
        <w:t>9</w:t>
      </w:r>
      <w:r>
        <w:rPr>
          <w:rFonts w:ascii="Cambria" w:hAnsi="Cambria"/>
          <w:b/>
          <w:color w:val="002060"/>
          <w:sz w:val="36"/>
          <w:szCs w:val="36"/>
        </w:rPr>
        <w:t xml:space="preserve"> мая 20</w:t>
      </w:r>
      <w:r w:rsidR="00C87B0A">
        <w:rPr>
          <w:rFonts w:ascii="Cambria" w:hAnsi="Cambria"/>
          <w:b/>
          <w:color w:val="002060"/>
          <w:sz w:val="36"/>
          <w:szCs w:val="36"/>
        </w:rPr>
        <w:t>21</w:t>
      </w:r>
      <w:r>
        <w:rPr>
          <w:rFonts w:ascii="Cambria" w:hAnsi="Cambria"/>
          <w:b/>
          <w:color w:val="002060"/>
          <w:sz w:val="36"/>
          <w:szCs w:val="36"/>
        </w:rPr>
        <w:t xml:space="preserve"> г.</w:t>
      </w: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b/>
          <w:color w:val="002060"/>
          <w:sz w:val="36"/>
          <w:szCs w:val="36"/>
        </w:rPr>
      </w:pP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b/>
          <w:color w:val="002060"/>
          <w:sz w:val="36"/>
          <w:szCs w:val="36"/>
        </w:rPr>
      </w:pPr>
      <w:r>
        <w:rPr>
          <w:rFonts w:ascii="Cambria" w:hAnsi="Cambria"/>
          <w:b/>
          <w:color w:val="002060"/>
          <w:sz w:val="36"/>
          <w:szCs w:val="36"/>
        </w:rPr>
        <w:t>г. Чебоксары</w:t>
      </w:r>
    </w:p>
    <w:p w:rsidR="00C23AF4" w:rsidRDefault="00C23AF4" w:rsidP="00C23AF4">
      <w:pPr>
        <w:spacing w:after="0" w:line="240" w:lineRule="auto"/>
        <w:rPr>
          <w:rFonts w:ascii="Cambria" w:hAnsi="Cambria"/>
          <w:b/>
          <w:color w:val="002060"/>
          <w:sz w:val="28"/>
          <w:szCs w:val="28"/>
        </w:rPr>
      </w:pP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b/>
          <w:color w:val="002060"/>
          <w:sz w:val="32"/>
          <w:szCs w:val="32"/>
        </w:rPr>
      </w:pPr>
      <w:r>
        <w:rPr>
          <w:rFonts w:ascii="Cambria" w:hAnsi="Cambria"/>
          <w:b/>
          <w:color w:val="002060"/>
          <w:sz w:val="32"/>
          <w:szCs w:val="32"/>
        </w:rPr>
        <w:lastRenderedPageBreak/>
        <w:t>ПРОГРАММА</w:t>
      </w:r>
    </w:p>
    <w:p w:rsidR="00C23AF4" w:rsidRDefault="00C23AF4" w:rsidP="00C23AF4">
      <w:pPr>
        <w:spacing w:after="0" w:line="240" w:lineRule="auto"/>
        <w:jc w:val="center"/>
        <w:rPr>
          <w:rFonts w:asciiTheme="majorHAnsi" w:hAnsiTheme="majorHAnsi"/>
          <w:b/>
          <w:color w:val="1F497D" w:themeColor="text2"/>
          <w:sz w:val="32"/>
          <w:szCs w:val="32"/>
        </w:rPr>
      </w:pPr>
      <w:r>
        <w:rPr>
          <w:rFonts w:asciiTheme="majorHAnsi" w:hAnsiTheme="majorHAnsi"/>
          <w:b/>
          <w:color w:val="1F497D" w:themeColor="text2"/>
          <w:sz w:val="32"/>
          <w:szCs w:val="32"/>
        </w:rPr>
        <w:t>республиканской научно-практической педагогической конференции</w:t>
      </w:r>
    </w:p>
    <w:p w:rsidR="00C23AF4" w:rsidRDefault="00C23AF4" w:rsidP="00C23AF4">
      <w:pPr>
        <w:spacing w:after="0" w:line="240" w:lineRule="auto"/>
        <w:jc w:val="center"/>
        <w:rPr>
          <w:rFonts w:asciiTheme="majorHAnsi" w:hAnsiTheme="majorHAnsi"/>
          <w:b/>
          <w:color w:val="FF0000"/>
          <w:sz w:val="32"/>
          <w:szCs w:val="32"/>
        </w:rPr>
      </w:pPr>
      <w:r>
        <w:rPr>
          <w:rFonts w:asciiTheme="majorHAnsi" w:hAnsiTheme="majorHAnsi"/>
          <w:b/>
          <w:color w:val="FF0000"/>
          <w:sz w:val="32"/>
          <w:szCs w:val="32"/>
        </w:rPr>
        <w:t xml:space="preserve">«Никольские чтения: </w:t>
      </w:r>
      <w:r w:rsidR="00C87B0A">
        <w:rPr>
          <w:rFonts w:asciiTheme="majorHAnsi" w:hAnsiTheme="majorHAnsi"/>
          <w:b/>
          <w:color w:val="FF0000"/>
          <w:sz w:val="32"/>
          <w:szCs w:val="32"/>
        </w:rPr>
        <w:t>современные педагогические технологии обучения и воспитания</w:t>
      </w:r>
      <w:r>
        <w:rPr>
          <w:rFonts w:asciiTheme="majorHAnsi" w:hAnsiTheme="majorHAnsi"/>
          <w:b/>
          <w:color w:val="FF0000"/>
          <w:sz w:val="32"/>
          <w:szCs w:val="32"/>
        </w:rPr>
        <w:t xml:space="preserve">» </w:t>
      </w: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color w:val="002060"/>
          <w:sz w:val="32"/>
          <w:szCs w:val="32"/>
        </w:rPr>
      </w:pPr>
      <w:r>
        <w:rPr>
          <w:rFonts w:ascii="Cambria" w:hAnsi="Cambria"/>
          <w:color w:val="002060"/>
          <w:sz w:val="32"/>
          <w:szCs w:val="32"/>
        </w:rPr>
        <w:t>1</w:t>
      </w:r>
      <w:r w:rsidR="00C87B0A">
        <w:rPr>
          <w:rFonts w:ascii="Cambria" w:hAnsi="Cambria"/>
          <w:color w:val="002060"/>
          <w:sz w:val="32"/>
          <w:szCs w:val="32"/>
        </w:rPr>
        <w:t>9</w:t>
      </w:r>
      <w:r>
        <w:rPr>
          <w:rFonts w:ascii="Cambria" w:hAnsi="Cambria"/>
          <w:color w:val="002060"/>
          <w:sz w:val="32"/>
          <w:szCs w:val="32"/>
        </w:rPr>
        <w:t xml:space="preserve"> мая 20</w:t>
      </w:r>
      <w:r w:rsidR="00C87B0A">
        <w:rPr>
          <w:rFonts w:ascii="Cambria" w:hAnsi="Cambria"/>
          <w:color w:val="002060"/>
          <w:sz w:val="32"/>
          <w:szCs w:val="32"/>
        </w:rPr>
        <w:t>21</w:t>
      </w:r>
      <w:r>
        <w:rPr>
          <w:rFonts w:ascii="Cambria" w:hAnsi="Cambria"/>
          <w:color w:val="002060"/>
          <w:sz w:val="32"/>
          <w:szCs w:val="32"/>
        </w:rPr>
        <w:t xml:space="preserve"> г.                                                                                 г. Чебоксары</w:t>
      </w: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color w:val="002060"/>
          <w:sz w:val="32"/>
          <w:szCs w:val="32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6791"/>
        <w:gridCol w:w="1997"/>
      </w:tblGrid>
      <w:tr w:rsidR="00C23AF4" w:rsidTr="00C23AF4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:rsidR="00C23AF4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:rsidR="00C23AF4" w:rsidRDefault="00C23AF4">
            <w:pPr>
              <w:spacing w:after="0" w:line="240" w:lineRule="auto"/>
              <w:jc w:val="center"/>
              <w:rPr>
                <w:rFonts w:ascii="Cambria" w:hAnsi="Cambria"/>
                <w:color w:val="002060"/>
                <w:sz w:val="28"/>
                <w:szCs w:val="28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:rsidR="00C23AF4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</w:tc>
      </w:tr>
      <w:tr w:rsidR="00C23AF4" w:rsidTr="00C23AF4"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F4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  <w:p w:rsidR="00C23AF4" w:rsidRDefault="00B606B6" w:rsidP="00C87B0A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  <w:r>
              <w:rPr>
                <w:rFonts w:ascii="Cambria" w:hAnsi="Cambria"/>
                <w:color w:val="002060"/>
                <w:sz w:val="28"/>
                <w:szCs w:val="28"/>
              </w:rPr>
              <w:t>1</w:t>
            </w:r>
            <w:r w:rsidR="00C87B0A">
              <w:rPr>
                <w:rFonts w:ascii="Cambria" w:hAnsi="Cambria"/>
                <w:color w:val="002060"/>
                <w:sz w:val="28"/>
                <w:szCs w:val="28"/>
              </w:rPr>
              <w:t>3</w:t>
            </w:r>
            <w:r w:rsidR="00C23AF4">
              <w:rPr>
                <w:rFonts w:ascii="Cambria" w:hAnsi="Cambria"/>
                <w:color w:val="002060"/>
                <w:sz w:val="28"/>
                <w:szCs w:val="28"/>
              </w:rPr>
              <w:t>.00- 1</w:t>
            </w:r>
            <w:r w:rsidR="00C87B0A">
              <w:rPr>
                <w:rFonts w:ascii="Cambria" w:hAnsi="Cambria"/>
                <w:color w:val="002060"/>
                <w:sz w:val="28"/>
                <w:szCs w:val="28"/>
              </w:rPr>
              <w:t>4</w:t>
            </w:r>
            <w:r w:rsidR="00C23AF4">
              <w:rPr>
                <w:rFonts w:ascii="Cambria" w:hAnsi="Cambria"/>
                <w:color w:val="002060"/>
                <w:sz w:val="28"/>
                <w:szCs w:val="28"/>
              </w:rPr>
              <w:t>.00</w:t>
            </w:r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F4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  <w:r>
              <w:rPr>
                <w:rFonts w:ascii="Cambria" w:hAnsi="Cambria"/>
                <w:color w:val="002060"/>
                <w:sz w:val="28"/>
                <w:szCs w:val="28"/>
              </w:rPr>
              <w:t>Встреча и регистрация участников конференции</w:t>
            </w:r>
          </w:p>
        </w:tc>
        <w:tc>
          <w:tcPr>
            <w:tcW w:w="1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F4" w:rsidRDefault="00C23AF4">
            <w:pPr>
              <w:spacing w:after="0" w:line="240" w:lineRule="auto"/>
              <w:jc w:val="center"/>
              <w:rPr>
                <w:rFonts w:ascii="Cambria" w:hAnsi="Cambria"/>
                <w:color w:val="002060"/>
                <w:sz w:val="28"/>
                <w:szCs w:val="28"/>
              </w:rPr>
            </w:pPr>
            <w:r>
              <w:rPr>
                <w:rFonts w:ascii="Cambria" w:hAnsi="Cambria"/>
                <w:color w:val="002060"/>
                <w:sz w:val="28"/>
                <w:szCs w:val="28"/>
              </w:rPr>
              <w:t>2 этаж</w:t>
            </w:r>
          </w:p>
        </w:tc>
      </w:tr>
      <w:tr w:rsidR="00C23AF4" w:rsidTr="00C23AF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3AF4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7B0A" w:rsidRDefault="00C23AF4" w:rsidP="00B606B6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  <w:r>
              <w:rPr>
                <w:rFonts w:ascii="Cambria" w:hAnsi="Cambria"/>
                <w:color w:val="002060"/>
                <w:sz w:val="28"/>
                <w:szCs w:val="28"/>
              </w:rPr>
              <w:t>Выставки и мастер-</w:t>
            </w:r>
            <w:bookmarkStart w:id="0" w:name="_GoBack"/>
            <w:bookmarkEnd w:id="0"/>
            <w:r w:rsidR="00952CF4">
              <w:rPr>
                <w:rFonts w:ascii="Cambria" w:hAnsi="Cambria"/>
                <w:color w:val="002060"/>
                <w:sz w:val="28"/>
                <w:szCs w:val="28"/>
              </w:rPr>
              <w:t>классы студентов</w:t>
            </w:r>
            <w:r>
              <w:rPr>
                <w:rFonts w:ascii="Cambria" w:hAnsi="Cambria"/>
                <w:color w:val="002060"/>
                <w:sz w:val="28"/>
                <w:szCs w:val="28"/>
              </w:rPr>
              <w:t xml:space="preserve"> педагогического отделения </w:t>
            </w:r>
            <w:r w:rsidR="00B606B6">
              <w:rPr>
                <w:rFonts w:ascii="Cambria" w:hAnsi="Cambria"/>
                <w:color w:val="002060"/>
                <w:sz w:val="28"/>
                <w:szCs w:val="28"/>
              </w:rPr>
              <w:t>ГАПОУ ЧР «</w:t>
            </w:r>
            <w:r>
              <w:rPr>
                <w:rFonts w:ascii="Cambria" w:hAnsi="Cambria"/>
                <w:color w:val="002060"/>
                <w:sz w:val="28"/>
                <w:szCs w:val="28"/>
              </w:rPr>
              <w:t>ЧПК</w:t>
            </w:r>
            <w:r w:rsidR="00B606B6">
              <w:rPr>
                <w:rFonts w:ascii="Cambria" w:hAnsi="Cambria"/>
                <w:color w:val="002060"/>
                <w:sz w:val="28"/>
                <w:szCs w:val="28"/>
              </w:rPr>
              <w:t>» Минобразования Чувашии</w:t>
            </w:r>
            <w:r>
              <w:rPr>
                <w:rFonts w:ascii="Cambria" w:hAnsi="Cambria"/>
                <w:color w:val="002060"/>
                <w:sz w:val="28"/>
                <w:szCs w:val="28"/>
              </w:rPr>
              <w:t xml:space="preserve">. </w:t>
            </w:r>
          </w:p>
          <w:p w:rsidR="00C87B0A" w:rsidRDefault="00C87B0A" w:rsidP="00B606B6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  <w:r>
              <w:rPr>
                <w:rFonts w:ascii="Cambria" w:hAnsi="Cambria"/>
                <w:color w:val="002060"/>
                <w:sz w:val="28"/>
                <w:szCs w:val="28"/>
              </w:rPr>
              <w:t>Книжная выставка «Н.В. Никольский – педагог-просветитель, этнограф, общественный деятель».</w:t>
            </w:r>
          </w:p>
          <w:p w:rsidR="00C23AF4" w:rsidRDefault="00C23AF4" w:rsidP="00B606B6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  <w:r>
              <w:rPr>
                <w:rFonts w:ascii="Cambria" w:hAnsi="Cambria"/>
                <w:color w:val="002060"/>
                <w:sz w:val="28"/>
                <w:szCs w:val="28"/>
              </w:rPr>
              <w:t>Выставка-продажа учебно-методической литературы.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3AF4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</w:tc>
      </w:tr>
      <w:tr w:rsidR="00C23AF4" w:rsidTr="00C23AF4">
        <w:trPr>
          <w:trHeight w:val="545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F4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  <w:p w:rsidR="00C23AF4" w:rsidRDefault="00C23AF4" w:rsidP="00C87B0A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  <w:r>
              <w:rPr>
                <w:rFonts w:ascii="Cambria" w:hAnsi="Cambria"/>
                <w:color w:val="002060"/>
                <w:sz w:val="28"/>
                <w:szCs w:val="28"/>
              </w:rPr>
              <w:t>1</w:t>
            </w:r>
            <w:r w:rsidR="00C87B0A">
              <w:rPr>
                <w:rFonts w:ascii="Cambria" w:hAnsi="Cambria"/>
                <w:color w:val="002060"/>
                <w:sz w:val="28"/>
                <w:szCs w:val="28"/>
              </w:rPr>
              <w:t>4</w:t>
            </w:r>
            <w:r>
              <w:rPr>
                <w:rFonts w:ascii="Cambria" w:hAnsi="Cambria"/>
                <w:color w:val="002060"/>
                <w:sz w:val="28"/>
                <w:szCs w:val="28"/>
              </w:rPr>
              <w:t>.00 – 1</w:t>
            </w:r>
            <w:r w:rsidR="00C87B0A">
              <w:rPr>
                <w:rFonts w:ascii="Cambria" w:hAnsi="Cambria"/>
                <w:color w:val="002060"/>
                <w:sz w:val="28"/>
                <w:szCs w:val="28"/>
              </w:rPr>
              <w:t>4</w:t>
            </w:r>
            <w:r>
              <w:rPr>
                <w:rFonts w:ascii="Cambria" w:hAnsi="Cambria"/>
                <w:color w:val="002060"/>
                <w:sz w:val="28"/>
                <w:szCs w:val="28"/>
              </w:rPr>
              <w:t>.</w:t>
            </w:r>
            <w:r w:rsidR="00C87B0A">
              <w:rPr>
                <w:rFonts w:ascii="Cambria" w:hAnsi="Cambria"/>
                <w:color w:val="002060"/>
                <w:sz w:val="28"/>
                <w:szCs w:val="28"/>
              </w:rPr>
              <w:t>45</w:t>
            </w:r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F4" w:rsidRPr="000A0452" w:rsidRDefault="00C23AF4">
            <w:pPr>
              <w:spacing w:after="0" w:line="240" w:lineRule="auto"/>
              <w:rPr>
                <w:rFonts w:ascii="Cambria" w:hAnsi="Cambria"/>
                <w:b/>
                <w:i/>
                <w:color w:val="002060"/>
                <w:sz w:val="28"/>
                <w:szCs w:val="28"/>
              </w:rPr>
            </w:pPr>
            <w:r w:rsidRPr="000A0452">
              <w:rPr>
                <w:rFonts w:ascii="Cambria" w:hAnsi="Cambria"/>
                <w:b/>
                <w:i/>
                <w:color w:val="002060"/>
                <w:sz w:val="28"/>
                <w:szCs w:val="28"/>
              </w:rPr>
              <w:t>Открытие конференции</w:t>
            </w:r>
          </w:p>
        </w:tc>
        <w:tc>
          <w:tcPr>
            <w:tcW w:w="1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F4" w:rsidRDefault="00C87B0A">
            <w:pPr>
              <w:spacing w:after="0" w:line="240" w:lineRule="auto"/>
              <w:jc w:val="center"/>
              <w:rPr>
                <w:rFonts w:ascii="Cambria" w:hAnsi="Cambria"/>
                <w:color w:val="002060"/>
                <w:sz w:val="28"/>
                <w:szCs w:val="28"/>
              </w:rPr>
            </w:pPr>
            <w:r>
              <w:rPr>
                <w:rFonts w:ascii="Cambria" w:hAnsi="Cambria"/>
                <w:color w:val="002060"/>
                <w:sz w:val="28"/>
                <w:szCs w:val="28"/>
              </w:rPr>
              <w:t>а</w:t>
            </w:r>
            <w:r w:rsidR="00C23AF4">
              <w:rPr>
                <w:rFonts w:ascii="Cambria" w:hAnsi="Cambria"/>
                <w:color w:val="002060"/>
                <w:sz w:val="28"/>
                <w:szCs w:val="28"/>
              </w:rPr>
              <w:t>ктовый зал</w:t>
            </w:r>
          </w:p>
        </w:tc>
      </w:tr>
      <w:tr w:rsidR="00C23AF4" w:rsidTr="00C23AF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3AF4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F4" w:rsidRPr="000A0452" w:rsidRDefault="00C23AF4">
            <w:pPr>
              <w:spacing w:after="0" w:line="240" w:lineRule="auto"/>
              <w:rPr>
                <w:rFonts w:ascii="Cambria" w:hAnsi="Cambria"/>
                <w:b/>
                <w:i/>
                <w:color w:val="002060"/>
                <w:sz w:val="28"/>
                <w:szCs w:val="28"/>
              </w:rPr>
            </w:pPr>
            <w:r w:rsidRPr="000A0452">
              <w:rPr>
                <w:rFonts w:ascii="Cambria" w:hAnsi="Cambria"/>
                <w:b/>
                <w:i/>
                <w:color w:val="002060"/>
                <w:sz w:val="28"/>
                <w:szCs w:val="28"/>
              </w:rPr>
              <w:t>Пленарное заседание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3AF4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</w:tc>
      </w:tr>
      <w:tr w:rsidR="00C23AF4" w:rsidTr="00C23AF4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F4" w:rsidRDefault="00C23AF4" w:rsidP="00C87B0A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  <w:r>
              <w:rPr>
                <w:rFonts w:ascii="Cambria" w:hAnsi="Cambria"/>
                <w:color w:val="002060"/>
                <w:sz w:val="28"/>
                <w:szCs w:val="28"/>
              </w:rPr>
              <w:t>1</w:t>
            </w:r>
            <w:r w:rsidR="00C87B0A">
              <w:rPr>
                <w:rFonts w:ascii="Cambria" w:hAnsi="Cambria"/>
                <w:color w:val="002060"/>
                <w:sz w:val="28"/>
                <w:szCs w:val="28"/>
              </w:rPr>
              <w:t>4</w:t>
            </w:r>
            <w:r>
              <w:rPr>
                <w:rFonts w:ascii="Cambria" w:hAnsi="Cambria"/>
                <w:color w:val="002060"/>
                <w:sz w:val="28"/>
                <w:szCs w:val="28"/>
              </w:rPr>
              <w:t>.</w:t>
            </w:r>
            <w:r w:rsidR="00C87B0A">
              <w:rPr>
                <w:rFonts w:ascii="Cambria" w:hAnsi="Cambria"/>
                <w:color w:val="002060"/>
                <w:sz w:val="28"/>
                <w:szCs w:val="28"/>
              </w:rPr>
              <w:t>45</w:t>
            </w:r>
            <w:r>
              <w:rPr>
                <w:rFonts w:ascii="Cambria" w:hAnsi="Cambria"/>
                <w:color w:val="002060"/>
                <w:sz w:val="28"/>
                <w:szCs w:val="28"/>
              </w:rPr>
              <w:t>-1</w:t>
            </w:r>
            <w:r w:rsidR="00C87B0A">
              <w:rPr>
                <w:rFonts w:ascii="Cambria" w:hAnsi="Cambria"/>
                <w:color w:val="002060"/>
                <w:sz w:val="28"/>
                <w:szCs w:val="28"/>
              </w:rPr>
              <w:t>5</w:t>
            </w:r>
            <w:r>
              <w:rPr>
                <w:rFonts w:ascii="Cambria" w:hAnsi="Cambria"/>
                <w:color w:val="002060"/>
                <w:sz w:val="28"/>
                <w:szCs w:val="28"/>
              </w:rPr>
              <w:t>.</w:t>
            </w:r>
            <w:r w:rsidR="00C87B0A">
              <w:rPr>
                <w:rFonts w:ascii="Cambria" w:hAnsi="Cambria"/>
                <w:color w:val="002060"/>
                <w:sz w:val="28"/>
                <w:szCs w:val="28"/>
              </w:rPr>
              <w:t>0</w:t>
            </w:r>
            <w:r>
              <w:rPr>
                <w:rFonts w:ascii="Cambria" w:hAnsi="Cambria"/>
                <w:color w:val="002060"/>
                <w:sz w:val="28"/>
                <w:szCs w:val="28"/>
              </w:rPr>
              <w:t>0</w:t>
            </w:r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F4" w:rsidRDefault="00C87B0A" w:rsidP="00B606B6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  <w:r>
              <w:rPr>
                <w:rFonts w:ascii="Cambria" w:hAnsi="Cambria"/>
                <w:color w:val="002060"/>
                <w:sz w:val="28"/>
                <w:szCs w:val="28"/>
              </w:rPr>
              <w:t>К</w:t>
            </w:r>
            <w:r w:rsidR="00C23AF4">
              <w:rPr>
                <w:rFonts w:ascii="Cambria" w:hAnsi="Cambria"/>
                <w:color w:val="002060"/>
                <w:sz w:val="28"/>
                <w:szCs w:val="28"/>
              </w:rPr>
              <w:t>офе-брейк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F4" w:rsidRDefault="00B606B6" w:rsidP="00B606B6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  <w:r>
              <w:rPr>
                <w:rFonts w:ascii="Cambria" w:hAnsi="Cambria"/>
                <w:color w:val="002060"/>
                <w:sz w:val="28"/>
                <w:szCs w:val="28"/>
              </w:rPr>
              <w:t>у</w:t>
            </w:r>
            <w:r w:rsidR="00C23AF4">
              <w:rPr>
                <w:rFonts w:ascii="Cambria" w:hAnsi="Cambria"/>
                <w:color w:val="002060"/>
                <w:sz w:val="28"/>
                <w:szCs w:val="28"/>
              </w:rPr>
              <w:t>чебные аудитории</w:t>
            </w:r>
          </w:p>
        </w:tc>
      </w:tr>
      <w:tr w:rsidR="00C23AF4" w:rsidTr="00C23AF4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F4" w:rsidRDefault="00C23AF4" w:rsidP="00C87B0A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  <w:r>
              <w:rPr>
                <w:rFonts w:ascii="Cambria" w:hAnsi="Cambria"/>
                <w:color w:val="002060"/>
                <w:sz w:val="28"/>
                <w:szCs w:val="28"/>
              </w:rPr>
              <w:t>1</w:t>
            </w:r>
            <w:r w:rsidR="00C87B0A">
              <w:rPr>
                <w:rFonts w:ascii="Cambria" w:hAnsi="Cambria"/>
                <w:color w:val="002060"/>
                <w:sz w:val="28"/>
                <w:szCs w:val="28"/>
              </w:rPr>
              <w:t>5</w:t>
            </w:r>
            <w:r>
              <w:rPr>
                <w:rFonts w:ascii="Cambria" w:hAnsi="Cambria"/>
                <w:color w:val="002060"/>
                <w:sz w:val="28"/>
                <w:szCs w:val="28"/>
              </w:rPr>
              <w:t>.</w:t>
            </w:r>
            <w:r w:rsidR="00C87B0A">
              <w:rPr>
                <w:rFonts w:ascii="Cambria" w:hAnsi="Cambria"/>
                <w:color w:val="002060"/>
                <w:sz w:val="28"/>
                <w:szCs w:val="28"/>
              </w:rPr>
              <w:t>0</w:t>
            </w:r>
            <w:r>
              <w:rPr>
                <w:rFonts w:ascii="Cambria" w:hAnsi="Cambria"/>
                <w:color w:val="002060"/>
                <w:sz w:val="28"/>
                <w:szCs w:val="28"/>
              </w:rPr>
              <w:t>0-1</w:t>
            </w:r>
            <w:r w:rsidR="002E521B">
              <w:rPr>
                <w:rFonts w:ascii="Cambria" w:hAnsi="Cambria"/>
                <w:color w:val="002060"/>
                <w:sz w:val="28"/>
                <w:szCs w:val="28"/>
              </w:rPr>
              <w:t>6</w:t>
            </w:r>
            <w:r>
              <w:rPr>
                <w:rFonts w:ascii="Cambria" w:hAnsi="Cambria"/>
                <w:color w:val="002060"/>
                <w:sz w:val="28"/>
                <w:szCs w:val="28"/>
              </w:rPr>
              <w:t>.30</w:t>
            </w:r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F4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  <w:r>
              <w:rPr>
                <w:rFonts w:ascii="Cambria" w:hAnsi="Cambria"/>
                <w:color w:val="002060"/>
                <w:sz w:val="28"/>
                <w:szCs w:val="28"/>
              </w:rPr>
              <w:t>Работа по  секциям:</w:t>
            </w:r>
          </w:p>
          <w:p w:rsidR="00C23AF4" w:rsidRPr="002E521B" w:rsidRDefault="00C23AF4">
            <w:pPr>
              <w:spacing w:after="0" w:line="240" w:lineRule="auto"/>
              <w:rPr>
                <w:rFonts w:asciiTheme="majorHAnsi" w:hAnsiTheme="majorHAnsi"/>
                <w:b/>
                <w:i/>
                <w:color w:val="002060"/>
                <w:sz w:val="28"/>
                <w:szCs w:val="28"/>
              </w:rPr>
            </w:pPr>
            <w:r w:rsidRPr="002E521B">
              <w:rPr>
                <w:rFonts w:asciiTheme="majorHAnsi" w:hAnsiTheme="majorHAnsi"/>
                <w:b/>
                <w:i/>
                <w:color w:val="002060"/>
                <w:sz w:val="28"/>
                <w:szCs w:val="28"/>
              </w:rPr>
              <w:t xml:space="preserve">Секция 1. </w:t>
            </w:r>
            <w:r w:rsidR="002E521B" w:rsidRPr="002E521B">
              <w:rPr>
                <w:rFonts w:asciiTheme="majorHAnsi" w:hAnsiTheme="majorHAnsi"/>
                <w:b/>
                <w:i/>
                <w:color w:val="002060"/>
                <w:sz w:val="28"/>
                <w:szCs w:val="28"/>
              </w:rPr>
              <w:t>Современные технологии обучения и воспитания детей дошкольного возраста</w:t>
            </w:r>
          </w:p>
          <w:p w:rsidR="00C33A4C" w:rsidRPr="002E521B" w:rsidRDefault="00C33A4C">
            <w:pPr>
              <w:spacing w:after="0" w:line="240" w:lineRule="auto"/>
              <w:rPr>
                <w:rFonts w:asciiTheme="majorHAnsi" w:hAnsiTheme="majorHAnsi"/>
                <w:b/>
                <w:i/>
                <w:color w:val="002060"/>
                <w:sz w:val="28"/>
                <w:szCs w:val="28"/>
              </w:rPr>
            </w:pPr>
          </w:p>
          <w:p w:rsidR="00C23AF4" w:rsidRPr="002E521B" w:rsidRDefault="00C23AF4">
            <w:pPr>
              <w:spacing w:after="0" w:line="240" w:lineRule="auto"/>
              <w:rPr>
                <w:rFonts w:asciiTheme="majorHAnsi" w:hAnsiTheme="majorHAnsi"/>
                <w:b/>
                <w:i/>
                <w:color w:val="002060"/>
                <w:sz w:val="28"/>
                <w:szCs w:val="28"/>
              </w:rPr>
            </w:pPr>
            <w:r w:rsidRPr="002E521B">
              <w:rPr>
                <w:rFonts w:asciiTheme="majorHAnsi" w:hAnsiTheme="majorHAnsi"/>
                <w:b/>
                <w:i/>
                <w:color w:val="002060"/>
                <w:sz w:val="28"/>
                <w:szCs w:val="28"/>
              </w:rPr>
              <w:t xml:space="preserve">Секция 2. </w:t>
            </w:r>
            <w:r w:rsidR="002E521B" w:rsidRPr="002E521B">
              <w:rPr>
                <w:rFonts w:asciiTheme="majorHAnsi" w:hAnsiTheme="majorHAnsi"/>
                <w:b/>
                <w:i/>
                <w:color w:val="002060"/>
                <w:sz w:val="28"/>
                <w:szCs w:val="28"/>
              </w:rPr>
              <w:t xml:space="preserve">Современные технологии обучения и воспитания детей школьного возраста </w:t>
            </w:r>
          </w:p>
          <w:p w:rsidR="002E521B" w:rsidRDefault="002E521B">
            <w:pPr>
              <w:spacing w:after="0" w:line="240" w:lineRule="auto"/>
              <w:rPr>
                <w:rFonts w:asciiTheme="majorHAnsi" w:hAnsiTheme="majorHAnsi"/>
                <w:b/>
                <w:i/>
                <w:color w:val="002060"/>
                <w:sz w:val="28"/>
                <w:szCs w:val="28"/>
              </w:rPr>
            </w:pPr>
          </w:p>
          <w:p w:rsidR="00C23AF4" w:rsidRPr="002E521B" w:rsidRDefault="00C23AF4">
            <w:pPr>
              <w:spacing w:after="0" w:line="240" w:lineRule="auto"/>
              <w:rPr>
                <w:rFonts w:asciiTheme="majorHAnsi" w:hAnsiTheme="majorHAnsi"/>
                <w:b/>
                <w:i/>
                <w:color w:val="002060"/>
                <w:sz w:val="28"/>
                <w:szCs w:val="28"/>
              </w:rPr>
            </w:pPr>
            <w:r w:rsidRPr="002E521B">
              <w:rPr>
                <w:rFonts w:asciiTheme="majorHAnsi" w:hAnsiTheme="majorHAnsi"/>
                <w:b/>
                <w:i/>
                <w:color w:val="002060"/>
                <w:sz w:val="28"/>
                <w:szCs w:val="28"/>
              </w:rPr>
              <w:t xml:space="preserve">Секция 3. </w:t>
            </w:r>
            <w:r w:rsidR="002E521B" w:rsidRPr="002E521B">
              <w:rPr>
                <w:rFonts w:asciiTheme="majorHAnsi" w:hAnsiTheme="majorHAnsi"/>
                <w:b/>
                <w:i/>
                <w:color w:val="002060"/>
                <w:sz w:val="28"/>
                <w:szCs w:val="28"/>
              </w:rPr>
              <w:t>Современные технологии обучения и воспитания обучающихся среднего профессионального и высшего образования</w:t>
            </w:r>
          </w:p>
          <w:p w:rsidR="00C23AF4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F4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  <w:p w:rsidR="00C23AF4" w:rsidRPr="000A0452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  <w:r w:rsidRPr="000A0452">
              <w:rPr>
                <w:rFonts w:ascii="Cambria" w:hAnsi="Cambria"/>
                <w:color w:val="002060"/>
                <w:sz w:val="28"/>
                <w:szCs w:val="28"/>
              </w:rPr>
              <w:t>ауд.</w:t>
            </w:r>
            <w:r w:rsidR="00316789" w:rsidRPr="000A0452">
              <w:rPr>
                <w:rFonts w:ascii="Cambria" w:hAnsi="Cambria"/>
                <w:color w:val="002060"/>
                <w:sz w:val="28"/>
                <w:szCs w:val="28"/>
              </w:rPr>
              <w:t>20</w:t>
            </w:r>
            <w:r w:rsidR="00C33A4C" w:rsidRPr="000A0452">
              <w:rPr>
                <w:rFonts w:ascii="Cambria" w:hAnsi="Cambria"/>
                <w:color w:val="002060"/>
                <w:sz w:val="28"/>
                <w:szCs w:val="28"/>
              </w:rPr>
              <w:t>, 21,22</w:t>
            </w:r>
          </w:p>
          <w:p w:rsidR="00C33A4C" w:rsidRDefault="00C33A4C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  <w:p w:rsidR="002E65B9" w:rsidRPr="000A0452" w:rsidRDefault="002E65B9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  <w:p w:rsidR="00C23AF4" w:rsidRPr="000A0452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  <w:r w:rsidRPr="000A0452">
              <w:rPr>
                <w:rFonts w:ascii="Cambria" w:hAnsi="Cambria"/>
                <w:color w:val="002060"/>
                <w:sz w:val="28"/>
                <w:szCs w:val="28"/>
              </w:rPr>
              <w:t>ауд.</w:t>
            </w:r>
            <w:r w:rsidR="00316789" w:rsidRPr="000A0452">
              <w:rPr>
                <w:rFonts w:ascii="Cambria" w:hAnsi="Cambria"/>
                <w:color w:val="002060"/>
                <w:sz w:val="28"/>
                <w:szCs w:val="28"/>
              </w:rPr>
              <w:t>1</w:t>
            </w:r>
            <w:r w:rsidR="00765208" w:rsidRPr="000A0452">
              <w:rPr>
                <w:rFonts w:ascii="Cambria" w:hAnsi="Cambria"/>
                <w:color w:val="002060"/>
                <w:sz w:val="28"/>
                <w:szCs w:val="28"/>
              </w:rPr>
              <w:t>4</w:t>
            </w:r>
          </w:p>
          <w:p w:rsidR="00C33A4C" w:rsidRPr="000A0452" w:rsidRDefault="00C33A4C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  <w:p w:rsidR="00C33A4C" w:rsidRPr="000A0452" w:rsidRDefault="00C33A4C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  <w:p w:rsidR="00C23AF4" w:rsidRPr="000A0452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  <w:r w:rsidRPr="000A0452">
              <w:rPr>
                <w:rFonts w:ascii="Cambria" w:hAnsi="Cambria"/>
                <w:color w:val="002060"/>
                <w:sz w:val="28"/>
                <w:szCs w:val="28"/>
              </w:rPr>
              <w:t>ауд.</w:t>
            </w:r>
            <w:r w:rsidR="00765208" w:rsidRPr="000A0452">
              <w:rPr>
                <w:rFonts w:ascii="Cambria" w:hAnsi="Cambria"/>
                <w:color w:val="002060"/>
                <w:sz w:val="28"/>
                <w:szCs w:val="28"/>
              </w:rPr>
              <w:t>19</w:t>
            </w:r>
          </w:p>
          <w:p w:rsidR="00C23AF4" w:rsidRPr="000A0452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  <w:p w:rsidR="00C23AF4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</w:tc>
      </w:tr>
      <w:tr w:rsidR="002E521B" w:rsidTr="002E521B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</w:tcPr>
          <w:p w:rsidR="002E521B" w:rsidRDefault="002E521B" w:rsidP="00C87B0A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</w:tcPr>
          <w:p w:rsidR="002E521B" w:rsidRDefault="002E521B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</w:tcPr>
          <w:p w:rsidR="002E521B" w:rsidRDefault="002E521B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</w:tc>
      </w:tr>
    </w:tbl>
    <w:p w:rsidR="00C23AF4" w:rsidRDefault="00C23AF4" w:rsidP="00C23AF4">
      <w:pPr>
        <w:spacing w:after="0" w:line="240" w:lineRule="auto"/>
        <w:jc w:val="both"/>
        <w:rPr>
          <w:rFonts w:ascii="Cambria" w:hAnsi="Cambria"/>
          <w:b/>
          <w:color w:val="002060"/>
          <w:sz w:val="32"/>
          <w:szCs w:val="32"/>
        </w:rPr>
      </w:pPr>
    </w:p>
    <w:p w:rsidR="00C23AF4" w:rsidRDefault="00C23AF4" w:rsidP="00C23AF4">
      <w:pPr>
        <w:spacing w:after="0" w:line="240" w:lineRule="auto"/>
        <w:jc w:val="both"/>
        <w:rPr>
          <w:rFonts w:ascii="Cambria" w:hAnsi="Cambria"/>
          <w:color w:val="002060"/>
          <w:sz w:val="32"/>
          <w:szCs w:val="32"/>
        </w:rPr>
      </w:pPr>
      <w:r>
        <w:rPr>
          <w:rFonts w:ascii="Cambria" w:hAnsi="Cambria"/>
          <w:b/>
          <w:color w:val="002060"/>
          <w:sz w:val="32"/>
          <w:szCs w:val="32"/>
        </w:rPr>
        <w:t>Место проведения</w:t>
      </w:r>
      <w:r>
        <w:rPr>
          <w:rFonts w:ascii="Cambria" w:hAnsi="Cambria"/>
          <w:color w:val="002060"/>
          <w:sz w:val="32"/>
          <w:szCs w:val="32"/>
        </w:rPr>
        <w:t xml:space="preserve">: г. Чебоксары, ул. Урукова, д.8. </w:t>
      </w:r>
    </w:p>
    <w:p w:rsidR="00C23AF4" w:rsidRDefault="00C23AF4" w:rsidP="00C23AF4">
      <w:pPr>
        <w:spacing w:after="0" w:line="240" w:lineRule="auto"/>
        <w:rPr>
          <w:rFonts w:ascii="Cambria" w:hAnsi="Cambria"/>
          <w:color w:val="002060"/>
          <w:sz w:val="32"/>
          <w:szCs w:val="32"/>
        </w:rPr>
      </w:pPr>
      <w:r>
        <w:rPr>
          <w:rFonts w:ascii="Cambria" w:hAnsi="Cambria"/>
          <w:color w:val="002060"/>
          <w:sz w:val="32"/>
          <w:szCs w:val="32"/>
        </w:rPr>
        <w:t>ГАПОУ ЧР  «Чебоксарский профессиональный колледж им. Н.В.</w:t>
      </w:r>
      <w:r w:rsidR="002E521B">
        <w:rPr>
          <w:rFonts w:ascii="Cambria" w:hAnsi="Cambria"/>
          <w:color w:val="002060"/>
          <w:sz w:val="32"/>
          <w:szCs w:val="32"/>
        </w:rPr>
        <w:t xml:space="preserve"> </w:t>
      </w:r>
      <w:r>
        <w:rPr>
          <w:rFonts w:ascii="Cambria" w:hAnsi="Cambria"/>
          <w:color w:val="002060"/>
          <w:sz w:val="32"/>
          <w:szCs w:val="32"/>
        </w:rPr>
        <w:t>Никольского» Минобразования Чувашии</w:t>
      </w:r>
    </w:p>
    <w:p w:rsidR="00C23AF4" w:rsidRDefault="00C23AF4" w:rsidP="00C23AF4">
      <w:pPr>
        <w:spacing w:after="0" w:line="240" w:lineRule="auto"/>
        <w:jc w:val="center"/>
        <w:rPr>
          <w:rFonts w:asciiTheme="majorHAnsi" w:hAnsiTheme="majorHAnsi"/>
          <w:color w:val="000000"/>
          <w:sz w:val="32"/>
          <w:szCs w:val="32"/>
        </w:rPr>
      </w:pPr>
    </w:p>
    <w:p w:rsidR="00C33A4C" w:rsidRDefault="00C33A4C" w:rsidP="00735735">
      <w:pPr>
        <w:spacing w:after="0" w:line="240" w:lineRule="auto"/>
        <w:jc w:val="center"/>
        <w:rPr>
          <w:rFonts w:ascii="Cambria" w:hAnsi="Cambria"/>
          <w:b/>
          <w:color w:val="FF0000"/>
          <w:sz w:val="32"/>
          <w:szCs w:val="32"/>
        </w:rPr>
      </w:pPr>
    </w:p>
    <w:sectPr w:rsidR="00C33A4C" w:rsidSect="004339C7">
      <w:footerReference w:type="default" r:id="rId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AF6" w:rsidRPr="004339C7" w:rsidRDefault="005B6AF6" w:rsidP="004339C7">
      <w:pPr>
        <w:pStyle w:val="a5"/>
        <w:spacing w:before="0" w:after="0"/>
        <w:rPr>
          <w:rFonts w:ascii="Calibri" w:eastAsia="Calibri" w:hAnsi="Calibri"/>
          <w:sz w:val="22"/>
          <w:szCs w:val="22"/>
          <w:lang w:eastAsia="en-US"/>
        </w:rPr>
      </w:pPr>
      <w:r>
        <w:separator/>
      </w:r>
    </w:p>
  </w:endnote>
  <w:endnote w:type="continuationSeparator" w:id="0">
    <w:p w:rsidR="005B6AF6" w:rsidRPr="004339C7" w:rsidRDefault="005B6AF6" w:rsidP="004339C7">
      <w:pPr>
        <w:pStyle w:val="a5"/>
        <w:spacing w:before="0" w:after="0"/>
        <w:rPr>
          <w:rFonts w:ascii="Calibri" w:eastAsia="Calibri" w:hAnsi="Calibri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6B6" w:rsidRDefault="002C2E69">
    <w:pPr>
      <w:pStyle w:val="ab"/>
      <w:jc w:val="center"/>
    </w:pPr>
    <w:r>
      <w:fldChar w:fldCharType="begin"/>
    </w:r>
    <w:r w:rsidR="00384A87">
      <w:instrText xml:space="preserve"> PAGE   \* MERGEFORMAT </w:instrText>
    </w:r>
    <w:r>
      <w:fldChar w:fldCharType="separate"/>
    </w:r>
    <w:r w:rsidR="00952CF4">
      <w:rPr>
        <w:noProof/>
      </w:rPr>
      <w:t>2</w:t>
    </w:r>
    <w:r>
      <w:rPr>
        <w:noProof/>
      </w:rPr>
      <w:fldChar w:fldCharType="end"/>
    </w:r>
  </w:p>
  <w:p w:rsidR="00B606B6" w:rsidRDefault="00B606B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AF6" w:rsidRPr="004339C7" w:rsidRDefault="005B6AF6" w:rsidP="004339C7">
      <w:pPr>
        <w:pStyle w:val="a5"/>
        <w:spacing w:before="0" w:after="0"/>
        <w:rPr>
          <w:rFonts w:ascii="Calibri" w:eastAsia="Calibri" w:hAnsi="Calibri"/>
          <w:sz w:val="22"/>
          <w:szCs w:val="22"/>
          <w:lang w:eastAsia="en-US"/>
        </w:rPr>
      </w:pPr>
      <w:r>
        <w:separator/>
      </w:r>
    </w:p>
  </w:footnote>
  <w:footnote w:type="continuationSeparator" w:id="0">
    <w:p w:rsidR="005B6AF6" w:rsidRPr="004339C7" w:rsidRDefault="005B6AF6" w:rsidP="004339C7">
      <w:pPr>
        <w:pStyle w:val="a5"/>
        <w:spacing w:before="0" w:after="0"/>
        <w:rPr>
          <w:rFonts w:ascii="Calibri" w:eastAsia="Calibri" w:hAnsi="Calibri"/>
          <w:sz w:val="22"/>
          <w:szCs w:val="22"/>
          <w:lang w:eastAsia="en-US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F7E12"/>
    <w:multiLevelType w:val="hybridMultilevel"/>
    <w:tmpl w:val="5E02F5EA"/>
    <w:lvl w:ilvl="0" w:tplc="A990721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77D7202"/>
    <w:multiLevelType w:val="hybridMultilevel"/>
    <w:tmpl w:val="633C898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8623A12"/>
    <w:multiLevelType w:val="hybridMultilevel"/>
    <w:tmpl w:val="5E02F5EA"/>
    <w:lvl w:ilvl="0" w:tplc="A99072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3C229AE"/>
    <w:multiLevelType w:val="hybridMultilevel"/>
    <w:tmpl w:val="357EB4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00181A"/>
    <w:multiLevelType w:val="hybridMultilevel"/>
    <w:tmpl w:val="84B6A3FA"/>
    <w:lvl w:ilvl="0" w:tplc="161698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06D2B"/>
    <w:multiLevelType w:val="hybridMultilevel"/>
    <w:tmpl w:val="A8C62BA0"/>
    <w:lvl w:ilvl="0" w:tplc="439C32C2">
      <w:start w:val="1"/>
      <w:numFmt w:val="decimal"/>
      <w:lvlText w:val="%1."/>
      <w:lvlJc w:val="left"/>
      <w:pPr>
        <w:ind w:left="810" w:hanging="4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A4730"/>
    <w:multiLevelType w:val="hybridMultilevel"/>
    <w:tmpl w:val="E8D2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8D44CB"/>
    <w:multiLevelType w:val="hybridMultilevel"/>
    <w:tmpl w:val="D84433F2"/>
    <w:lvl w:ilvl="0" w:tplc="8E582A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97C09FA"/>
    <w:multiLevelType w:val="hybridMultilevel"/>
    <w:tmpl w:val="F990B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F631B0"/>
    <w:multiLevelType w:val="hybridMultilevel"/>
    <w:tmpl w:val="643A5F70"/>
    <w:lvl w:ilvl="0" w:tplc="52807E6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FA2661C"/>
    <w:multiLevelType w:val="hybridMultilevel"/>
    <w:tmpl w:val="D632F554"/>
    <w:lvl w:ilvl="0" w:tplc="5370639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FF404A"/>
    <w:multiLevelType w:val="hybridMultilevel"/>
    <w:tmpl w:val="5D3AEA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A571316"/>
    <w:multiLevelType w:val="hybridMultilevel"/>
    <w:tmpl w:val="5D3AEA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B482BBB"/>
    <w:multiLevelType w:val="hybridMultilevel"/>
    <w:tmpl w:val="81A653D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C9A39C7"/>
    <w:multiLevelType w:val="hybridMultilevel"/>
    <w:tmpl w:val="C3B47124"/>
    <w:lvl w:ilvl="0" w:tplc="5C00C4B4">
      <w:start w:val="1"/>
      <w:numFmt w:val="decimal"/>
      <w:lvlText w:val="%1."/>
      <w:lvlJc w:val="left"/>
      <w:pPr>
        <w:ind w:left="103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6251161A"/>
    <w:multiLevelType w:val="hybridMultilevel"/>
    <w:tmpl w:val="588EA9EE"/>
    <w:lvl w:ilvl="0" w:tplc="A99072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7810AB7"/>
    <w:multiLevelType w:val="hybridMultilevel"/>
    <w:tmpl w:val="5D3AEA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7" w15:restartNumberingAfterBreak="0">
    <w:nsid w:val="68066A44"/>
    <w:multiLevelType w:val="hybridMultilevel"/>
    <w:tmpl w:val="F990B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16"/>
  </w:num>
  <w:num w:numId="6">
    <w:abstractNumId w:val="3"/>
  </w:num>
  <w:num w:numId="7">
    <w:abstractNumId w:val="8"/>
  </w:num>
  <w:num w:numId="8">
    <w:abstractNumId w:val="17"/>
  </w:num>
  <w:num w:numId="9">
    <w:abstractNumId w:val="10"/>
  </w:num>
  <w:num w:numId="10">
    <w:abstractNumId w:val="7"/>
  </w:num>
  <w:num w:numId="11">
    <w:abstractNumId w:val="1"/>
  </w:num>
  <w:num w:numId="12">
    <w:abstractNumId w:val="9"/>
  </w:num>
  <w:num w:numId="13">
    <w:abstractNumId w:val="0"/>
  </w:num>
  <w:num w:numId="14">
    <w:abstractNumId w:val="4"/>
  </w:num>
  <w:num w:numId="15">
    <w:abstractNumId w:val="11"/>
  </w:num>
  <w:num w:numId="16">
    <w:abstractNumId w:val="14"/>
  </w:num>
  <w:num w:numId="17">
    <w:abstractNumId w:val="2"/>
  </w:num>
  <w:num w:numId="18">
    <w:abstractNumId w:val="1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D0A"/>
    <w:rsid w:val="00021A91"/>
    <w:rsid w:val="00026D2A"/>
    <w:rsid w:val="0003395C"/>
    <w:rsid w:val="00062936"/>
    <w:rsid w:val="000650A8"/>
    <w:rsid w:val="00065E3D"/>
    <w:rsid w:val="0007442E"/>
    <w:rsid w:val="00084547"/>
    <w:rsid w:val="00092F15"/>
    <w:rsid w:val="000939DD"/>
    <w:rsid w:val="000970F4"/>
    <w:rsid w:val="000A0452"/>
    <w:rsid w:val="000B3AC9"/>
    <w:rsid w:val="000B6255"/>
    <w:rsid w:val="000B7C80"/>
    <w:rsid w:val="000C1943"/>
    <w:rsid w:val="000C38AC"/>
    <w:rsid w:val="000C58EA"/>
    <w:rsid w:val="000C6A59"/>
    <w:rsid w:val="000D6D17"/>
    <w:rsid w:val="000E419C"/>
    <w:rsid w:val="000E64F1"/>
    <w:rsid w:val="0011774A"/>
    <w:rsid w:val="00117E93"/>
    <w:rsid w:val="00123448"/>
    <w:rsid w:val="0014202F"/>
    <w:rsid w:val="001455E3"/>
    <w:rsid w:val="00145880"/>
    <w:rsid w:val="0015397C"/>
    <w:rsid w:val="001627D4"/>
    <w:rsid w:val="001728E1"/>
    <w:rsid w:val="0017368A"/>
    <w:rsid w:val="00180E59"/>
    <w:rsid w:val="00184E35"/>
    <w:rsid w:val="00187E1D"/>
    <w:rsid w:val="00190493"/>
    <w:rsid w:val="00190D9E"/>
    <w:rsid w:val="00191FD7"/>
    <w:rsid w:val="0019481E"/>
    <w:rsid w:val="0019645B"/>
    <w:rsid w:val="0019657D"/>
    <w:rsid w:val="001A07D3"/>
    <w:rsid w:val="001A2BF9"/>
    <w:rsid w:val="001A4968"/>
    <w:rsid w:val="001A65E6"/>
    <w:rsid w:val="001A6EA8"/>
    <w:rsid w:val="001C38D6"/>
    <w:rsid w:val="001D3F8C"/>
    <w:rsid w:val="001E4CEC"/>
    <w:rsid w:val="001E72F2"/>
    <w:rsid w:val="001F23CB"/>
    <w:rsid w:val="001F7A84"/>
    <w:rsid w:val="00212286"/>
    <w:rsid w:val="0023327C"/>
    <w:rsid w:val="00240A67"/>
    <w:rsid w:val="00240CC2"/>
    <w:rsid w:val="00246CF3"/>
    <w:rsid w:val="002646C5"/>
    <w:rsid w:val="002827A7"/>
    <w:rsid w:val="002827DB"/>
    <w:rsid w:val="002860DF"/>
    <w:rsid w:val="0028796D"/>
    <w:rsid w:val="002A14DA"/>
    <w:rsid w:val="002C2E69"/>
    <w:rsid w:val="002D5654"/>
    <w:rsid w:val="002E521B"/>
    <w:rsid w:val="002E65B9"/>
    <w:rsid w:val="002E76F4"/>
    <w:rsid w:val="00313E10"/>
    <w:rsid w:val="00316789"/>
    <w:rsid w:val="00322B61"/>
    <w:rsid w:val="00325D41"/>
    <w:rsid w:val="00325DB1"/>
    <w:rsid w:val="00334D1C"/>
    <w:rsid w:val="00350D90"/>
    <w:rsid w:val="00375BBC"/>
    <w:rsid w:val="00384A87"/>
    <w:rsid w:val="0038790A"/>
    <w:rsid w:val="00395BD7"/>
    <w:rsid w:val="00395D8C"/>
    <w:rsid w:val="0039765F"/>
    <w:rsid w:val="003A15BF"/>
    <w:rsid w:val="003A646D"/>
    <w:rsid w:val="003B006B"/>
    <w:rsid w:val="003B460E"/>
    <w:rsid w:val="003C22A5"/>
    <w:rsid w:val="003D0E21"/>
    <w:rsid w:val="003D7661"/>
    <w:rsid w:val="003F17CD"/>
    <w:rsid w:val="0041069F"/>
    <w:rsid w:val="00423A39"/>
    <w:rsid w:val="00423DBE"/>
    <w:rsid w:val="00425736"/>
    <w:rsid w:val="004339C7"/>
    <w:rsid w:val="00447032"/>
    <w:rsid w:val="004474AB"/>
    <w:rsid w:val="0046010F"/>
    <w:rsid w:val="00467B81"/>
    <w:rsid w:val="00481C79"/>
    <w:rsid w:val="004967F9"/>
    <w:rsid w:val="004A26B3"/>
    <w:rsid w:val="004B6ED0"/>
    <w:rsid w:val="004B7AD5"/>
    <w:rsid w:val="004D1D93"/>
    <w:rsid w:val="004D6DD5"/>
    <w:rsid w:val="004E269E"/>
    <w:rsid w:val="004E5C45"/>
    <w:rsid w:val="004E7D0A"/>
    <w:rsid w:val="004F2679"/>
    <w:rsid w:val="004F53BD"/>
    <w:rsid w:val="00506512"/>
    <w:rsid w:val="00512295"/>
    <w:rsid w:val="0052791C"/>
    <w:rsid w:val="00534C9A"/>
    <w:rsid w:val="005540D4"/>
    <w:rsid w:val="005647A5"/>
    <w:rsid w:val="00577D58"/>
    <w:rsid w:val="005856EF"/>
    <w:rsid w:val="00585A0D"/>
    <w:rsid w:val="005A09C1"/>
    <w:rsid w:val="005A10D9"/>
    <w:rsid w:val="005A3FF7"/>
    <w:rsid w:val="005B163D"/>
    <w:rsid w:val="005B6AF6"/>
    <w:rsid w:val="005E545F"/>
    <w:rsid w:val="005F4C27"/>
    <w:rsid w:val="0060059E"/>
    <w:rsid w:val="00617096"/>
    <w:rsid w:val="0063030B"/>
    <w:rsid w:val="00630539"/>
    <w:rsid w:val="00632F31"/>
    <w:rsid w:val="006359EF"/>
    <w:rsid w:val="00637324"/>
    <w:rsid w:val="00655DB8"/>
    <w:rsid w:val="00657255"/>
    <w:rsid w:val="00664C71"/>
    <w:rsid w:val="00666E12"/>
    <w:rsid w:val="006748C2"/>
    <w:rsid w:val="00686D93"/>
    <w:rsid w:val="006A4F0B"/>
    <w:rsid w:val="006A5D29"/>
    <w:rsid w:val="006A6BAE"/>
    <w:rsid w:val="006B0885"/>
    <w:rsid w:val="006C0389"/>
    <w:rsid w:val="006C2124"/>
    <w:rsid w:val="006C3638"/>
    <w:rsid w:val="006C5F2C"/>
    <w:rsid w:val="006D2E7F"/>
    <w:rsid w:val="006E1169"/>
    <w:rsid w:val="006E1661"/>
    <w:rsid w:val="006E2A6F"/>
    <w:rsid w:val="006F3633"/>
    <w:rsid w:val="006F610F"/>
    <w:rsid w:val="006F7DCD"/>
    <w:rsid w:val="00702F92"/>
    <w:rsid w:val="007215B0"/>
    <w:rsid w:val="00723342"/>
    <w:rsid w:val="00725476"/>
    <w:rsid w:val="0073073E"/>
    <w:rsid w:val="00731879"/>
    <w:rsid w:val="007335C3"/>
    <w:rsid w:val="00735735"/>
    <w:rsid w:val="007452AB"/>
    <w:rsid w:val="00746CFD"/>
    <w:rsid w:val="007521F0"/>
    <w:rsid w:val="0075370B"/>
    <w:rsid w:val="007545A9"/>
    <w:rsid w:val="007609A1"/>
    <w:rsid w:val="007644F5"/>
    <w:rsid w:val="00765208"/>
    <w:rsid w:val="00776ECA"/>
    <w:rsid w:val="007964F8"/>
    <w:rsid w:val="007A649E"/>
    <w:rsid w:val="007E15CB"/>
    <w:rsid w:val="007E2098"/>
    <w:rsid w:val="00801455"/>
    <w:rsid w:val="00802FDA"/>
    <w:rsid w:val="008241AA"/>
    <w:rsid w:val="008246EF"/>
    <w:rsid w:val="008251B7"/>
    <w:rsid w:val="008264AE"/>
    <w:rsid w:val="00833376"/>
    <w:rsid w:val="00862E03"/>
    <w:rsid w:val="0086604E"/>
    <w:rsid w:val="0088519A"/>
    <w:rsid w:val="008855A8"/>
    <w:rsid w:val="008876C1"/>
    <w:rsid w:val="00887EAE"/>
    <w:rsid w:val="0089017E"/>
    <w:rsid w:val="0089386E"/>
    <w:rsid w:val="0089623F"/>
    <w:rsid w:val="00897A0E"/>
    <w:rsid w:val="008A2C79"/>
    <w:rsid w:val="008A7798"/>
    <w:rsid w:val="008B111F"/>
    <w:rsid w:val="008B2F04"/>
    <w:rsid w:val="008B3597"/>
    <w:rsid w:val="008C4FB9"/>
    <w:rsid w:val="008D06C2"/>
    <w:rsid w:val="008E7FB8"/>
    <w:rsid w:val="009103AB"/>
    <w:rsid w:val="00910BA5"/>
    <w:rsid w:val="00912B98"/>
    <w:rsid w:val="00920688"/>
    <w:rsid w:val="0092524A"/>
    <w:rsid w:val="00930ACB"/>
    <w:rsid w:val="00932692"/>
    <w:rsid w:val="009403F5"/>
    <w:rsid w:val="00952CF4"/>
    <w:rsid w:val="009546DE"/>
    <w:rsid w:val="00971E78"/>
    <w:rsid w:val="009759BA"/>
    <w:rsid w:val="00980099"/>
    <w:rsid w:val="009A3C39"/>
    <w:rsid w:val="009A4806"/>
    <w:rsid w:val="009A59F2"/>
    <w:rsid w:val="009B452F"/>
    <w:rsid w:val="009B6C46"/>
    <w:rsid w:val="009D3947"/>
    <w:rsid w:val="009E779F"/>
    <w:rsid w:val="009F18C9"/>
    <w:rsid w:val="009F1A3C"/>
    <w:rsid w:val="009F2C5F"/>
    <w:rsid w:val="009F68DB"/>
    <w:rsid w:val="009F6E57"/>
    <w:rsid w:val="00A04D40"/>
    <w:rsid w:val="00A164AB"/>
    <w:rsid w:val="00A227AE"/>
    <w:rsid w:val="00A24A35"/>
    <w:rsid w:val="00A26200"/>
    <w:rsid w:val="00A56B89"/>
    <w:rsid w:val="00A723FE"/>
    <w:rsid w:val="00A73B9F"/>
    <w:rsid w:val="00A80D80"/>
    <w:rsid w:val="00A85F68"/>
    <w:rsid w:val="00AA2E6B"/>
    <w:rsid w:val="00AA4158"/>
    <w:rsid w:val="00AA568A"/>
    <w:rsid w:val="00AA5F50"/>
    <w:rsid w:val="00AA701A"/>
    <w:rsid w:val="00AC35D2"/>
    <w:rsid w:val="00AD2DF6"/>
    <w:rsid w:val="00AD4E03"/>
    <w:rsid w:val="00AD626F"/>
    <w:rsid w:val="00AE067F"/>
    <w:rsid w:val="00AE3C1F"/>
    <w:rsid w:val="00AE5378"/>
    <w:rsid w:val="00AE5EF3"/>
    <w:rsid w:val="00AF1493"/>
    <w:rsid w:val="00B13620"/>
    <w:rsid w:val="00B238CB"/>
    <w:rsid w:val="00B23C85"/>
    <w:rsid w:val="00B30685"/>
    <w:rsid w:val="00B3628A"/>
    <w:rsid w:val="00B368A1"/>
    <w:rsid w:val="00B42EE2"/>
    <w:rsid w:val="00B43FC4"/>
    <w:rsid w:val="00B52F70"/>
    <w:rsid w:val="00B55314"/>
    <w:rsid w:val="00B5682A"/>
    <w:rsid w:val="00B606B6"/>
    <w:rsid w:val="00B7281D"/>
    <w:rsid w:val="00B94C5F"/>
    <w:rsid w:val="00BB7D37"/>
    <w:rsid w:val="00BF6CC5"/>
    <w:rsid w:val="00C23AF4"/>
    <w:rsid w:val="00C27E7B"/>
    <w:rsid w:val="00C33A4C"/>
    <w:rsid w:val="00C45D5A"/>
    <w:rsid w:val="00C631BF"/>
    <w:rsid w:val="00C6596C"/>
    <w:rsid w:val="00C66AEE"/>
    <w:rsid w:val="00C7586A"/>
    <w:rsid w:val="00C87B0A"/>
    <w:rsid w:val="00C921ED"/>
    <w:rsid w:val="00CA1083"/>
    <w:rsid w:val="00CB0E88"/>
    <w:rsid w:val="00CB37E8"/>
    <w:rsid w:val="00CB7B48"/>
    <w:rsid w:val="00CB7BE0"/>
    <w:rsid w:val="00CC40EF"/>
    <w:rsid w:val="00CD03CC"/>
    <w:rsid w:val="00CD0CB4"/>
    <w:rsid w:val="00CD3FD2"/>
    <w:rsid w:val="00CD6B38"/>
    <w:rsid w:val="00CE0B3E"/>
    <w:rsid w:val="00CE17EA"/>
    <w:rsid w:val="00CE3A21"/>
    <w:rsid w:val="00D0046A"/>
    <w:rsid w:val="00D2369F"/>
    <w:rsid w:val="00D23FBF"/>
    <w:rsid w:val="00D34DF9"/>
    <w:rsid w:val="00D41DF2"/>
    <w:rsid w:val="00D4445D"/>
    <w:rsid w:val="00D763C0"/>
    <w:rsid w:val="00D94BFC"/>
    <w:rsid w:val="00D97AB9"/>
    <w:rsid w:val="00DA3B5A"/>
    <w:rsid w:val="00DA4373"/>
    <w:rsid w:val="00DA6D52"/>
    <w:rsid w:val="00DD15AF"/>
    <w:rsid w:val="00DD65DC"/>
    <w:rsid w:val="00DE00D1"/>
    <w:rsid w:val="00DF011F"/>
    <w:rsid w:val="00DF4E87"/>
    <w:rsid w:val="00E02698"/>
    <w:rsid w:val="00E07F36"/>
    <w:rsid w:val="00E13533"/>
    <w:rsid w:val="00E1637D"/>
    <w:rsid w:val="00E31D7E"/>
    <w:rsid w:val="00E34B90"/>
    <w:rsid w:val="00E42D82"/>
    <w:rsid w:val="00E45CDD"/>
    <w:rsid w:val="00E46D86"/>
    <w:rsid w:val="00E475FE"/>
    <w:rsid w:val="00E63901"/>
    <w:rsid w:val="00E6558D"/>
    <w:rsid w:val="00E67374"/>
    <w:rsid w:val="00E900B6"/>
    <w:rsid w:val="00EA7E0E"/>
    <w:rsid w:val="00EB40A5"/>
    <w:rsid w:val="00ED561B"/>
    <w:rsid w:val="00EE420C"/>
    <w:rsid w:val="00EE44F8"/>
    <w:rsid w:val="00EF5DE5"/>
    <w:rsid w:val="00F02750"/>
    <w:rsid w:val="00F030C3"/>
    <w:rsid w:val="00F169D6"/>
    <w:rsid w:val="00F17270"/>
    <w:rsid w:val="00F22E65"/>
    <w:rsid w:val="00F350C9"/>
    <w:rsid w:val="00F4089C"/>
    <w:rsid w:val="00F62379"/>
    <w:rsid w:val="00F63EE5"/>
    <w:rsid w:val="00F64805"/>
    <w:rsid w:val="00F710D7"/>
    <w:rsid w:val="00F71892"/>
    <w:rsid w:val="00F90EB9"/>
    <w:rsid w:val="00F96CAC"/>
    <w:rsid w:val="00FA0748"/>
    <w:rsid w:val="00FA3879"/>
    <w:rsid w:val="00FA5EAC"/>
    <w:rsid w:val="00FB03FC"/>
    <w:rsid w:val="00FC08CB"/>
    <w:rsid w:val="00FC1911"/>
    <w:rsid w:val="00FC4CF0"/>
    <w:rsid w:val="00FC5B7A"/>
    <w:rsid w:val="00FD1251"/>
    <w:rsid w:val="00FD27DB"/>
    <w:rsid w:val="00FD2ABD"/>
    <w:rsid w:val="00FD7D17"/>
    <w:rsid w:val="00FE0828"/>
    <w:rsid w:val="00FE6F1B"/>
    <w:rsid w:val="00FF2897"/>
    <w:rsid w:val="00FF35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B5A6A6-23A0-42C8-B015-782EE916D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D0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CC40E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6E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19481E"/>
    <w:rPr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CC40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C40EF"/>
    <w:pPr>
      <w:ind w:left="720"/>
      <w:contextualSpacing/>
    </w:pPr>
  </w:style>
  <w:style w:type="character" w:styleId="a7">
    <w:name w:val="Strong"/>
    <w:basedOn w:val="a0"/>
    <w:uiPriority w:val="22"/>
    <w:qFormat/>
    <w:rsid w:val="00CC40EF"/>
    <w:rPr>
      <w:b/>
      <w:bCs/>
    </w:rPr>
  </w:style>
  <w:style w:type="character" w:customStyle="1" w:styleId="c0">
    <w:name w:val="c0"/>
    <w:basedOn w:val="a0"/>
    <w:rsid w:val="00CC40EF"/>
  </w:style>
  <w:style w:type="character" w:customStyle="1" w:styleId="10">
    <w:name w:val="Заголовок 1 Знак"/>
    <w:basedOn w:val="a0"/>
    <w:link w:val="1"/>
    <w:rsid w:val="00CC40E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8">
    <w:name w:val="TOC Heading"/>
    <w:basedOn w:val="1"/>
    <w:next w:val="a"/>
    <w:uiPriority w:val="39"/>
    <w:unhideWhenUsed/>
    <w:qFormat/>
    <w:rsid w:val="00CC40EF"/>
    <w:pPr>
      <w:keepLines/>
      <w:spacing w:before="480" w:after="0"/>
      <w:outlineLvl w:val="9"/>
    </w:pPr>
    <w:rPr>
      <w:color w:val="365F91"/>
      <w:kern w:val="0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CC40EF"/>
  </w:style>
  <w:style w:type="paragraph" w:styleId="a9">
    <w:name w:val="header"/>
    <w:basedOn w:val="a"/>
    <w:link w:val="aa"/>
    <w:uiPriority w:val="99"/>
    <w:semiHidden/>
    <w:unhideWhenUsed/>
    <w:rsid w:val="004339C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339C7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4339C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339C7"/>
    <w:rPr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5540D4"/>
    <w:rPr>
      <w:color w:val="0000FF"/>
      <w:u w:val="single"/>
    </w:rPr>
  </w:style>
  <w:style w:type="paragraph" w:customStyle="1" w:styleId="Default">
    <w:name w:val="Default"/>
    <w:rsid w:val="00833376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ae">
    <w:name w:val="Body Text"/>
    <w:basedOn w:val="a"/>
    <w:link w:val="af"/>
    <w:uiPriority w:val="99"/>
    <w:rsid w:val="00CE17EA"/>
    <w:pPr>
      <w:shd w:val="clear" w:color="auto" w:fill="FFFFFF"/>
      <w:spacing w:after="300" w:line="322" w:lineRule="exact"/>
      <w:ind w:hanging="720"/>
    </w:pPr>
    <w:rPr>
      <w:rFonts w:ascii="Times New Roman" w:eastAsia="Arial Unicode MS" w:hAnsi="Times New Roman"/>
      <w:sz w:val="28"/>
      <w:szCs w:val="28"/>
      <w:lang w:eastAsia="ru-RU"/>
    </w:rPr>
  </w:style>
  <w:style w:type="character" w:customStyle="1" w:styleId="af">
    <w:name w:val="Основной текст Знак"/>
    <w:basedOn w:val="a0"/>
    <w:link w:val="ae"/>
    <w:uiPriority w:val="99"/>
    <w:rsid w:val="00CE17EA"/>
    <w:rPr>
      <w:rFonts w:ascii="Times New Roman" w:eastAsia="Arial Unicode MS" w:hAnsi="Times New Roman"/>
      <w:sz w:val="28"/>
      <w:szCs w:val="28"/>
      <w:shd w:val="clear" w:color="auto" w:fill="FFFFFF"/>
    </w:rPr>
  </w:style>
  <w:style w:type="character" w:customStyle="1" w:styleId="c5">
    <w:name w:val="c5"/>
    <w:basedOn w:val="a0"/>
    <w:rsid w:val="0014202F"/>
  </w:style>
  <w:style w:type="paragraph" w:styleId="af0">
    <w:name w:val="Balloon Text"/>
    <w:basedOn w:val="a"/>
    <w:link w:val="af1"/>
    <w:uiPriority w:val="99"/>
    <w:semiHidden/>
    <w:unhideWhenUsed/>
    <w:rsid w:val="00C23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23AF4"/>
    <w:rPr>
      <w:rFonts w:ascii="Tahoma" w:hAnsi="Tahoma" w:cs="Tahoma"/>
      <w:sz w:val="16"/>
      <w:szCs w:val="16"/>
      <w:lang w:eastAsia="en-US"/>
    </w:rPr>
  </w:style>
  <w:style w:type="character" w:customStyle="1" w:styleId="extended-textshort">
    <w:name w:val="extended-text__short"/>
    <w:uiPriority w:val="99"/>
    <w:rsid w:val="00DE00D1"/>
  </w:style>
  <w:style w:type="paragraph" w:customStyle="1" w:styleId="c4">
    <w:name w:val="c4"/>
    <w:basedOn w:val="a"/>
    <w:rsid w:val="00655DB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655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2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E1FD7-CEE8-460E-82C1-779013A8F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Васильева</dc:creator>
  <cp:lastModifiedBy>Prepod34</cp:lastModifiedBy>
  <cp:revision>2</cp:revision>
  <cp:lastPrinted>2018-05-15T09:45:00Z</cp:lastPrinted>
  <dcterms:created xsi:type="dcterms:W3CDTF">2021-05-14T06:12:00Z</dcterms:created>
  <dcterms:modified xsi:type="dcterms:W3CDTF">2021-05-14T06:12:00Z</dcterms:modified>
</cp:coreProperties>
</file>