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9F9" w:rsidRDefault="00810950" w:rsidP="00DB56BA">
      <w:pPr>
        <w:jc w:val="right"/>
      </w:pPr>
      <w:r w:rsidRPr="00810950">
        <w:t>Приложение 1</w:t>
      </w:r>
      <w:r w:rsidR="00DB56BA">
        <w:t xml:space="preserve"> </w:t>
      </w:r>
      <w:r w:rsidR="00DA59F9">
        <w:t>к приказу</w:t>
      </w:r>
    </w:p>
    <w:p w:rsidR="00DA59F9" w:rsidRDefault="00DA59F9" w:rsidP="00DA59F9">
      <w:pPr>
        <w:ind w:left="5664" w:firstLine="708"/>
        <w:jc w:val="right"/>
      </w:pPr>
      <w:r>
        <w:t xml:space="preserve"> АУ «Центр мониторинга и развития </w:t>
      </w:r>
    </w:p>
    <w:p w:rsidR="00DA59F9" w:rsidRDefault="00DA59F9" w:rsidP="00DA59F9">
      <w:pPr>
        <w:ind w:left="5664" w:firstLine="708"/>
        <w:jc w:val="right"/>
      </w:pPr>
      <w:r>
        <w:t>образования» города Чебоксары</w:t>
      </w:r>
    </w:p>
    <w:p w:rsidR="00DA59F9" w:rsidRDefault="00DA59F9" w:rsidP="00DA59F9">
      <w:pPr>
        <w:ind w:left="5664" w:firstLine="708"/>
        <w:jc w:val="right"/>
      </w:pPr>
      <w:r w:rsidRPr="00E94C41">
        <w:t xml:space="preserve">№ </w:t>
      </w:r>
      <w:r w:rsidR="005D746E">
        <w:t>22</w:t>
      </w:r>
      <w:r w:rsidRPr="00E94C41">
        <w:t xml:space="preserve">  от </w:t>
      </w:r>
      <w:r w:rsidR="005D746E">
        <w:t>28.02.</w:t>
      </w:r>
      <w:r w:rsidRPr="00E94C41">
        <w:t>202</w:t>
      </w:r>
      <w:r w:rsidR="00AF1BAF">
        <w:t>2</w:t>
      </w:r>
      <w:r w:rsidRPr="00E94C41">
        <w:t xml:space="preserve"> г.</w:t>
      </w:r>
    </w:p>
    <w:p w:rsidR="00810950" w:rsidRPr="00810950" w:rsidRDefault="00810950" w:rsidP="00810950">
      <w:pPr>
        <w:jc w:val="center"/>
        <w:rPr>
          <w:b/>
          <w:bCs/>
          <w:sz w:val="24"/>
          <w:szCs w:val="24"/>
        </w:rPr>
      </w:pP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center"/>
        <w:rPr>
          <w:rFonts w:eastAsia="DejaVu Sans"/>
          <w:b/>
          <w:kern w:val="1"/>
          <w:sz w:val="26"/>
          <w:szCs w:val="26"/>
          <w:lang w:bidi="hi-IN"/>
        </w:rPr>
      </w:pPr>
      <w:r w:rsidRPr="0012009A">
        <w:rPr>
          <w:rFonts w:eastAsia="DejaVu Sans"/>
          <w:b/>
          <w:kern w:val="1"/>
          <w:sz w:val="26"/>
          <w:szCs w:val="26"/>
          <w:lang w:bidi="hi-IN"/>
        </w:rPr>
        <w:t>Организационно-технологическая модель проведения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center"/>
        <w:rPr>
          <w:rFonts w:eastAsia="DejaVu Sans"/>
          <w:b/>
          <w:kern w:val="1"/>
          <w:sz w:val="26"/>
          <w:szCs w:val="26"/>
          <w:lang w:bidi="hi-IN"/>
        </w:rPr>
      </w:pPr>
      <w:r w:rsidRPr="0012009A">
        <w:rPr>
          <w:rFonts w:eastAsia="DejaVu Sans"/>
          <w:b/>
          <w:kern w:val="1"/>
          <w:sz w:val="26"/>
          <w:szCs w:val="26"/>
          <w:lang w:bidi="hi-IN"/>
        </w:rPr>
        <w:t>городской олимпиады по геометрии «Что и требовалось доказать»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center"/>
        <w:rPr>
          <w:rFonts w:eastAsia="DejaVu Sans"/>
          <w:b/>
          <w:kern w:val="1"/>
          <w:sz w:val="26"/>
          <w:szCs w:val="26"/>
          <w:lang w:bidi="hi-IN"/>
        </w:rPr>
      </w:pPr>
      <w:r w:rsidRPr="0012009A">
        <w:rPr>
          <w:rFonts w:eastAsia="DejaVu Sans"/>
          <w:b/>
          <w:kern w:val="1"/>
          <w:sz w:val="26"/>
          <w:szCs w:val="26"/>
          <w:lang w:bidi="hi-IN"/>
        </w:rPr>
        <w:t xml:space="preserve"> для учащихся 7-9 классов в городе Чебоксары в 2021-2022 учебном году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center"/>
        <w:rPr>
          <w:rFonts w:eastAsia="DejaVu Sans" w:cs="Mangal"/>
          <w:b/>
          <w:bCs/>
          <w:kern w:val="1"/>
          <w:sz w:val="26"/>
          <w:szCs w:val="26"/>
          <w:lang w:bidi="hi-IN"/>
        </w:rPr>
      </w:pP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center"/>
        <w:rPr>
          <w:rFonts w:eastAsia="DejaVu Sans" w:cs="Mangal"/>
          <w:kern w:val="1"/>
          <w:sz w:val="24"/>
          <w:szCs w:val="24"/>
          <w:lang w:bidi="hi-IN"/>
        </w:rPr>
      </w:pPr>
      <w:r w:rsidRPr="0012009A">
        <w:rPr>
          <w:rFonts w:eastAsia="DejaVu Sans" w:cs="Mangal"/>
          <w:b/>
          <w:bCs/>
          <w:kern w:val="1"/>
          <w:sz w:val="26"/>
          <w:szCs w:val="26"/>
          <w:lang w:bidi="hi-IN"/>
        </w:rPr>
        <w:t>I. Общие положения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1.1. Организационно-технологическая модель проведения городской олимпиады по геометрии «Что и требовалось доказать» (далее – Олимпиада) определяет порядок организации и проведения </w:t>
      </w:r>
      <w:r w:rsidR="001736BF">
        <w:rPr>
          <w:rFonts w:eastAsia="DejaVu Sans" w:cs="Mangal"/>
          <w:kern w:val="1"/>
          <w:sz w:val="26"/>
          <w:szCs w:val="26"/>
          <w:lang w:bidi="hi-IN"/>
        </w:rPr>
        <w:t xml:space="preserve">Олимпиады 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в городе Чебоксары в 2021-2022 учебном году, ее организационное и методическое обеспечение, участников олимпиады, их права и обязанности, устанавливает правила утверждения результатов олимпиады и определения победителей и призеров </w:t>
      </w:r>
      <w:r w:rsidR="001736BF">
        <w:rPr>
          <w:rFonts w:eastAsia="DejaVu Sans" w:cs="Mangal"/>
          <w:kern w:val="1"/>
          <w:sz w:val="26"/>
          <w:szCs w:val="26"/>
          <w:lang w:bidi="hi-IN"/>
        </w:rPr>
        <w:t>О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>лимпиады.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4"/>
          <w:szCs w:val="24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1.2. Олимпиада проводится в целях выявления</w:t>
      </w:r>
      <w:r w:rsidR="00026463">
        <w:rPr>
          <w:rFonts w:eastAsia="DejaVu Sans" w:cs="Mangal"/>
          <w:kern w:val="1"/>
          <w:sz w:val="26"/>
          <w:szCs w:val="26"/>
          <w:lang w:bidi="hi-IN"/>
        </w:rPr>
        <w:t xml:space="preserve">, поддержки и развития одаренных детей 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 </w:t>
      </w:r>
      <w:r w:rsidR="00026463">
        <w:rPr>
          <w:rFonts w:eastAsia="DejaVu Sans" w:cs="Mangal"/>
          <w:kern w:val="1"/>
          <w:sz w:val="26"/>
          <w:szCs w:val="26"/>
          <w:lang w:bidi="hi-IN"/>
        </w:rPr>
        <w:t xml:space="preserve">города Чебоксары в интеллектуальной деятельности, 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 пропаганды научных знаний, отбора лиц, проявивших выдающиеся способности, для участия в обучающих семинарах и учебно-тренировочных сборах по подготовке к всероссийской олимпиаде школьников в 2021-2022 и 2022-2023 учебном году.</w:t>
      </w:r>
    </w:p>
    <w:p w:rsidR="00026463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1.3. Основными задачами Олимпиады является: </w:t>
      </w:r>
    </w:p>
    <w:p w:rsidR="00026463" w:rsidRDefault="00026463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>-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t xml:space="preserve">создание необходимых условий для поддержки одаренных детей; </w:t>
      </w:r>
    </w:p>
    <w:p w:rsidR="0012009A" w:rsidRPr="0012009A" w:rsidRDefault="00026463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>-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t xml:space="preserve">выявление и распространение опыта общеобразовательных учреждений и педагогов, работающих с одаренными детьми. 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1.4. В Олимпиаде на добровольной основе принимают участие обучающиеся 7-9-х классов общеобразовательных учреждений города Чебоксары, реализующих основные общеобразовательные программы основного общего и среднего общего образования. 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1.5. Участие в Олимпиаде подразумевает полное согласие Участника с Правилами проведения Олимпиады.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Принимая участие в Олимпиаде, Участники соглашаются на обработку Организатором таких персональных данных, как фамилия, имя, отчество, класс, образовательная организация, контактный телефон, адрес электронной почты.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Доступ к персональным данным, полученным от участников, и их обработка осуществляются в соответствии с законодательством Российской Федерации о персональных данных.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Принимая Правила Олимпиады, Участник предоставляет Организатору право осуществлять необходимые действия со своими персональными данными, в том числе освещение результатов конкурса и размещение проектной работы в сети Интернет</w:t>
      </w:r>
      <w:r w:rsidRPr="0012009A">
        <w:rPr>
          <w:rFonts w:eastAsia="DejaVu Sans" w:cs="Mangal"/>
          <w:bCs/>
          <w:kern w:val="1"/>
          <w:sz w:val="26"/>
          <w:szCs w:val="26"/>
          <w:lang w:bidi="hi-IN"/>
        </w:rPr>
        <w:t xml:space="preserve"> (на сайте АУ «Центр мониторинга и развития образования» города Чебоксары)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>.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Указанное согласие дается Участником на срок проведения Олимпиады и может быть отозвано Участником в любое время путем уведомления, направленного в адрес Организатора.</w:t>
      </w:r>
    </w:p>
    <w:p w:rsidR="0012009A" w:rsidRPr="0012009A" w:rsidRDefault="0012009A" w:rsidP="0012009A">
      <w:pPr>
        <w:widowControl w:val="0"/>
        <w:tabs>
          <w:tab w:val="left" w:pos="0"/>
        </w:tabs>
        <w:jc w:val="both"/>
        <w:rPr>
          <w:rFonts w:eastAsia="DejaVu Sans" w:cs="Mangal"/>
          <w:kern w:val="1"/>
          <w:sz w:val="26"/>
          <w:szCs w:val="26"/>
          <w:lang w:bidi="hi-IN"/>
        </w:rPr>
      </w:pPr>
    </w:p>
    <w:p w:rsidR="0012009A" w:rsidRPr="0012009A" w:rsidRDefault="0012009A" w:rsidP="0012009A">
      <w:pPr>
        <w:widowControl w:val="0"/>
        <w:tabs>
          <w:tab w:val="left" w:pos="0"/>
        </w:tabs>
        <w:ind w:left="360"/>
        <w:jc w:val="center"/>
        <w:rPr>
          <w:rFonts w:eastAsia="DejaVu Sans" w:cs="Mangal"/>
          <w:kern w:val="1"/>
          <w:sz w:val="24"/>
          <w:szCs w:val="24"/>
          <w:lang w:bidi="hi-IN"/>
        </w:rPr>
      </w:pPr>
      <w:r w:rsidRPr="0012009A">
        <w:rPr>
          <w:rFonts w:eastAsia="DejaVu Sans" w:cs="Mangal"/>
          <w:b/>
          <w:kern w:val="1"/>
          <w:sz w:val="26"/>
          <w:szCs w:val="26"/>
          <w:lang w:bidi="hi-IN"/>
        </w:rPr>
        <w:t>II. Организационно-методическое обеспечение Олимпиады</w:t>
      </w:r>
    </w:p>
    <w:p w:rsidR="0012009A" w:rsidRPr="0012009A" w:rsidRDefault="000D7C01" w:rsidP="000D7C01">
      <w:pPr>
        <w:widowControl w:val="0"/>
        <w:tabs>
          <w:tab w:val="left" w:pos="567"/>
        </w:tabs>
        <w:ind w:firstLine="360"/>
        <w:jc w:val="both"/>
        <w:rPr>
          <w:rFonts w:eastAsia="DejaVu Sans" w:cs="Mangal"/>
          <w:kern w:val="1"/>
          <w:sz w:val="24"/>
          <w:szCs w:val="24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 xml:space="preserve">   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t xml:space="preserve">2.1. Организатором Олимпиады является АУ «Центр мониторинга и развития образования» города Чебоксары. </w:t>
      </w:r>
    </w:p>
    <w:p w:rsidR="0012009A" w:rsidRPr="0012009A" w:rsidRDefault="000D7C01" w:rsidP="000D7C01">
      <w:pPr>
        <w:widowControl w:val="0"/>
        <w:tabs>
          <w:tab w:val="left" w:pos="0"/>
          <w:tab w:val="left" w:pos="567"/>
          <w:tab w:val="left" w:pos="709"/>
        </w:tabs>
        <w:ind w:firstLine="360"/>
        <w:jc w:val="both"/>
        <w:rPr>
          <w:rFonts w:eastAsia="DejaVu Sans" w:cs="Mangal"/>
          <w:kern w:val="1"/>
          <w:sz w:val="24"/>
          <w:szCs w:val="24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 xml:space="preserve">   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t xml:space="preserve">2.2. Общее руководство подготовкой и проведением Олимпиады осуществляет оргкомитет, утверждаемый приказом руководителя АУ «Центр мониторинга и развития образования» города Чебоксары. Оргкомитет обеспечивает организацию и 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lastRenderedPageBreak/>
        <w:t>проведение Олимпиады в соответствии с утвержденными требованиями, формирует состав экспертных комиссий (жюри) и организует его работу, совместно с жюри подводит итоги, выявляет и награждает призеров и победителей Олимпиады, представляет отчеты о результатах Олимпиады.</w:t>
      </w:r>
    </w:p>
    <w:p w:rsidR="0012009A" w:rsidRPr="008070A1" w:rsidRDefault="008070A1" w:rsidP="008070A1">
      <w:pPr>
        <w:pStyle w:val="a9"/>
        <w:widowControl w:val="0"/>
        <w:numPr>
          <w:ilvl w:val="1"/>
          <w:numId w:val="13"/>
        </w:numPr>
        <w:tabs>
          <w:tab w:val="left" w:pos="0"/>
          <w:tab w:val="left" w:pos="567"/>
        </w:tabs>
        <w:jc w:val="both"/>
        <w:rPr>
          <w:rFonts w:eastAsia="DejaVu Sans" w:cs="Mangal"/>
          <w:kern w:val="1"/>
          <w:sz w:val="26"/>
          <w:szCs w:val="26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>.</w:t>
      </w:r>
      <w:r w:rsidR="0012009A" w:rsidRPr="008070A1">
        <w:rPr>
          <w:rFonts w:eastAsia="DejaVu Sans" w:cs="Mangal"/>
          <w:kern w:val="1"/>
          <w:sz w:val="26"/>
          <w:szCs w:val="26"/>
          <w:lang w:bidi="hi-IN"/>
        </w:rPr>
        <w:t>Жюри</w:t>
      </w:r>
      <w:r w:rsidR="0012009A" w:rsidRPr="008070A1">
        <w:rPr>
          <w:rFonts w:eastAsia="DejaVu Sans" w:cs="Mangal"/>
          <w:b/>
          <w:i/>
          <w:kern w:val="1"/>
          <w:sz w:val="26"/>
          <w:szCs w:val="26"/>
          <w:lang w:bidi="hi-IN"/>
        </w:rPr>
        <w:t xml:space="preserve"> </w:t>
      </w:r>
      <w:r w:rsidR="0012009A" w:rsidRPr="008070A1">
        <w:rPr>
          <w:rFonts w:eastAsia="DejaVu Sans" w:cs="Mangal"/>
          <w:kern w:val="1"/>
          <w:sz w:val="26"/>
          <w:szCs w:val="26"/>
          <w:lang w:bidi="hi-IN"/>
        </w:rPr>
        <w:t>Олимпиады:</w:t>
      </w:r>
    </w:p>
    <w:p w:rsidR="0012009A" w:rsidRPr="0012009A" w:rsidRDefault="008070A1" w:rsidP="008070A1">
      <w:pPr>
        <w:widowControl w:val="0"/>
        <w:tabs>
          <w:tab w:val="left" w:pos="0"/>
        </w:tabs>
        <w:ind w:left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>-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t>принимает для оценивания закодированные (обезличенные) олимпиадные работы участников Олимпиады;</w:t>
      </w:r>
    </w:p>
    <w:p w:rsidR="0012009A" w:rsidRPr="0012009A" w:rsidRDefault="008070A1" w:rsidP="008070A1">
      <w:pPr>
        <w:widowControl w:val="0"/>
        <w:tabs>
          <w:tab w:val="left" w:pos="0"/>
        </w:tabs>
        <w:ind w:left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>-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t>организует проверку и оценивание олимпиадных работ в соответствии с критериями и методикой оценивания олимпиадных заданий;</w:t>
      </w:r>
    </w:p>
    <w:p w:rsidR="0012009A" w:rsidRPr="0012009A" w:rsidRDefault="008070A1" w:rsidP="008070A1">
      <w:pPr>
        <w:widowControl w:val="0"/>
        <w:tabs>
          <w:tab w:val="left" w:pos="0"/>
        </w:tabs>
        <w:ind w:left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>-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t>представляет результаты Олимпиады Оргкомитету;</w:t>
      </w:r>
    </w:p>
    <w:p w:rsidR="0012009A" w:rsidRPr="0012009A" w:rsidRDefault="008070A1" w:rsidP="008070A1">
      <w:pPr>
        <w:widowControl w:val="0"/>
        <w:tabs>
          <w:tab w:val="left" w:pos="0"/>
        </w:tabs>
        <w:ind w:left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>-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t>определяет победителей и призеров Олимпиады на основании рейтинга в соответствии с квотой, установленной организатором Олимпиады.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4"/>
          <w:szCs w:val="24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2.4. Основными принципами деятельности оргкомитета, жюри Олимпиады являются компетентность, объективность, гласность, а также соблюдение норм профессиональной этики.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left="11"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left="11" w:firstLine="567"/>
        <w:jc w:val="center"/>
        <w:rPr>
          <w:rFonts w:eastAsia="DejaVu Sans" w:cs="Mangal"/>
          <w:b/>
          <w:bCs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b/>
          <w:bCs/>
          <w:kern w:val="1"/>
          <w:sz w:val="26"/>
          <w:szCs w:val="26"/>
          <w:lang w:bidi="hi-IN"/>
        </w:rPr>
        <w:t>III. Порядок организации и проведения Олимпиады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left="11" w:firstLine="567"/>
        <w:jc w:val="center"/>
        <w:rPr>
          <w:rFonts w:eastAsia="DejaVu Sans" w:cs="Mangal"/>
          <w:b/>
          <w:bCs/>
          <w:kern w:val="1"/>
          <w:sz w:val="26"/>
          <w:szCs w:val="26"/>
          <w:lang w:bidi="hi-IN"/>
        </w:rPr>
      </w:pP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DejaVu Sans" w:cs="Mangal"/>
          <w:kern w:val="1"/>
          <w:sz w:val="24"/>
          <w:szCs w:val="24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3.1. Городская олимпиада по геометрии «Что и требовалось доказать» в городе Чебоксары проводится по олимпиадным заданиям, разработанным предметно-методической комиссией, основанной на содержании образовательных программ основного общего образования углубленного уровня для 7 - 9 классов.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4"/>
          <w:szCs w:val="24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3.2. Рабочим языком проведения Олимпиады является русский язык.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3.3. Олимпиада проводится </w:t>
      </w:r>
      <w:r w:rsidRPr="0012009A">
        <w:rPr>
          <w:rFonts w:eastAsia="Calibri"/>
          <w:b/>
          <w:bCs/>
          <w:sz w:val="26"/>
          <w:szCs w:val="26"/>
          <w:lang w:eastAsia="en-US"/>
        </w:rPr>
        <w:t>24 марта 2022 года</w:t>
      </w:r>
      <w:r w:rsidRPr="0012009A">
        <w:rPr>
          <w:rFonts w:eastAsia="Calibri"/>
          <w:bCs/>
          <w:sz w:val="24"/>
          <w:szCs w:val="24"/>
          <w:lang w:eastAsia="en-US"/>
        </w:rPr>
        <w:t xml:space="preserve"> 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>на базе муниципальных общеобразовательных организаций города Чебоксары, в которых проходят обучение участники Олимпиады.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3.4. Олимпиада проводятся письменно в удобное для образовательной организации время, в специально отведенных для участников кабинетах, где ведется видеонаблюдение. Видеонаблюдение хранится в общеобразовательной организации до окончания учебного года, затем подлежит удалению (по желанию).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3.5. Получение заданий осуществляется по электронной почте с 9.00 до 10.00 часов в день проведения Олимпиады.</w:t>
      </w:r>
    </w:p>
    <w:p w:rsidR="0012009A" w:rsidRPr="0012009A" w:rsidRDefault="00C140AC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 xml:space="preserve">3.6. 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t xml:space="preserve">Размер целевого взноса за участие в Олимпиаде определяется оргкомитетом. Целевой взнос оплачивается с помощью квитанции. 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3.7. Для участия в Олимпиаде необходимо </w:t>
      </w:r>
      <w:r w:rsidR="001736BF">
        <w:rPr>
          <w:rFonts w:eastAsia="DejaVu Sans" w:cs="Mangal"/>
          <w:kern w:val="1"/>
          <w:sz w:val="26"/>
          <w:szCs w:val="26"/>
          <w:lang w:bidi="hi-IN"/>
        </w:rPr>
        <w:t xml:space="preserve">в срок </w:t>
      </w:r>
      <w:r w:rsidR="001736BF" w:rsidRPr="00C86C0F">
        <w:rPr>
          <w:rFonts w:eastAsia="DejaVu Sans" w:cs="Mangal"/>
          <w:b/>
          <w:kern w:val="1"/>
          <w:sz w:val="26"/>
          <w:szCs w:val="26"/>
          <w:lang w:bidi="hi-IN"/>
        </w:rPr>
        <w:t>до 21 марта 2022 года</w:t>
      </w:r>
      <w:r w:rsidR="001736BF">
        <w:rPr>
          <w:rFonts w:eastAsia="DejaVu Sans" w:cs="Mangal"/>
          <w:kern w:val="1"/>
          <w:sz w:val="26"/>
          <w:szCs w:val="26"/>
          <w:lang w:bidi="hi-IN"/>
        </w:rPr>
        <w:t xml:space="preserve"> 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>подать на e-</w:t>
      </w:r>
      <w:proofErr w:type="spellStart"/>
      <w:r w:rsidRPr="0012009A">
        <w:rPr>
          <w:rFonts w:eastAsia="DejaVu Sans" w:cs="Mangal"/>
          <w:kern w:val="1"/>
          <w:sz w:val="26"/>
          <w:szCs w:val="26"/>
          <w:lang w:bidi="hi-IN"/>
        </w:rPr>
        <w:t>mail</w:t>
      </w:r>
      <w:proofErr w:type="spellEnd"/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: </w:t>
      </w:r>
      <w:hyperlink r:id="rId7" w:history="1">
        <w:r w:rsidRPr="0012009A">
          <w:rPr>
            <w:rFonts w:eastAsia="DejaVu Sans" w:cs="Mangal"/>
            <w:color w:val="000080"/>
            <w:kern w:val="1"/>
            <w:sz w:val="26"/>
            <w:szCs w:val="26"/>
            <w:u w:val="single"/>
            <w:lang w:bidi="hi-IN"/>
          </w:rPr>
          <w:t>guo224@</w:t>
        </w:r>
        <w:r w:rsidRPr="0012009A">
          <w:rPr>
            <w:rFonts w:eastAsia="DejaVu Sans" w:cs="Mangal"/>
            <w:color w:val="000080"/>
            <w:kern w:val="1"/>
            <w:sz w:val="26"/>
            <w:szCs w:val="26"/>
            <w:u w:val="single"/>
            <w:lang w:val="en-US" w:bidi="hi-IN"/>
          </w:rPr>
          <w:t>mail</w:t>
        </w:r>
        <w:r w:rsidRPr="0012009A">
          <w:rPr>
            <w:rFonts w:eastAsia="DejaVu Sans" w:cs="Mangal"/>
            <w:color w:val="000080"/>
            <w:kern w:val="1"/>
            <w:sz w:val="26"/>
            <w:szCs w:val="26"/>
            <w:u w:val="single"/>
            <w:lang w:bidi="hi-IN"/>
          </w:rPr>
          <w:t>.</w:t>
        </w:r>
        <w:proofErr w:type="spellStart"/>
        <w:r w:rsidRPr="0012009A">
          <w:rPr>
            <w:rFonts w:eastAsia="DejaVu Sans" w:cs="Mangal"/>
            <w:color w:val="000080"/>
            <w:kern w:val="1"/>
            <w:sz w:val="26"/>
            <w:szCs w:val="26"/>
            <w:u w:val="single"/>
            <w:lang w:bidi="hi-IN"/>
          </w:rPr>
          <w:t>ru</w:t>
        </w:r>
        <w:proofErr w:type="spellEnd"/>
      </w:hyperlink>
      <w:r w:rsidRPr="0012009A">
        <w:rPr>
          <w:rFonts w:eastAsia="DejaVu Sans" w:cs="Mangal"/>
          <w:kern w:val="1"/>
          <w:sz w:val="26"/>
          <w:szCs w:val="26"/>
          <w:lang w:bidi="hi-IN"/>
        </w:rPr>
        <w:t>:</w:t>
      </w:r>
    </w:p>
    <w:p w:rsidR="0012009A" w:rsidRPr="0012009A" w:rsidRDefault="009F7D8B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>-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t>заявку на участие (приложение 1 к положению);</w:t>
      </w:r>
    </w:p>
    <w:p w:rsidR="0012009A" w:rsidRPr="0012009A" w:rsidRDefault="009F7D8B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>-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t>копию квитанции об оплате организационного взноса в сумме 100 рублей на одного участника.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proofErr w:type="gramStart"/>
      <w:r w:rsidRPr="0012009A">
        <w:rPr>
          <w:rFonts w:eastAsia="DejaVu Sans" w:cs="Mangal"/>
          <w:kern w:val="1"/>
          <w:sz w:val="26"/>
          <w:szCs w:val="26"/>
          <w:lang w:bidi="hi-IN"/>
        </w:rPr>
        <w:t>В заголовке отправляемого файла и теме письма первое слово - краткое наименование школы, затем название Олимпиады (например:</w:t>
      </w:r>
      <w:proofErr w:type="gramEnd"/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 </w:t>
      </w:r>
      <w:proofErr w:type="gramStart"/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СОШ 1- Что и требовалось доказать). </w:t>
      </w:r>
      <w:proofErr w:type="gramEnd"/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3.8.Ответственный организатор в общеобразовательной организации по проведению Олимпиады: определяет кабинеты для участников</w:t>
      </w:r>
      <w:r w:rsidR="00C140AC">
        <w:rPr>
          <w:rFonts w:eastAsia="DejaVu Sans" w:cs="Mangal"/>
          <w:kern w:val="1"/>
          <w:sz w:val="26"/>
          <w:szCs w:val="26"/>
          <w:lang w:bidi="hi-IN"/>
        </w:rPr>
        <w:t>,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 назначает ответственных лиц по кабинетам.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3.9. Ответственные лица по кабинетам проводят инструктаж с участниками перед началом, контролируют время выполнения задания, по окончании сдают работы ответственному организатору: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3.9.1. </w:t>
      </w:r>
      <w:r w:rsidR="00B87D65" w:rsidRPr="0012009A">
        <w:rPr>
          <w:rFonts w:eastAsia="DejaVu Sans" w:cs="Mangal"/>
          <w:kern w:val="1"/>
          <w:sz w:val="26"/>
          <w:szCs w:val="26"/>
          <w:lang w:bidi="hi-IN"/>
        </w:rPr>
        <w:t>пересчитывают количество детей и их шифров в списке</w:t>
      </w:r>
      <w:r w:rsidR="00B87D65">
        <w:rPr>
          <w:rFonts w:eastAsia="DejaVu Sans" w:cs="Mangal"/>
          <w:kern w:val="1"/>
          <w:sz w:val="26"/>
          <w:szCs w:val="26"/>
          <w:lang w:bidi="hi-IN"/>
        </w:rPr>
        <w:t>;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3.9.2. </w:t>
      </w:r>
      <w:r w:rsidR="00B87D65" w:rsidRPr="0012009A">
        <w:rPr>
          <w:rFonts w:eastAsia="DejaVu Sans" w:cs="Mangal"/>
          <w:kern w:val="1"/>
          <w:sz w:val="26"/>
          <w:szCs w:val="26"/>
          <w:lang w:bidi="hi-IN"/>
        </w:rPr>
        <w:t>по списку отмечают присутствующих</w:t>
      </w:r>
      <w:r w:rsidR="00B87D65">
        <w:rPr>
          <w:rFonts w:eastAsia="DejaVu Sans" w:cs="Mangal"/>
          <w:kern w:val="1"/>
          <w:sz w:val="26"/>
          <w:szCs w:val="26"/>
          <w:lang w:bidi="hi-IN"/>
        </w:rPr>
        <w:t>;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3.9.3. </w:t>
      </w:r>
      <w:r w:rsidR="00B87D65" w:rsidRPr="0012009A">
        <w:rPr>
          <w:rFonts w:eastAsia="DejaVu Sans" w:cs="Mangal"/>
          <w:kern w:val="1"/>
          <w:sz w:val="26"/>
          <w:szCs w:val="26"/>
          <w:lang w:bidi="hi-IN"/>
        </w:rPr>
        <w:t xml:space="preserve">раздают листы с заданиями для работы каждому ребенку. Число листков и </w:t>
      </w:r>
      <w:r w:rsidR="00B87D65" w:rsidRPr="0012009A">
        <w:rPr>
          <w:rFonts w:eastAsia="DejaVu Sans" w:cs="Mangal"/>
          <w:kern w:val="1"/>
          <w:sz w:val="26"/>
          <w:szCs w:val="26"/>
          <w:lang w:bidi="hi-IN"/>
        </w:rPr>
        <w:lastRenderedPageBreak/>
        <w:t>участников должно совпадать</w:t>
      </w:r>
      <w:r w:rsidR="00B87D65">
        <w:rPr>
          <w:rFonts w:eastAsia="DejaVu Sans" w:cs="Mangal"/>
          <w:kern w:val="1"/>
          <w:sz w:val="26"/>
          <w:szCs w:val="26"/>
          <w:lang w:bidi="hi-IN"/>
        </w:rPr>
        <w:t>;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3.9.4. </w:t>
      </w:r>
      <w:r w:rsidR="00B87D65" w:rsidRPr="0012009A">
        <w:rPr>
          <w:rFonts w:eastAsia="DejaVu Sans" w:cs="Mangal"/>
          <w:kern w:val="1"/>
          <w:sz w:val="26"/>
          <w:szCs w:val="26"/>
          <w:lang w:bidi="hi-IN"/>
        </w:rPr>
        <w:t>следят за тем, чтобы участники игр не записывали никакие свои данные на работах</w:t>
      </w:r>
      <w:r w:rsidR="00B87D65">
        <w:rPr>
          <w:rFonts w:eastAsia="DejaVu Sans" w:cs="Mangal"/>
          <w:kern w:val="1"/>
          <w:sz w:val="26"/>
          <w:szCs w:val="26"/>
          <w:lang w:bidi="hi-IN"/>
        </w:rPr>
        <w:t>;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3.9.5. </w:t>
      </w:r>
      <w:r w:rsidR="00B87D65" w:rsidRPr="0012009A">
        <w:rPr>
          <w:rFonts w:eastAsia="DejaVu Sans" w:cs="Mangal"/>
          <w:kern w:val="1"/>
          <w:sz w:val="26"/>
          <w:szCs w:val="26"/>
          <w:lang w:bidi="hi-IN"/>
        </w:rPr>
        <w:t>поясняют детям порядок выполнения работы: а) вопросы, связанные с порядком работы, задавать только в начале работы; б) начинать можно с любого задания; в) нужно работать при полной тишине</w:t>
      </w:r>
      <w:r w:rsidR="00B87D65">
        <w:rPr>
          <w:rFonts w:eastAsia="DejaVu Sans" w:cs="Mangal"/>
          <w:kern w:val="1"/>
          <w:sz w:val="26"/>
          <w:szCs w:val="26"/>
          <w:lang w:bidi="hi-IN"/>
        </w:rPr>
        <w:t>;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3.9.6. </w:t>
      </w:r>
      <w:r w:rsidR="00B87D65" w:rsidRPr="0012009A">
        <w:rPr>
          <w:rFonts w:eastAsia="DejaVu Sans" w:cs="Mangal"/>
          <w:kern w:val="1"/>
          <w:sz w:val="26"/>
          <w:szCs w:val="26"/>
          <w:lang w:bidi="hi-IN"/>
        </w:rPr>
        <w:t>обращают внимание детей на количество заданий</w:t>
      </w:r>
      <w:r w:rsidR="00B87D65">
        <w:rPr>
          <w:rFonts w:eastAsia="DejaVu Sans" w:cs="Mangal"/>
          <w:kern w:val="1"/>
          <w:sz w:val="26"/>
          <w:szCs w:val="26"/>
          <w:lang w:bidi="hi-IN"/>
        </w:rPr>
        <w:t>;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3.9.7. </w:t>
      </w:r>
      <w:r w:rsidR="00B87D65" w:rsidRPr="0012009A">
        <w:rPr>
          <w:rFonts w:eastAsia="DejaVu Sans" w:cs="Mangal"/>
          <w:kern w:val="1"/>
          <w:sz w:val="26"/>
          <w:szCs w:val="26"/>
          <w:lang w:bidi="hi-IN"/>
        </w:rPr>
        <w:t>не вмешиваются в ход работы детей (особенно по содержанию!). В кабинете должна быть полная тишина!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3.9.8. </w:t>
      </w:r>
      <w:r w:rsidR="00B87D65" w:rsidRPr="0012009A">
        <w:rPr>
          <w:rFonts w:eastAsia="DejaVu Sans" w:cs="Mangal"/>
          <w:kern w:val="1"/>
          <w:sz w:val="26"/>
          <w:szCs w:val="26"/>
          <w:lang w:bidi="hi-IN"/>
        </w:rPr>
        <w:t>по истечении времени, собрать все работы по очереди, отметить шифр участника (в верхнем правом углу).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b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Участники Олимпиады</w:t>
      </w:r>
      <w:r w:rsidRPr="0012009A">
        <w:rPr>
          <w:rFonts w:eastAsia="DejaVu Sans" w:cs="Mangal"/>
          <w:b/>
          <w:kern w:val="1"/>
          <w:sz w:val="26"/>
          <w:szCs w:val="26"/>
          <w:lang w:bidi="hi-IN"/>
        </w:rPr>
        <w:t>: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-не вправе общаться друг с другом, свободно перемещаться по аудитории;</w:t>
      </w:r>
    </w:p>
    <w:p w:rsidR="0012009A" w:rsidRDefault="0012009A" w:rsidP="0012009A">
      <w:pPr>
        <w:widowControl w:val="0"/>
        <w:shd w:val="clear" w:color="auto" w:fill="FFFFFF"/>
        <w:tabs>
          <w:tab w:val="left" w:pos="0"/>
          <w:tab w:val="left" w:pos="687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4"/>
          <w:szCs w:val="24"/>
          <w:lang w:bidi="hi-IN"/>
        </w:rPr>
        <w:t>-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>участникам олимпиады запрещается приносить в аудитории свои тетради, справочную литературу и учебники, какие-либо средства сотовой связи, фото и видео аппаратуру и любые электронно-вычислительные устройства и пользоваться ими.</w:t>
      </w:r>
    </w:p>
    <w:p w:rsidR="0012009A" w:rsidRPr="0012009A" w:rsidRDefault="0012009A" w:rsidP="000D05F7">
      <w:pPr>
        <w:widowControl w:val="0"/>
        <w:shd w:val="clear" w:color="auto" w:fill="FFFFFF"/>
        <w:tabs>
          <w:tab w:val="left" w:pos="0"/>
          <w:tab w:val="left" w:pos="709"/>
        </w:tabs>
        <w:ind w:left="22" w:firstLine="567"/>
        <w:jc w:val="both"/>
        <w:rPr>
          <w:rFonts w:eastAsia="DejaVu Sans" w:cs="Mangal"/>
          <w:kern w:val="1"/>
          <w:sz w:val="24"/>
          <w:szCs w:val="24"/>
          <w:lang w:bidi="hi-IN"/>
        </w:rPr>
      </w:pPr>
      <w:r w:rsidRPr="0012009A">
        <w:rPr>
          <w:rFonts w:eastAsia="DejaVu Sans" w:cs="Mangal"/>
          <w:color w:val="000000"/>
          <w:kern w:val="1"/>
          <w:sz w:val="26"/>
          <w:szCs w:val="26"/>
          <w:lang w:bidi="hi-IN"/>
        </w:rPr>
        <w:t xml:space="preserve">3.10. Индивидуальные результаты 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участников олимпиады заносятся в рейтинговую таблицу результатов участников Олимпиады, представляющую собой ранжированный список участников, расположенных по мере убывания набранных ими баллов. 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  <w:tab w:val="left" w:pos="709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3.11. Работа каждого участника шифруется, расшифровка производится после определения победителей и призеров олимпиады. 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  <w:tab w:val="left" w:pos="709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3.12. Апелляция по итогам Олимпиады не предусмотрена.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  <w:tab w:val="left" w:pos="709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3.13. Олимпиадные материалы и выполненные олимпиадные работы хранятся в архиве АУ «Центр мониторинга и развития образования» города Чебоксары до 31 мая 2022 года.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  <w:tab w:val="left" w:pos="709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3.14. По истечению срока хранения материалы и документы, указанные в пункте 3.13. Раздела </w:t>
      </w:r>
      <w:r w:rsidRPr="0012009A">
        <w:rPr>
          <w:rFonts w:eastAsia="DejaVu Sans" w:cs="Mangal"/>
          <w:kern w:val="1"/>
          <w:sz w:val="26"/>
          <w:szCs w:val="26"/>
          <w:lang w:val="en-US" w:bidi="hi-IN"/>
        </w:rPr>
        <w:t>III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 настоящей организационно-технологической модели, подлежат уничтожению (утилизации).</w:t>
      </w:r>
    </w:p>
    <w:p w:rsidR="0012009A" w:rsidRPr="0012009A" w:rsidRDefault="0012009A" w:rsidP="0012009A">
      <w:pPr>
        <w:widowControl w:val="0"/>
        <w:shd w:val="clear" w:color="auto" w:fill="FFFFFF"/>
        <w:tabs>
          <w:tab w:val="left" w:pos="0"/>
          <w:tab w:val="left" w:pos="709"/>
        </w:tabs>
        <w:ind w:left="22"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</w:p>
    <w:p w:rsidR="0012009A" w:rsidRDefault="0012009A" w:rsidP="0012009A">
      <w:pPr>
        <w:widowControl w:val="0"/>
        <w:shd w:val="clear" w:color="auto" w:fill="FFFFFF"/>
        <w:tabs>
          <w:tab w:val="left" w:pos="0"/>
          <w:tab w:val="left" w:pos="709"/>
        </w:tabs>
        <w:ind w:left="22" w:firstLine="567"/>
        <w:jc w:val="center"/>
        <w:rPr>
          <w:rFonts w:eastAsia="DejaVu Sans" w:cs="Mangal"/>
          <w:b/>
          <w:bCs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b/>
          <w:bCs/>
          <w:kern w:val="1"/>
          <w:sz w:val="26"/>
          <w:szCs w:val="26"/>
          <w:lang w:bidi="hi-IN"/>
        </w:rPr>
        <w:t>IV. Подведение итогов и награждение</w:t>
      </w:r>
    </w:p>
    <w:p w:rsidR="00C86C0F" w:rsidRDefault="00C86C0F" w:rsidP="0052006B">
      <w:pPr>
        <w:widowControl w:val="0"/>
        <w:shd w:val="clear" w:color="auto" w:fill="FFFFFF"/>
        <w:tabs>
          <w:tab w:val="left" w:pos="0"/>
          <w:tab w:val="left" w:pos="709"/>
        </w:tabs>
        <w:jc w:val="both"/>
        <w:rPr>
          <w:rFonts w:eastAsia="DejaVu Sans" w:cs="Mangal"/>
          <w:kern w:val="1"/>
          <w:sz w:val="26"/>
          <w:szCs w:val="26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 xml:space="preserve">        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>4.1.</w:t>
      </w:r>
      <w:r>
        <w:rPr>
          <w:rFonts w:eastAsia="DejaVu Sans" w:cs="Mangal"/>
          <w:kern w:val="1"/>
          <w:sz w:val="26"/>
          <w:szCs w:val="26"/>
          <w:lang w:bidi="hi-IN"/>
        </w:rPr>
        <w:t xml:space="preserve">   Оценка работ 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участников Олимпиады </w:t>
      </w:r>
      <w:r>
        <w:rPr>
          <w:rFonts w:eastAsia="DejaVu Sans" w:cs="Mangal"/>
          <w:kern w:val="1"/>
          <w:sz w:val="26"/>
          <w:szCs w:val="26"/>
          <w:lang w:bidi="hi-IN"/>
        </w:rPr>
        <w:t xml:space="preserve">состоится 25 марта 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>2022 года</w:t>
      </w:r>
      <w:r>
        <w:rPr>
          <w:rFonts w:eastAsia="DejaVu Sans" w:cs="Mangal"/>
          <w:kern w:val="1"/>
          <w:sz w:val="26"/>
          <w:szCs w:val="26"/>
          <w:lang w:bidi="hi-IN"/>
        </w:rPr>
        <w:t xml:space="preserve"> на базе </w:t>
      </w:r>
      <w:r w:rsidRPr="0012009A">
        <w:rPr>
          <w:sz w:val="26"/>
          <w:szCs w:val="26"/>
          <w:lang w:eastAsia="ru-RU"/>
        </w:rPr>
        <w:t>АУ «Центр мониторинга и развития образования» города Чебоксары</w:t>
      </w:r>
      <w:r>
        <w:rPr>
          <w:sz w:val="26"/>
          <w:szCs w:val="26"/>
          <w:lang w:eastAsia="ru-RU"/>
        </w:rPr>
        <w:t xml:space="preserve"> (</w:t>
      </w:r>
      <w:proofErr w:type="spellStart"/>
      <w:r w:rsidRPr="00C86C0F">
        <w:rPr>
          <w:sz w:val="26"/>
          <w:szCs w:val="26"/>
          <w:lang w:eastAsia="ru-RU"/>
        </w:rPr>
        <w:t>Эгерский</w:t>
      </w:r>
      <w:proofErr w:type="spellEnd"/>
      <w:r w:rsidRPr="00C86C0F">
        <w:rPr>
          <w:sz w:val="26"/>
          <w:szCs w:val="26"/>
          <w:lang w:eastAsia="ru-RU"/>
        </w:rPr>
        <w:t xml:space="preserve"> бульвар, д. 49</w:t>
      </w:r>
      <w:r>
        <w:rPr>
          <w:sz w:val="26"/>
          <w:szCs w:val="26"/>
          <w:lang w:eastAsia="ru-RU"/>
        </w:rPr>
        <w:t>).</w:t>
      </w:r>
    </w:p>
    <w:p w:rsidR="0012009A" w:rsidRPr="0012009A" w:rsidRDefault="00C86C0F" w:rsidP="00C86C0F">
      <w:pPr>
        <w:widowControl w:val="0"/>
        <w:shd w:val="clear" w:color="auto" w:fill="FFFFFF"/>
        <w:tabs>
          <w:tab w:val="left" w:pos="0"/>
          <w:tab w:val="left" w:pos="709"/>
        </w:tabs>
        <w:jc w:val="both"/>
        <w:rPr>
          <w:rFonts w:eastAsia="DejaVu Sans" w:cs="Mangal"/>
          <w:kern w:val="1"/>
          <w:sz w:val="26"/>
          <w:szCs w:val="26"/>
          <w:lang w:bidi="hi-IN"/>
        </w:rPr>
      </w:pPr>
      <w:r>
        <w:rPr>
          <w:rFonts w:eastAsia="DejaVu Sans" w:cs="Mangal"/>
          <w:kern w:val="1"/>
          <w:sz w:val="26"/>
          <w:szCs w:val="26"/>
          <w:lang w:bidi="hi-IN"/>
        </w:rPr>
        <w:t xml:space="preserve">        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t>4.</w:t>
      </w:r>
      <w:r>
        <w:rPr>
          <w:rFonts w:eastAsia="DejaVu Sans" w:cs="Mangal"/>
          <w:kern w:val="1"/>
          <w:sz w:val="26"/>
          <w:szCs w:val="26"/>
          <w:lang w:bidi="hi-IN"/>
        </w:rPr>
        <w:t>2</w:t>
      </w:r>
      <w:r w:rsidR="0012009A" w:rsidRPr="0012009A">
        <w:rPr>
          <w:rFonts w:eastAsia="DejaVu Sans" w:cs="Mangal"/>
          <w:kern w:val="1"/>
          <w:sz w:val="26"/>
          <w:szCs w:val="26"/>
          <w:lang w:bidi="hi-IN"/>
        </w:rPr>
        <w:t xml:space="preserve">. Оценку выполненного задания участников Олимпиады осуществляет предметное жюри. Критерии оценки разрабатываются членами предметно-методической комиссией Олимпиады по параллелям. 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4.</w:t>
      </w:r>
      <w:r w:rsidR="00C86C0F">
        <w:rPr>
          <w:rFonts w:eastAsia="DejaVu Sans" w:cs="Mangal"/>
          <w:kern w:val="1"/>
          <w:sz w:val="26"/>
          <w:szCs w:val="26"/>
          <w:lang w:bidi="hi-IN"/>
        </w:rPr>
        <w:t>3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>. В каждой параллели классов, участвующих в олимпиаде, победители и призеры определяются по суммарному количеству баллов. Квота на количество победителей и призеров Олимпиады определяется оргкомитетом Олимпиады совместно с членами предметного жюри.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4.</w:t>
      </w:r>
      <w:r w:rsidR="00C86C0F">
        <w:rPr>
          <w:rFonts w:eastAsia="DejaVu Sans" w:cs="Mangal"/>
          <w:kern w:val="1"/>
          <w:sz w:val="26"/>
          <w:szCs w:val="26"/>
          <w:lang w:bidi="hi-IN"/>
        </w:rPr>
        <w:t>4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>. Победителями Олимпиады могут быть признаны участники олимпиады при условии успешного выполнения ими заданий и получении не менее 75% от максимального количества баллов, определенных предметно-методической комиссией.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4.5. Призерами Олимпиады, в пределах установленной квоты, могут быть признаны следующие за победителем участники, набравшие баллы, составляющие 50 и более процентов </w:t>
      </w:r>
      <w:proofErr w:type="gramStart"/>
      <w:r w:rsidRPr="0012009A">
        <w:rPr>
          <w:rFonts w:eastAsia="DejaVu Sans" w:cs="Mangal"/>
          <w:kern w:val="1"/>
          <w:sz w:val="26"/>
          <w:szCs w:val="26"/>
          <w:lang w:bidi="hi-IN"/>
        </w:rPr>
        <w:t>от</w:t>
      </w:r>
      <w:proofErr w:type="gramEnd"/>
      <w:r w:rsidRPr="0012009A">
        <w:rPr>
          <w:rFonts w:eastAsia="DejaVu Sans" w:cs="Mangal"/>
          <w:kern w:val="1"/>
          <w:sz w:val="26"/>
          <w:szCs w:val="26"/>
          <w:lang w:bidi="hi-IN"/>
        </w:rPr>
        <w:t xml:space="preserve"> максимально возможных, определенных предметно-методической комиссией.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4.6. Официальным объявлением итогов Олимпиады считается размещение на официальном сайте АУ «Центр мониторинга и развития образования» города Чебоксары итоговой таблицы результатов выполнения олимпиадных заданий (протокола результатов олимпиады).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both"/>
        <w:rPr>
          <w:rFonts w:eastAsia="DejaVu Sans" w:cs="Mangal"/>
          <w:kern w:val="1"/>
          <w:sz w:val="26"/>
          <w:szCs w:val="26"/>
          <w:lang w:bidi="hi-IN"/>
        </w:rPr>
      </w:pPr>
      <w:r w:rsidRPr="0012009A">
        <w:rPr>
          <w:rFonts w:eastAsia="DejaVu Sans" w:cs="Mangal"/>
          <w:kern w:val="1"/>
          <w:sz w:val="26"/>
          <w:szCs w:val="26"/>
          <w:lang w:bidi="hi-IN"/>
        </w:rPr>
        <w:t>4.7. Работы не возвращаются и не рецензируются. Решение жюри является окончательным, не комментируется и изменению не подлежит.</w:t>
      </w:r>
    </w:p>
    <w:p w:rsidR="0012009A" w:rsidRPr="0012009A" w:rsidRDefault="0012009A" w:rsidP="0012009A">
      <w:pPr>
        <w:widowControl w:val="0"/>
        <w:tabs>
          <w:tab w:val="left" w:pos="0"/>
        </w:tabs>
        <w:ind w:firstLine="567"/>
        <w:jc w:val="center"/>
        <w:rPr>
          <w:rFonts w:eastAsia="DejaVu Sans" w:cs="Mangal"/>
          <w:kern w:val="1"/>
          <w:sz w:val="24"/>
          <w:szCs w:val="24"/>
          <w:lang w:bidi="hi-IN"/>
        </w:rPr>
      </w:pPr>
      <w:r w:rsidRPr="0012009A">
        <w:rPr>
          <w:rFonts w:eastAsia="DejaVu Sans" w:cs="Mangal"/>
          <w:b/>
          <w:bCs/>
          <w:kern w:val="1"/>
          <w:sz w:val="26"/>
          <w:szCs w:val="26"/>
          <w:lang w:bidi="hi-IN"/>
        </w:rPr>
        <w:t xml:space="preserve">V. Финансовое обеспечение </w:t>
      </w:r>
    </w:p>
    <w:p w:rsidR="0012009A" w:rsidRPr="0012009A" w:rsidRDefault="0012009A" w:rsidP="0012009A">
      <w:pPr>
        <w:ind w:firstLine="567"/>
        <w:jc w:val="both"/>
        <w:rPr>
          <w:rFonts w:ascii="Liberation Serif" w:eastAsia="SimSun" w:hAnsi="Liberation Serif" w:cs="Mangal" w:hint="eastAsia"/>
          <w:kern w:val="1"/>
          <w:sz w:val="26"/>
          <w:szCs w:val="26"/>
          <w:lang w:bidi="hi-IN"/>
        </w:rPr>
      </w:pPr>
      <w:r w:rsidRPr="0012009A">
        <w:rPr>
          <w:rFonts w:eastAsia="SimSun"/>
          <w:color w:val="000000"/>
          <w:kern w:val="1"/>
          <w:sz w:val="26"/>
          <w:szCs w:val="26"/>
          <w:lang w:bidi="hi-IN"/>
        </w:rPr>
        <w:t xml:space="preserve">5.1 Расходы, связанные с подготовкой и проведением 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>Олимпиады</w:t>
      </w:r>
      <w:r w:rsidRPr="0012009A">
        <w:rPr>
          <w:rFonts w:eastAsia="SimSun"/>
          <w:color w:val="000000"/>
          <w:kern w:val="1"/>
          <w:sz w:val="26"/>
          <w:szCs w:val="26"/>
          <w:lang w:bidi="hi-IN"/>
        </w:rPr>
        <w:t xml:space="preserve">, поощрением победителей и призеров, их наставников, осуществляются за счет организационных взносов участников </w:t>
      </w:r>
      <w:r w:rsidRPr="0012009A">
        <w:rPr>
          <w:rFonts w:eastAsia="DejaVu Sans" w:cs="Mangal"/>
          <w:kern w:val="1"/>
          <w:sz w:val="26"/>
          <w:szCs w:val="26"/>
          <w:lang w:bidi="hi-IN"/>
        </w:rPr>
        <w:t>Олимпиады</w:t>
      </w:r>
      <w:r w:rsidRPr="0012009A">
        <w:rPr>
          <w:rFonts w:eastAsia="SimSun"/>
          <w:color w:val="000000"/>
          <w:kern w:val="1"/>
          <w:sz w:val="26"/>
          <w:szCs w:val="26"/>
          <w:lang w:bidi="hi-IN"/>
        </w:rPr>
        <w:t>.</w:t>
      </w:r>
    </w:p>
    <w:p w:rsidR="0012009A" w:rsidRDefault="0012009A" w:rsidP="0012009A">
      <w:pPr>
        <w:tabs>
          <w:tab w:val="left" w:pos="1134"/>
        </w:tabs>
        <w:ind w:firstLine="567"/>
        <w:jc w:val="both"/>
        <w:rPr>
          <w:rFonts w:eastAsia="SimSun"/>
          <w:color w:val="000000"/>
          <w:kern w:val="1"/>
          <w:sz w:val="26"/>
          <w:szCs w:val="26"/>
          <w:lang w:bidi="hi-IN"/>
        </w:rPr>
      </w:pPr>
      <w:r w:rsidRPr="0012009A">
        <w:rPr>
          <w:rFonts w:eastAsia="SimSun"/>
          <w:color w:val="000000"/>
          <w:kern w:val="1"/>
          <w:sz w:val="26"/>
          <w:szCs w:val="26"/>
          <w:lang w:bidi="hi-IN"/>
        </w:rPr>
        <w:t xml:space="preserve">5.2 Величина добровольного организационного взноса составляет 100 рублей для одного участника. </w:t>
      </w:r>
    </w:p>
    <w:p w:rsidR="0064056A" w:rsidRPr="0012009A" w:rsidRDefault="0064056A" w:rsidP="0012009A">
      <w:pPr>
        <w:tabs>
          <w:tab w:val="left" w:pos="1134"/>
        </w:tabs>
        <w:ind w:firstLine="567"/>
        <w:jc w:val="both"/>
        <w:rPr>
          <w:rFonts w:eastAsia="SimSun"/>
          <w:color w:val="000000"/>
          <w:kern w:val="1"/>
          <w:sz w:val="26"/>
          <w:szCs w:val="26"/>
          <w:lang w:bidi="hi-IN"/>
        </w:rPr>
      </w:pPr>
      <w:r>
        <w:rPr>
          <w:rFonts w:eastAsia="SimSun"/>
          <w:color w:val="000000"/>
          <w:kern w:val="1"/>
          <w:sz w:val="26"/>
          <w:szCs w:val="26"/>
          <w:lang w:bidi="hi-IN"/>
        </w:rPr>
        <w:t>5</w:t>
      </w:r>
      <w:r w:rsidRPr="0064056A">
        <w:rPr>
          <w:rFonts w:eastAsia="SimSun"/>
          <w:color w:val="000000"/>
          <w:kern w:val="1"/>
          <w:sz w:val="26"/>
          <w:szCs w:val="26"/>
          <w:lang w:bidi="hi-IN"/>
        </w:rPr>
        <w:t xml:space="preserve">.3. </w:t>
      </w:r>
      <w:proofErr w:type="gramStart"/>
      <w:r w:rsidRPr="0064056A">
        <w:rPr>
          <w:rFonts w:eastAsia="SimSun"/>
          <w:color w:val="000000"/>
          <w:kern w:val="1"/>
          <w:sz w:val="26"/>
          <w:szCs w:val="26"/>
          <w:lang w:bidi="hi-IN"/>
        </w:rPr>
        <w:t>Льготы по оплате целевого взноса предоставляются обучающимся при наличии права на льготы (на основании соответствующих справок и в соответствии                          с законодательством Российской Федерации).</w:t>
      </w:r>
      <w:proofErr w:type="gramEnd"/>
    </w:p>
    <w:p w:rsidR="0012009A" w:rsidRPr="0012009A" w:rsidRDefault="0012009A" w:rsidP="0012009A">
      <w:pPr>
        <w:tabs>
          <w:tab w:val="left" w:pos="1134"/>
        </w:tabs>
        <w:ind w:firstLine="567"/>
        <w:jc w:val="both"/>
        <w:rPr>
          <w:rFonts w:eastAsia="SimSun"/>
          <w:color w:val="000000"/>
          <w:kern w:val="1"/>
          <w:sz w:val="26"/>
          <w:szCs w:val="26"/>
          <w:lang w:bidi="hi-IN"/>
        </w:rPr>
      </w:pPr>
      <w:r w:rsidRPr="0012009A">
        <w:rPr>
          <w:rFonts w:eastAsia="SimSun"/>
          <w:color w:val="000000"/>
          <w:kern w:val="1"/>
          <w:sz w:val="26"/>
          <w:szCs w:val="26"/>
          <w:lang w:bidi="hi-IN"/>
        </w:rPr>
        <w:t>5.</w:t>
      </w:r>
      <w:r w:rsidR="0064056A">
        <w:rPr>
          <w:rFonts w:eastAsia="SimSun"/>
          <w:color w:val="000000"/>
          <w:kern w:val="1"/>
          <w:sz w:val="26"/>
          <w:szCs w:val="26"/>
          <w:lang w:bidi="hi-IN"/>
        </w:rPr>
        <w:t>4</w:t>
      </w:r>
      <w:r w:rsidRPr="0012009A">
        <w:rPr>
          <w:rFonts w:eastAsia="SimSun"/>
          <w:color w:val="000000"/>
          <w:kern w:val="1"/>
          <w:sz w:val="26"/>
          <w:szCs w:val="26"/>
          <w:lang w:bidi="hi-IN"/>
        </w:rPr>
        <w:t>. Целевой взнос оплачивается с помощью квитанции</w:t>
      </w:r>
      <w:r w:rsidR="00B12DF5" w:rsidRPr="00B12DF5">
        <w:rPr>
          <w:rFonts w:eastAsia="SimSun"/>
          <w:color w:val="000000"/>
          <w:kern w:val="1"/>
          <w:sz w:val="26"/>
          <w:szCs w:val="26"/>
          <w:lang w:bidi="hi-IN"/>
        </w:rPr>
        <w:t xml:space="preserve"> через ПАО «Сбербанк»</w:t>
      </w:r>
      <w:r w:rsidR="00B12DF5">
        <w:rPr>
          <w:rFonts w:eastAsia="SimSun"/>
          <w:color w:val="000000"/>
          <w:kern w:val="1"/>
          <w:sz w:val="26"/>
          <w:szCs w:val="26"/>
          <w:lang w:bidi="hi-IN"/>
        </w:rPr>
        <w:t>.</w:t>
      </w:r>
    </w:p>
    <w:p w:rsidR="0012009A" w:rsidRPr="0012009A" w:rsidRDefault="0012009A" w:rsidP="0012009A">
      <w:pPr>
        <w:tabs>
          <w:tab w:val="left" w:pos="1134"/>
        </w:tabs>
        <w:ind w:firstLine="567"/>
        <w:jc w:val="center"/>
        <w:rPr>
          <w:rFonts w:eastAsia="SimSun"/>
          <w:b/>
          <w:bCs/>
          <w:color w:val="000000"/>
          <w:kern w:val="1"/>
          <w:sz w:val="26"/>
          <w:szCs w:val="26"/>
          <w:lang w:bidi="hi-IN"/>
        </w:rPr>
      </w:pPr>
      <w:r w:rsidRPr="0012009A">
        <w:rPr>
          <w:rFonts w:eastAsia="SimSun"/>
          <w:b/>
          <w:bCs/>
          <w:color w:val="000000"/>
          <w:kern w:val="1"/>
          <w:sz w:val="26"/>
          <w:szCs w:val="26"/>
          <w:lang w:bidi="hi-IN"/>
        </w:rPr>
        <w:t>VI. Контакты</w:t>
      </w:r>
    </w:p>
    <w:p w:rsidR="0012009A" w:rsidRDefault="0012009A" w:rsidP="0012009A">
      <w:pPr>
        <w:suppressAutoHyphens w:val="0"/>
        <w:ind w:firstLine="567"/>
        <w:jc w:val="both"/>
        <w:rPr>
          <w:sz w:val="26"/>
          <w:szCs w:val="26"/>
          <w:lang w:eastAsia="ru-RU"/>
        </w:rPr>
      </w:pPr>
      <w:r w:rsidRPr="0012009A">
        <w:rPr>
          <w:sz w:val="26"/>
          <w:szCs w:val="26"/>
          <w:lang w:eastAsia="ru-RU"/>
        </w:rPr>
        <w:t xml:space="preserve">Отдел по работе с одаренными детьми АУ «Центр мониторинга и развития образования» города Чебоксары </w:t>
      </w:r>
      <w:r w:rsidRPr="0012009A">
        <w:rPr>
          <w:sz w:val="26"/>
          <w:szCs w:val="26"/>
          <w:lang w:val="en-US" w:eastAsia="ru-RU"/>
        </w:rPr>
        <w:t>e</w:t>
      </w:r>
      <w:r w:rsidRPr="0012009A">
        <w:rPr>
          <w:sz w:val="26"/>
          <w:szCs w:val="26"/>
          <w:lang w:eastAsia="ru-RU"/>
        </w:rPr>
        <w:t>-</w:t>
      </w:r>
      <w:r w:rsidRPr="0012009A">
        <w:rPr>
          <w:sz w:val="26"/>
          <w:szCs w:val="26"/>
          <w:lang w:val="en-US" w:eastAsia="ru-RU"/>
        </w:rPr>
        <w:t>mail</w:t>
      </w:r>
      <w:r w:rsidRPr="0012009A">
        <w:rPr>
          <w:sz w:val="26"/>
          <w:szCs w:val="26"/>
          <w:lang w:eastAsia="ru-RU"/>
        </w:rPr>
        <w:t>:</w:t>
      </w:r>
      <w:r w:rsidRPr="0012009A">
        <w:rPr>
          <w:color w:val="000080"/>
          <w:sz w:val="26"/>
          <w:szCs w:val="26"/>
          <w:lang w:eastAsia="ru-RU"/>
        </w:rPr>
        <w:t xml:space="preserve"> </w:t>
      </w:r>
      <w:hyperlink r:id="rId8" w:history="1">
        <w:r w:rsidRPr="0012009A">
          <w:rPr>
            <w:color w:val="000080"/>
            <w:sz w:val="26"/>
            <w:szCs w:val="26"/>
            <w:u w:val="single"/>
            <w:lang w:eastAsia="ru-RU"/>
          </w:rPr>
          <w:t>guo224@</w:t>
        </w:r>
        <w:r w:rsidRPr="0012009A">
          <w:rPr>
            <w:color w:val="000080"/>
            <w:sz w:val="26"/>
            <w:szCs w:val="26"/>
            <w:u w:val="single"/>
            <w:lang w:val="en-US" w:eastAsia="ru-RU"/>
          </w:rPr>
          <w:t>mail</w:t>
        </w:r>
        <w:r w:rsidRPr="0012009A">
          <w:rPr>
            <w:color w:val="000080"/>
            <w:sz w:val="26"/>
            <w:szCs w:val="26"/>
            <w:u w:val="single"/>
            <w:lang w:eastAsia="ru-RU"/>
          </w:rPr>
          <w:t>.</w:t>
        </w:r>
        <w:proofErr w:type="spellStart"/>
        <w:r w:rsidRPr="0012009A">
          <w:rPr>
            <w:color w:val="000080"/>
            <w:sz w:val="26"/>
            <w:szCs w:val="26"/>
            <w:u w:val="single"/>
            <w:lang w:eastAsia="ru-RU"/>
          </w:rPr>
          <w:t>ru</w:t>
        </w:r>
        <w:proofErr w:type="spellEnd"/>
      </w:hyperlink>
      <w:r w:rsidRPr="0012009A">
        <w:rPr>
          <w:sz w:val="26"/>
          <w:szCs w:val="26"/>
          <w:lang w:eastAsia="ru-RU"/>
        </w:rPr>
        <w:t>, тел. 51-21-68.</w:t>
      </w:r>
    </w:p>
    <w:p w:rsidR="00365A54" w:rsidRDefault="00365A54" w:rsidP="0012009A">
      <w:pPr>
        <w:suppressAutoHyphens w:val="0"/>
        <w:ind w:firstLine="567"/>
        <w:jc w:val="both"/>
        <w:rPr>
          <w:lang w:eastAsia="ru-RU"/>
        </w:rPr>
      </w:pPr>
    </w:p>
    <w:p w:rsidR="00365A54" w:rsidRDefault="00365A54" w:rsidP="0012009A">
      <w:pPr>
        <w:suppressAutoHyphens w:val="0"/>
        <w:ind w:firstLine="567"/>
        <w:jc w:val="both"/>
        <w:rPr>
          <w:lang w:eastAsia="ru-RU"/>
        </w:rPr>
      </w:pPr>
    </w:p>
    <w:p w:rsidR="00365A54" w:rsidRDefault="00365A54" w:rsidP="0012009A">
      <w:pPr>
        <w:suppressAutoHyphens w:val="0"/>
        <w:ind w:firstLine="567"/>
        <w:jc w:val="both"/>
        <w:rPr>
          <w:lang w:eastAsia="ru-RU"/>
        </w:rPr>
      </w:pPr>
    </w:p>
    <w:p w:rsidR="00365A54" w:rsidRDefault="00365A54" w:rsidP="0012009A">
      <w:pPr>
        <w:suppressAutoHyphens w:val="0"/>
        <w:ind w:firstLine="567"/>
        <w:jc w:val="both"/>
        <w:rPr>
          <w:lang w:eastAsia="ru-RU"/>
        </w:rPr>
      </w:pPr>
    </w:p>
    <w:p w:rsidR="00365A54" w:rsidRDefault="00365A54" w:rsidP="0012009A">
      <w:pPr>
        <w:suppressAutoHyphens w:val="0"/>
        <w:ind w:firstLine="567"/>
        <w:jc w:val="both"/>
        <w:rPr>
          <w:lang w:eastAsia="ru-RU"/>
        </w:rPr>
      </w:pPr>
    </w:p>
    <w:p w:rsidR="00365A54" w:rsidRDefault="00365A54" w:rsidP="0012009A">
      <w:pPr>
        <w:suppressAutoHyphens w:val="0"/>
        <w:ind w:firstLine="567"/>
        <w:jc w:val="both"/>
        <w:rPr>
          <w:lang w:eastAsia="ru-RU"/>
        </w:rPr>
      </w:pPr>
    </w:p>
    <w:p w:rsidR="0012009A" w:rsidRPr="0012009A" w:rsidRDefault="0012009A" w:rsidP="007B041C">
      <w:pPr>
        <w:keepNext/>
        <w:widowControl w:val="0"/>
        <w:numPr>
          <w:ilvl w:val="0"/>
          <w:numId w:val="10"/>
        </w:numPr>
        <w:tabs>
          <w:tab w:val="left" w:pos="0"/>
        </w:tabs>
        <w:ind w:left="0" w:firstLine="567"/>
        <w:jc w:val="center"/>
        <w:outlineLvl w:val="0"/>
        <w:rPr>
          <w:rFonts w:ascii="Bookman Old Style" w:eastAsia="DejaVu Sans" w:hAnsi="Bookman Old Style" w:cs="Bookman Old Style"/>
          <w:kern w:val="1"/>
          <w:sz w:val="26"/>
          <w:szCs w:val="26"/>
          <w:lang w:bidi="hi-IN"/>
        </w:rPr>
      </w:pPr>
    </w:p>
    <w:p w:rsidR="0012009A" w:rsidRPr="0012009A" w:rsidRDefault="0012009A" w:rsidP="007B041C">
      <w:pPr>
        <w:keepNext/>
        <w:widowControl w:val="0"/>
        <w:numPr>
          <w:ilvl w:val="0"/>
          <w:numId w:val="10"/>
        </w:numPr>
        <w:tabs>
          <w:tab w:val="left" w:pos="0"/>
        </w:tabs>
        <w:ind w:left="0" w:firstLine="567"/>
        <w:jc w:val="center"/>
        <w:outlineLvl w:val="0"/>
        <w:rPr>
          <w:rFonts w:ascii="Bookman Old Style" w:eastAsia="DejaVu Sans" w:hAnsi="Bookman Old Style" w:cs="Bookman Old Style"/>
          <w:kern w:val="1"/>
          <w:sz w:val="26"/>
          <w:szCs w:val="26"/>
          <w:lang w:bidi="hi-IN"/>
        </w:rPr>
      </w:pPr>
    </w:p>
    <w:p w:rsidR="0012009A" w:rsidRPr="0012009A" w:rsidRDefault="0012009A" w:rsidP="007B041C">
      <w:pPr>
        <w:keepNext/>
        <w:widowControl w:val="0"/>
        <w:numPr>
          <w:ilvl w:val="0"/>
          <w:numId w:val="10"/>
        </w:numPr>
        <w:tabs>
          <w:tab w:val="left" w:pos="0"/>
        </w:tabs>
        <w:ind w:left="0" w:firstLine="567"/>
        <w:jc w:val="center"/>
        <w:outlineLvl w:val="0"/>
        <w:rPr>
          <w:rFonts w:ascii="Bookman Old Style" w:eastAsia="DejaVu Sans" w:hAnsi="Bookman Old Style" w:cs="Bookman Old Style"/>
          <w:kern w:val="1"/>
          <w:sz w:val="26"/>
          <w:szCs w:val="26"/>
          <w:lang w:bidi="hi-IN"/>
        </w:rPr>
      </w:pPr>
    </w:p>
    <w:p w:rsidR="0012009A" w:rsidRPr="0012009A" w:rsidRDefault="0012009A" w:rsidP="007B041C">
      <w:pPr>
        <w:keepNext/>
        <w:widowControl w:val="0"/>
        <w:numPr>
          <w:ilvl w:val="0"/>
          <w:numId w:val="10"/>
        </w:numPr>
        <w:tabs>
          <w:tab w:val="left" w:pos="0"/>
        </w:tabs>
        <w:ind w:left="0" w:firstLine="567"/>
        <w:jc w:val="center"/>
        <w:outlineLvl w:val="0"/>
        <w:rPr>
          <w:rFonts w:ascii="Bookman Old Style" w:eastAsia="DejaVu Sans" w:hAnsi="Bookman Old Style" w:cs="Bookman Old Style"/>
          <w:kern w:val="1"/>
          <w:sz w:val="26"/>
          <w:szCs w:val="26"/>
          <w:lang w:bidi="hi-IN"/>
        </w:rPr>
      </w:pPr>
    </w:p>
    <w:p w:rsidR="0012009A" w:rsidRPr="0012009A" w:rsidRDefault="0012009A" w:rsidP="007B041C">
      <w:pPr>
        <w:keepNext/>
        <w:widowControl w:val="0"/>
        <w:numPr>
          <w:ilvl w:val="0"/>
          <w:numId w:val="10"/>
        </w:numPr>
        <w:tabs>
          <w:tab w:val="left" w:pos="0"/>
        </w:tabs>
        <w:ind w:left="0" w:firstLine="567"/>
        <w:jc w:val="center"/>
        <w:outlineLvl w:val="0"/>
        <w:rPr>
          <w:rFonts w:ascii="Bookman Old Style" w:eastAsia="DejaVu Sans" w:hAnsi="Bookman Old Style" w:cs="Bookman Old Style"/>
          <w:kern w:val="1"/>
          <w:sz w:val="26"/>
          <w:szCs w:val="26"/>
          <w:lang w:bidi="hi-IN"/>
        </w:rPr>
      </w:pPr>
    </w:p>
    <w:p w:rsidR="0012009A" w:rsidRPr="0012009A" w:rsidRDefault="0012009A" w:rsidP="007B041C">
      <w:pPr>
        <w:keepNext/>
        <w:widowControl w:val="0"/>
        <w:numPr>
          <w:ilvl w:val="0"/>
          <w:numId w:val="10"/>
        </w:numPr>
        <w:tabs>
          <w:tab w:val="left" w:pos="0"/>
        </w:tabs>
        <w:ind w:left="0" w:firstLine="567"/>
        <w:jc w:val="center"/>
        <w:outlineLvl w:val="0"/>
        <w:rPr>
          <w:rFonts w:ascii="Bookman Old Style" w:eastAsia="DejaVu Sans" w:hAnsi="Bookman Old Style" w:cs="Bookman Old Style"/>
          <w:kern w:val="1"/>
          <w:sz w:val="26"/>
          <w:szCs w:val="26"/>
          <w:lang w:bidi="hi-IN"/>
        </w:rPr>
      </w:pPr>
    </w:p>
    <w:p w:rsidR="0012009A" w:rsidRPr="0012009A" w:rsidRDefault="0012009A" w:rsidP="007B041C">
      <w:pPr>
        <w:keepNext/>
        <w:widowControl w:val="0"/>
        <w:numPr>
          <w:ilvl w:val="0"/>
          <w:numId w:val="10"/>
        </w:numPr>
        <w:tabs>
          <w:tab w:val="left" w:pos="0"/>
        </w:tabs>
        <w:ind w:left="0" w:firstLine="567"/>
        <w:jc w:val="center"/>
        <w:outlineLvl w:val="0"/>
        <w:rPr>
          <w:rFonts w:ascii="Bookman Old Style" w:eastAsia="DejaVu Sans" w:hAnsi="Bookman Old Style" w:cs="Bookman Old Style"/>
          <w:kern w:val="1"/>
          <w:sz w:val="26"/>
          <w:szCs w:val="26"/>
          <w:lang w:bidi="hi-IN"/>
        </w:rPr>
      </w:pPr>
    </w:p>
    <w:p w:rsidR="0012009A" w:rsidRPr="0012009A" w:rsidRDefault="0012009A" w:rsidP="007B041C">
      <w:pPr>
        <w:keepNext/>
        <w:widowControl w:val="0"/>
        <w:numPr>
          <w:ilvl w:val="0"/>
          <w:numId w:val="10"/>
        </w:numPr>
        <w:tabs>
          <w:tab w:val="left" w:pos="0"/>
        </w:tabs>
        <w:ind w:left="0" w:firstLine="567"/>
        <w:jc w:val="center"/>
        <w:outlineLvl w:val="0"/>
        <w:rPr>
          <w:rFonts w:ascii="Bookman Old Style" w:eastAsia="DejaVu Sans" w:hAnsi="Bookman Old Style" w:cs="Bookman Old Style"/>
          <w:kern w:val="1"/>
          <w:sz w:val="26"/>
          <w:szCs w:val="26"/>
          <w:lang w:bidi="hi-IN"/>
        </w:rPr>
      </w:pPr>
    </w:p>
    <w:p w:rsidR="0012009A" w:rsidRPr="0012009A" w:rsidRDefault="0012009A" w:rsidP="007B041C">
      <w:pPr>
        <w:keepNext/>
        <w:widowControl w:val="0"/>
        <w:numPr>
          <w:ilvl w:val="0"/>
          <w:numId w:val="10"/>
        </w:numPr>
        <w:tabs>
          <w:tab w:val="left" w:pos="0"/>
        </w:tabs>
        <w:ind w:left="0" w:firstLine="567"/>
        <w:jc w:val="center"/>
        <w:outlineLvl w:val="0"/>
        <w:rPr>
          <w:rFonts w:ascii="Bookman Old Style" w:eastAsia="DejaVu Sans" w:hAnsi="Bookman Old Style" w:cs="Bookman Old Style"/>
          <w:kern w:val="1"/>
          <w:sz w:val="26"/>
          <w:szCs w:val="26"/>
          <w:lang w:bidi="hi-IN"/>
        </w:rPr>
      </w:pPr>
    </w:p>
    <w:p w:rsidR="0012009A" w:rsidRPr="0012009A" w:rsidRDefault="0012009A" w:rsidP="007B041C">
      <w:pPr>
        <w:keepNext/>
        <w:widowControl w:val="0"/>
        <w:numPr>
          <w:ilvl w:val="0"/>
          <w:numId w:val="10"/>
        </w:numPr>
        <w:tabs>
          <w:tab w:val="left" w:pos="0"/>
        </w:tabs>
        <w:ind w:left="0" w:firstLine="567"/>
        <w:jc w:val="center"/>
        <w:outlineLvl w:val="0"/>
        <w:rPr>
          <w:rFonts w:ascii="Bookman Old Style" w:eastAsia="DejaVu Sans" w:hAnsi="Bookman Old Style" w:cs="Bookman Old Style"/>
          <w:kern w:val="1"/>
          <w:sz w:val="26"/>
          <w:szCs w:val="26"/>
          <w:lang w:bidi="hi-IN"/>
        </w:rPr>
      </w:pPr>
    </w:p>
    <w:p w:rsidR="0012009A" w:rsidRPr="0012009A" w:rsidRDefault="0012009A" w:rsidP="007B041C">
      <w:pPr>
        <w:keepNext/>
        <w:widowControl w:val="0"/>
        <w:numPr>
          <w:ilvl w:val="0"/>
          <w:numId w:val="10"/>
        </w:numPr>
        <w:tabs>
          <w:tab w:val="left" w:pos="0"/>
        </w:tabs>
        <w:ind w:left="0" w:firstLine="567"/>
        <w:jc w:val="center"/>
        <w:outlineLvl w:val="0"/>
        <w:rPr>
          <w:rFonts w:ascii="Bookman Old Style" w:eastAsia="DejaVu Sans" w:hAnsi="Bookman Old Style" w:cs="Bookman Old Style"/>
          <w:kern w:val="1"/>
          <w:sz w:val="26"/>
          <w:szCs w:val="26"/>
          <w:lang w:bidi="hi-IN"/>
        </w:rPr>
      </w:pPr>
    </w:p>
    <w:p w:rsidR="0012009A" w:rsidRPr="0012009A" w:rsidRDefault="0012009A" w:rsidP="007B041C">
      <w:pPr>
        <w:keepNext/>
        <w:widowControl w:val="0"/>
        <w:numPr>
          <w:ilvl w:val="0"/>
          <w:numId w:val="10"/>
        </w:numPr>
        <w:tabs>
          <w:tab w:val="left" w:pos="0"/>
        </w:tabs>
        <w:ind w:left="0" w:firstLine="567"/>
        <w:jc w:val="center"/>
        <w:outlineLvl w:val="0"/>
        <w:rPr>
          <w:rFonts w:ascii="Bookman Old Style" w:eastAsia="DejaVu Sans" w:hAnsi="Bookman Old Style" w:cs="Bookman Old Style"/>
          <w:kern w:val="1"/>
          <w:sz w:val="26"/>
          <w:szCs w:val="26"/>
          <w:lang w:bidi="hi-IN"/>
        </w:rPr>
      </w:pPr>
    </w:p>
    <w:p w:rsidR="0012009A" w:rsidRPr="0012009A" w:rsidRDefault="0012009A" w:rsidP="007B041C">
      <w:pPr>
        <w:keepNext/>
        <w:widowControl w:val="0"/>
        <w:numPr>
          <w:ilvl w:val="0"/>
          <w:numId w:val="10"/>
        </w:numPr>
        <w:tabs>
          <w:tab w:val="left" w:pos="0"/>
        </w:tabs>
        <w:ind w:left="0" w:firstLine="567"/>
        <w:jc w:val="center"/>
        <w:outlineLvl w:val="0"/>
        <w:rPr>
          <w:rFonts w:ascii="Bookman Old Style" w:eastAsia="DejaVu Sans" w:hAnsi="Bookman Old Style" w:cs="Bookman Old Style"/>
          <w:kern w:val="1"/>
          <w:sz w:val="26"/>
          <w:szCs w:val="26"/>
          <w:lang w:bidi="hi-IN"/>
        </w:rPr>
      </w:pPr>
    </w:p>
    <w:p w:rsidR="0000101E" w:rsidRDefault="0000101E" w:rsidP="00810950">
      <w:pPr>
        <w:jc w:val="center"/>
        <w:rPr>
          <w:b/>
          <w:bCs/>
          <w:sz w:val="26"/>
          <w:szCs w:val="26"/>
        </w:rPr>
      </w:pPr>
    </w:p>
    <w:p w:rsidR="005038F5" w:rsidRDefault="005038F5" w:rsidP="00810950">
      <w:pPr>
        <w:jc w:val="center"/>
        <w:rPr>
          <w:b/>
          <w:bCs/>
          <w:sz w:val="26"/>
          <w:szCs w:val="26"/>
        </w:rPr>
      </w:pPr>
    </w:p>
    <w:p w:rsidR="005038F5" w:rsidRDefault="005038F5" w:rsidP="00810950">
      <w:pPr>
        <w:jc w:val="center"/>
        <w:rPr>
          <w:b/>
          <w:bCs/>
          <w:sz w:val="26"/>
          <w:szCs w:val="26"/>
        </w:rPr>
      </w:pPr>
    </w:p>
    <w:p w:rsidR="005038F5" w:rsidRDefault="005038F5" w:rsidP="00810950">
      <w:pPr>
        <w:jc w:val="center"/>
        <w:rPr>
          <w:b/>
          <w:bCs/>
          <w:sz w:val="26"/>
          <w:szCs w:val="26"/>
        </w:rPr>
      </w:pPr>
    </w:p>
    <w:p w:rsidR="005038F5" w:rsidRDefault="005038F5" w:rsidP="00810950">
      <w:pPr>
        <w:jc w:val="center"/>
        <w:rPr>
          <w:b/>
          <w:bCs/>
          <w:sz w:val="26"/>
          <w:szCs w:val="26"/>
        </w:rPr>
      </w:pPr>
    </w:p>
    <w:p w:rsidR="005038F5" w:rsidRDefault="005038F5" w:rsidP="00810950">
      <w:pPr>
        <w:jc w:val="center"/>
        <w:rPr>
          <w:b/>
          <w:bCs/>
          <w:sz w:val="26"/>
          <w:szCs w:val="26"/>
        </w:rPr>
      </w:pPr>
    </w:p>
    <w:p w:rsidR="005038F5" w:rsidRDefault="005038F5" w:rsidP="00810950">
      <w:pPr>
        <w:jc w:val="center"/>
        <w:rPr>
          <w:b/>
          <w:bCs/>
          <w:sz w:val="26"/>
          <w:szCs w:val="26"/>
        </w:rPr>
      </w:pPr>
    </w:p>
    <w:p w:rsidR="005038F5" w:rsidRDefault="005038F5" w:rsidP="00810950">
      <w:pPr>
        <w:jc w:val="center"/>
        <w:rPr>
          <w:b/>
          <w:bCs/>
          <w:sz w:val="26"/>
          <w:szCs w:val="26"/>
        </w:rPr>
      </w:pPr>
    </w:p>
    <w:p w:rsidR="00FE203A" w:rsidRDefault="00FE203A" w:rsidP="00810950">
      <w:pPr>
        <w:jc w:val="center"/>
        <w:rPr>
          <w:b/>
          <w:bCs/>
          <w:sz w:val="26"/>
          <w:szCs w:val="26"/>
        </w:rPr>
      </w:pPr>
    </w:p>
    <w:p w:rsidR="00FE203A" w:rsidRDefault="00FE203A" w:rsidP="00810950">
      <w:pPr>
        <w:jc w:val="center"/>
        <w:rPr>
          <w:b/>
          <w:bCs/>
          <w:sz w:val="26"/>
          <w:szCs w:val="26"/>
        </w:rPr>
      </w:pPr>
    </w:p>
    <w:p w:rsidR="00B87D65" w:rsidRDefault="00B87D65" w:rsidP="00810950">
      <w:pPr>
        <w:jc w:val="center"/>
        <w:rPr>
          <w:b/>
          <w:bCs/>
          <w:sz w:val="26"/>
          <w:szCs w:val="26"/>
        </w:rPr>
      </w:pPr>
    </w:p>
    <w:p w:rsidR="005038F5" w:rsidRDefault="005038F5" w:rsidP="00810950">
      <w:pPr>
        <w:jc w:val="center"/>
        <w:rPr>
          <w:b/>
          <w:bCs/>
          <w:sz w:val="26"/>
          <w:szCs w:val="26"/>
        </w:rPr>
      </w:pPr>
    </w:p>
    <w:p w:rsidR="008909AF" w:rsidRDefault="008909AF" w:rsidP="00810950">
      <w:pPr>
        <w:jc w:val="center"/>
        <w:rPr>
          <w:b/>
          <w:bCs/>
          <w:sz w:val="26"/>
          <w:szCs w:val="26"/>
        </w:rPr>
      </w:pPr>
    </w:p>
    <w:p w:rsidR="008909AF" w:rsidRDefault="008909AF" w:rsidP="00810950">
      <w:pPr>
        <w:jc w:val="center"/>
        <w:rPr>
          <w:b/>
          <w:bCs/>
          <w:sz w:val="26"/>
          <w:szCs w:val="26"/>
        </w:rPr>
      </w:pPr>
    </w:p>
    <w:p w:rsidR="008909AF" w:rsidRDefault="008909AF" w:rsidP="00810950">
      <w:pPr>
        <w:jc w:val="center"/>
        <w:rPr>
          <w:b/>
          <w:bCs/>
          <w:sz w:val="26"/>
          <w:szCs w:val="26"/>
        </w:rPr>
      </w:pPr>
    </w:p>
    <w:p w:rsidR="008909AF" w:rsidRDefault="008909AF" w:rsidP="00810950">
      <w:pPr>
        <w:jc w:val="center"/>
        <w:rPr>
          <w:b/>
          <w:bCs/>
          <w:sz w:val="26"/>
          <w:szCs w:val="26"/>
        </w:rPr>
      </w:pPr>
    </w:p>
    <w:p w:rsidR="008909AF" w:rsidRPr="008909AF" w:rsidRDefault="008909AF" w:rsidP="008909AF">
      <w:pPr>
        <w:tabs>
          <w:tab w:val="left" w:pos="1134"/>
        </w:tabs>
        <w:ind w:firstLine="567"/>
        <w:jc w:val="right"/>
        <w:rPr>
          <w:rFonts w:eastAsia="SimSun"/>
          <w:color w:val="000000"/>
          <w:kern w:val="1"/>
          <w:sz w:val="24"/>
          <w:szCs w:val="24"/>
          <w:lang w:bidi="hi-IN"/>
        </w:rPr>
      </w:pPr>
      <w:r w:rsidRPr="008909AF">
        <w:rPr>
          <w:rFonts w:eastAsia="SimSun"/>
          <w:color w:val="000000"/>
          <w:kern w:val="1"/>
          <w:sz w:val="24"/>
          <w:szCs w:val="24"/>
          <w:lang w:bidi="hi-IN"/>
        </w:rPr>
        <w:t xml:space="preserve">Приложение </w:t>
      </w:r>
      <w:r w:rsidR="00E50289" w:rsidRPr="008C690E">
        <w:rPr>
          <w:rFonts w:eastAsia="SimSun"/>
          <w:color w:val="000000"/>
          <w:kern w:val="1"/>
          <w:sz w:val="24"/>
          <w:szCs w:val="24"/>
          <w:lang w:bidi="hi-IN"/>
        </w:rPr>
        <w:t>1</w:t>
      </w:r>
    </w:p>
    <w:p w:rsidR="008909AF" w:rsidRPr="008909AF" w:rsidRDefault="008909AF" w:rsidP="008909AF">
      <w:pPr>
        <w:widowControl w:val="0"/>
        <w:tabs>
          <w:tab w:val="left" w:pos="709"/>
        </w:tabs>
        <w:ind w:firstLine="426"/>
        <w:jc w:val="center"/>
        <w:rPr>
          <w:rFonts w:eastAsia="SimSun"/>
          <w:kern w:val="1"/>
          <w:sz w:val="24"/>
          <w:szCs w:val="24"/>
          <w:lang w:bidi="hi-IN"/>
        </w:rPr>
      </w:pPr>
    </w:p>
    <w:p w:rsidR="008909AF" w:rsidRPr="008909AF" w:rsidRDefault="008909AF" w:rsidP="008909AF">
      <w:pPr>
        <w:widowControl w:val="0"/>
        <w:tabs>
          <w:tab w:val="left" w:pos="709"/>
        </w:tabs>
        <w:ind w:firstLine="426"/>
        <w:jc w:val="center"/>
        <w:rPr>
          <w:rFonts w:eastAsia="SimSun"/>
          <w:kern w:val="1"/>
          <w:sz w:val="24"/>
          <w:szCs w:val="24"/>
          <w:lang w:bidi="hi-IN"/>
        </w:rPr>
      </w:pPr>
    </w:p>
    <w:p w:rsidR="008909AF" w:rsidRPr="008909AF" w:rsidRDefault="008909AF" w:rsidP="008909AF">
      <w:pPr>
        <w:widowControl w:val="0"/>
        <w:tabs>
          <w:tab w:val="left" w:pos="709"/>
        </w:tabs>
        <w:ind w:firstLine="426"/>
        <w:jc w:val="center"/>
        <w:rPr>
          <w:rFonts w:eastAsia="SimSun"/>
          <w:kern w:val="1"/>
          <w:sz w:val="24"/>
          <w:szCs w:val="24"/>
          <w:lang w:bidi="hi-IN"/>
        </w:rPr>
      </w:pPr>
    </w:p>
    <w:p w:rsidR="008909AF" w:rsidRPr="008909AF" w:rsidRDefault="008909AF" w:rsidP="008909AF">
      <w:pPr>
        <w:widowControl w:val="0"/>
        <w:tabs>
          <w:tab w:val="left" w:pos="709"/>
        </w:tabs>
        <w:ind w:firstLine="426"/>
        <w:jc w:val="center"/>
        <w:rPr>
          <w:rFonts w:eastAsia="SimSun"/>
          <w:kern w:val="1"/>
          <w:sz w:val="24"/>
          <w:szCs w:val="24"/>
          <w:lang w:bidi="hi-IN"/>
        </w:rPr>
      </w:pPr>
      <w:r w:rsidRPr="008909AF">
        <w:rPr>
          <w:rFonts w:eastAsia="SimSun"/>
          <w:kern w:val="1"/>
          <w:sz w:val="24"/>
          <w:szCs w:val="24"/>
          <w:lang w:bidi="hi-IN"/>
        </w:rPr>
        <w:t>Заявка на городскую олимпиаду по геометрии «Что и требовалось доказать»</w:t>
      </w:r>
    </w:p>
    <w:p w:rsidR="008909AF" w:rsidRPr="008909AF" w:rsidRDefault="008909AF" w:rsidP="008909AF">
      <w:pPr>
        <w:widowControl w:val="0"/>
        <w:tabs>
          <w:tab w:val="left" w:pos="709"/>
        </w:tabs>
        <w:ind w:firstLine="426"/>
        <w:jc w:val="center"/>
        <w:rPr>
          <w:rFonts w:eastAsia="SimSun"/>
          <w:kern w:val="1"/>
          <w:sz w:val="24"/>
          <w:szCs w:val="24"/>
          <w:lang w:bidi="hi-IN"/>
        </w:rPr>
      </w:pPr>
      <w:r w:rsidRPr="008909AF">
        <w:rPr>
          <w:rFonts w:eastAsia="SimSun"/>
          <w:kern w:val="1"/>
          <w:sz w:val="24"/>
          <w:szCs w:val="24"/>
          <w:lang w:bidi="hi-IN"/>
        </w:rPr>
        <w:t>_______________________________________</w:t>
      </w:r>
    </w:p>
    <w:p w:rsidR="008909AF" w:rsidRDefault="008909AF" w:rsidP="008909AF">
      <w:pPr>
        <w:widowControl w:val="0"/>
        <w:tabs>
          <w:tab w:val="left" w:pos="709"/>
        </w:tabs>
        <w:ind w:firstLine="426"/>
        <w:jc w:val="center"/>
        <w:rPr>
          <w:rFonts w:eastAsia="SimSun"/>
          <w:i/>
          <w:kern w:val="1"/>
          <w:sz w:val="24"/>
          <w:szCs w:val="24"/>
          <w:lang w:bidi="hi-IN"/>
        </w:rPr>
      </w:pPr>
      <w:r w:rsidRPr="008909AF">
        <w:rPr>
          <w:rFonts w:eastAsia="SimSun"/>
          <w:i/>
          <w:kern w:val="1"/>
          <w:sz w:val="24"/>
          <w:szCs w:val="24"/>
          <w:lang w:bidi="hi-IN"/>
        </w:rPr>
        <w:t>наименование общеобразовательной организации</w:t>
      </w:r>
    </w:p>
    <w:p w:rsidR="008C690E" w:rsidRPr="008909AF" w:rsidRDefault="008C690E" w:rsidP="008909AF">
      <w:pPr>
        <w:widowControl w:val="0"/>
        <w:tabs>
          <w:tab w:val="left" w:pos="709"/>
        </w:tabs>
        <w:ind w:firstLine="426"/>
        <w:jc w:val="center"/>
        <w:rPr>
          <w:rFonts w:eastAsia="SimSun"/>
          <w:i/>
          <w:kern w:val="1"/>
          <w:sz w:val="24"/>
          <w:szCs w:val="24"/>
          <w:lang w:bidi="hi-IN"/>
        </w:rPr>
      </w:pPr>
    </w:p>
    <w:tbl>
      <w:tblPr>
        <w:tblpPr w:leftFromText="180" w:rightFromText="180" w:vertAnchor="text" w:horzAnchor="page" w:tblpX="1997" w:tblpY="1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410"/>
        <w:gridCol w:w="1134"/>
        <w:gridCol w:w="2268"/>
        <w:gridCol w:w="2302"/>
      </w:tblGrid>
      <w:tr w:rsidR="008909AF" w:rsidRPr="008909AF" w:rsidTr="00187A52">
        <w:tc>
          <w:tcPr>
            <w:tcW w:w="675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  <w:r w:rsidRPr="008909AF">
              <w:rPr>
                <w:rFonts w:eastAsia="SimSun"/>
                <w:kern w:val="1"/>
                <w:sz w:val="24"/>
                <w:szCs w:val="24"/>
                <w:lang w:bidi="hi-IN"/>
              </w:rPr>
              <w:t xml:space="preserve">№ </w:t>
            </w:r>
            <w:proofErr w:type="gramStart"/>
            <w:r w:rsidRPr="008909AF">
              <w:rPr>
                <w:rFonts w:eastAsia="SimSun"/>
                <w:kern w:val="1"/>
                <w:sz w:val="24"/>
                <w:szCs w:val="24"/>
                <w:lang w:bidi="hi-IN"/>
              </w:rPr>
              <w:t>п</w:t>
            </w:r>
            <w:proofErr w:type="gramEnd"/>
            <w:r w:rsidRPr="008909AF">
              <w:rPr>
                <w:rFonts w:eastAsia="SimSun"/>
                <w:kern w:val="1"/>
                <w:sz w:val="24"/>
                <w:szCs w:val="24"/>
                <w:lang w:bidi="hi-IN"/>
              </w:rPr>
              <w:t>/п</w:t>
            </w:r>
          </w:p>
        </w:tc>
        <w:tc>
          <w:tcPr>
            <w:tcW w:w="2410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  <w:r w:rsidRPr="008909AF">
              <w:rPr>
                <w:rFonts w:eastAsia="SimSun"/>
                <w:kern w:val="1"/>
                <w:sz w:val="24"/>
                <w:szCs w:val="24"/>
                <w:lang w:bidi="hi-IN"/>
              </w:rPr>
              <w:t>ФИО участника</w:t>
            </w:r>
          </w:p>
        </w:tc>
        <w:tc>
          <w:tcPr>
            <w:tcW w:w="1134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  <w:r w:rsidRPr="008909AF">
              <w:rPr>
                <w:rFonts w:eastAsia="SimSun"/>
                <w:kern w:val="1"/>
                <w:sz w:val="24"/>
                <w:szCs w:val="24"/>
                <w:lang w:bidi="hi-IN"/>
              </w:rPr>
              <w:t>Класс</w:t>
            </w:r>
          </w:p>
        </w:tc>
        <w:tc>
          <w:tcPr>
            <w:tcW w:w="2268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  <w:r w:rsidRPr="008909AF">
              <w:rPr>
                <w:rFonts w:eastAsia="SimSun"/>
                <w:kern w:val="1"/>
                <w:sz w:val="24"/>
                <w:szCs w:val="24"/>
                <w:lang w:bidi="hi-IN"/>
              </w:rPr>
              <w:t>ФИО руководителя</w:t>
            </w:r>
          </w:p>
        </w:tc>
        <w:tc>
          <w:tcPr>
            <w:tcW w:w="2302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  <w:r w:rsidRPr="008909AF">
              <w:rPr>
                <w:rFonts w:eastAsia="SimSun"/>
                <w:kern w:val="1"/>
                <w:sz w:val="24"/>
                <w:szCs w:val="24"/>
                <w:lang w:bidi="hi-IN"/>
              </w:rPr>
              <w:t>Контактный телефон руководителя</w:t>
            </w:r>
          </w:p>
        </w:tc>
      </w:tr>
      <w:tr w:rsidR="008909AF" w:rsidRPr="008909AF" w:rsidTr="00187A52">
        <w:tc>
          <w:tcPr>
            <w:tcW w:w="675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2410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1134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2268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2302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</w:tr>
      <w:tr w:rsidR="008909AF" w:rsidRPr="008909AF" w:rsidTr="00187A52">
        <w:tc>
          <w:tcPr>
            <w:tcW w:w="675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2410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1134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2268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2302" w:type="dxa"/>
            <w:shd w:val="clear" w:color="auto" w:fill="auto"/>
          </w:tcPr>
          <w:p w:rsidR="008909AF" w:rsidRPr="008909AF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</w:tr>
      <w:tr w:rsidR="008909AF" w:rsidRPr="008C690E" w:rsidTr="00187A52">
        <w:tc>
          <w:tcPr>
            <w:tcW w:w="675" w:type="dxa"/>
            <w:shd w:val="clear" w:color="auto" w:fill="auto"/>
          </w:tcPr>
          <w:p w:rsidR="008909AF" w:rsidRPr="008C690E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2410" w:type="dxa"/>
            <w:shd w:val="clear" w:color="auto" w:fill="auto"/>
          </w:tcPr>
          <w:p w:rsidR="008909AF" w:rsidRPr="008C690E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1134" w:type="dxa"/>
            <w:shd w:val="clear" w:color="auto" w:fill="auto"/>
          </w:tcPr>
          <w:p w:rsidR="008909AF" w:rsidRPr="008C690E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2268" w:type="dxa"/>
            <w:shd w:val="clear" w:color="auto" w:fill="auto"/>
          </w:tcPr>
          <w:p w:rsidR="008909AF" w:rsidRPr="008C690E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2302" w:type="dxa"/>
            <w:shd w:val="clear" w:color="auto" w:fill="auto"/>
          </w:tcPr>
          <w:p w:rsidR="008909AF" w:rsidRPr="008C690E" w:rsidRDefault="008909AF" w:rsidP="008909AF">
            <w:pPr>
              <w:widowControl w:val="0"/>
              <w:tabs>
                <w:tab w:val="left" w:pos="709"/>
              </w:tabs>
              <w:jc w:val="both"/>
              <w:rPr>
                <w:rFonts w:eastAsia="SimSun"/>
                <w:kern w:val="1"/>
                <w:sz w:val="24"/>
                <w:szCs w:val="24"/>
                <w:lang w:bidi="hi-IN"/>
              </w:rPr>
            </w:pPr>
          </w:p>
        </w:tc>
      </w:tr>
    </w:tbl>
    <w:p w:rsidR="008909AF" w:rsidRPr="008909AF" w:rsidRDefault="008909AF" w:rsidP="008909AF">
      <w:pPr>
        <w:widowControl w:val="0"/>
        <w:tabs>
          <w:tab w:val="left" w:pos="709"/>
        </w:tabs>
        <w:ind w:firstLine="426"/>
        <w:jc w:val="center"/>
        <w:rPr>
          <w:rFonts w:eastAsia="SimSun"/>
          <w:i/>
          <w:kern w:val="1"/>
          <w:sz w:val="24"/>
          <w:szCs w:val="24"/>
          <w:lang w:bidi="hi-IN"/>
        </w:rPr>
      </w:pPr>
    </w:p>
    <w:p w:rsidR="008909AF" w:rsidRPr="008909AF" w:rsidRDefault="008909AF" w:rsidP="008909AF">
      <w:pPr>
        <w:tabs>
          <w:tab w:val="left" w:pos="1134"/>
        </w:tabs>
        <w:ind w:firstLine="567"/>
        <w:jc w:val="both"/>
        <w:rPr>
          <w:rFonts w:eastAsia="SimSun"/>
          <w:color w:val="000000"/>
          <w:kern w:val="1"/>
          <w:sz w:val="24"/>
          <w:szCs w:val="24"/>
          <w:lang w:bidi="hi-IN"/>
        </w:rPr>
      </w:pPr>
    </w:p>
    <w:p w:rsidR="008909AF" w:rsidRPr="008909AF" w:rsidRDefault="008909AF" w:rsidP="008909AF">
      <w:pPr>
        <w:widowControl w:val="0"/>
        <w:rPr>
          <w:rFonts w:eastAsia="SimSun"/>
          <w:color w:val="000000"/>
          <w:kern w:val="1"/>
          <w:sz w:val="24"/>
          <w:szCs w:val="24"/>
          <w:lang w:bidi="hi-IN"/>
        </w:rPr>
      </w:pPr>
    </w:p>
    <w:p w:rsidR="008909AF" w:rsidRPr="008909AF" w:rsidRDefault="008909AF" w:rsidP="008909AF">
      <w:pPr>
        <w:widowControl w:val="0"/>
        <w:rPr>
          <w:rFonts w:eastAsia="SimSun"/>
          <w:color w:val="000000"/>
          <w:kern w:val="1"/>
          <w:sz w:val="24"/>
          <w:szCs w:val="24"/>
          <w:lang w:bidi="hi-IN"/>
        </w:rPr>
      </w:pPr>
    </w:p>
    <w:p w:rsidR="008909AF" w:rsidRPr="008909AF" w:rsidRDefault="008909AF" w:rsidP="008909AF">
      <w:pPr>
        <w:widowControl w:val="0"/>
        <w:ind w:firstLine="709"/>
        <w:rPr>
          <w:rFonts w:eastAsia="SimSun"/>
          <w:color w:val="000000"/>
          <w:kern w:val="1"/>
          <w:sz w:val="24"/>
          <w:szCs w:val="24"/>
          <w:lang w:bidi="hi-IN"/>
        </w:rPr>
      </w:pPr>
      <w:r w:rsidRPr="008909AF">
        <w:rPr>
          <w:rFonts w:eastAsia="SimSun"/>
          <w:color w:val="000000"/>
          <w:kern w:val="1"/>
          <w:sz w:val="24"/>
          <w:szCs w:val="24"/>
          <w:lang w:bidi="hi-IN"/>
        </w:rPr>
        <w:t>ФИО ответственного организатора  ___________________________</w:t>
      </w:r>
    </w:p>
    <w:p w:rsidR="008909AF" w:rsidRPr="008909AF" w:rsidRDefault="008909AF" w:rsidP="008909AF">
      <w:pPr>
        <w:widowControl w:val="0"/>
        <w:ind w:firstLine="709"/>
        <w:rPr>
          <w:rFonts w:eastAsia="SimSun"/>
          <w:color w:val="000000"/>
          <w:kern w:val="1"/>
          <w:sz w:val="24"/>
          <w:szCs w:val="24"/>
          <w:lang w:bidi="hi-IN"/>
        </w:rPr>
      </w:pPr>
    </w:p>
    <w:p w:rsidR="008909AF" w:rsidRPr="008909AF" w:rsidRDefault="008909AF" w:rsidP="008909AF">
      <w:pPr>
        <w:widowControl w:val="0"/>
        <w:ind w:firstLine="709"/>
        <w:rPr>
          <w:rFonts w:eastAsia="SimSun"/>
          <w:color w:val="000000"/>
          <w:kern w:val="1"/>
          <w:sz w:val="24"/>
          <w:szCs w:val="24"/>
          <w:lang w:bidi="hi-IN"/>
        </w:rPr>
      </w:pPr>
      <w:r w:rsidRPr="008909AF">
        <w:rPr>
          <w:rFonts w:eastAsia="SimSun"/>
          <w:color w:val="000000"/>
          <w:kern w:val="1"/>
          <w:sz w:val="24"/>
          <w:szCs w:val="24"/>
          <w:lang w:bidi="hi-IN"/>
        </w:rPr>
        <w:t>Телефон ответственного организатора__________________________</w:t>
      </w:r>
    </w:p>
    <w:p w:rsidR="008909AF" w:rsidRPr="008909AF" w:rsidRDefault="008909AF" w:rsidP="008909AF">
      <w:pPr>
        <w:widowControl w:val="0"/>
        <w:ind w:firstLine="709"/>
        <w:rPr>
          <w:rFonts w:eastAsia="SimSun"/>
          <w:color w:val="000000"/>
          <w:kern w:val="1"/>
          <w:sz w:val="24"/>
          <w:szCs w:val="24"/>
          <w:lang w:bidi="hi-IN"/>
        </w:rPr>
      </w:pPr>
    </w:p>
    <w:p w:rsidR="008909AF" w:rsidRPr="008909AF" w:rsidRDefault="008909AF" w:rsidP="008909AF">
      <w:pPr>
        <w:widowControl w:val="0"/>
        <w:ind w:firstLine="709"/>
        <w:rPr>
          <w:rFonts w:eastAsia="SimSun"/>
          <w:color w:val="000000"/>
          <w:kern w:val="1"/>
          <w:lang w:bidi="hi-IN"/>
        </w:rPr>
      </w:pPr>
    </w:p>
    <w:p w:rsidR="008909AF" w:rsidRPr="008909AF" w:rsidRDefault="008909AF" w:rsidP="008909AF">
      <w:pPr>
        <w:widowControl w:val="0"/>
        <w:ind w:firstLine="709"/>
        <w:rPr>
          <w:rFonts w:eastAsia="SimSun"/>
          <w:color w:val="000000"/>
          <w:kern w:val="1"/>
          <w:lang w:bidi="hi-IN"/>
        </w:rPr>
      </w:pPr>
    </w:p>
    <w:p w:rsidR="000D05F7" w:rsidRDefault="000D05F7" w:rsidP="00810950">
      <w:pPr>
        <w:jc w:val="center"/>
        <w:rPr>
          <w:b/>
          <w:bCs/>
          <w:sz w:val="26"/>
          <w:szCs w:val="26"/>
        </w:rPr>
      </w:pPr>
    </w:p>
    <w:p w:rsidR="00F76500" w:rsidRDefault="00F76500" w:rsidP="00810950">
      <w:pPr>
        <w:jc w:val="center"/>
        <w:rPr>
          <w:b/>
          <w:bCs/>
          <w:sz w:val="26"/>
          <w:szCs w:val="26"/>
        </w:rPr>
      </w:pPr>
    </w:p>
    <w:p w:rsidR="00BC5BA6" w:rsidRDefault="00BC5BA6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</w:p>
    <w:p w:rsidR="00E50289" w:rsidRDefault="00E50289" w:rsidP="00810950">
      <w:pPr>
        <w:jc w:val="center"/>
        <w:rPr>
          <w:b/>
          <w:bCs/>
          <w:sz w:val="26"/>
          <w:szCs w:val="26"/>
        </w:rPr>
      </w:pPr>
      <w:bookmarkStart w:id="0" w:name="_GoBack"/>
      <w:bookmarkEnd w:id="0"/>
    </w:p>
    <w:sectPr w:rsidR="00E50289" w:rsidSect="005107B8">
      <w:pgSz w:w="11906" w:h="16838"/>
      <w:pgMar w:top="794" w:right="851" w:bottom="79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53900E68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2496B93"/>
    <w:multiLevelType w:val="multilevel"/>
    <w:tmpl w:val="50D216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08" w:hanging="1800"/>
      </w:pPr>
      <w:rPr>
        <w:rFonts w:hint="default"/>
      </w:rPr>
    </w:lvl>
  </w:abstractNum>
  <w:abstractNum w:abstractNumId="5">
    <w:nsid w:val="04EF6BB9"/>
    <w:multiLevelType w:val="hybridMultilevel"/>
    <w:tmpl w:val="F78E8D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E9F12A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29096CFE"/>
    <w:multiLevelType w:val="hybridMultilevel"/>
    <w:tmpl w:val="859672EA"/>
    <w:lvl w:ilvl="0" w:tplc="F962BF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EB3297C"/>
    <w:multiLevelType w:val="hybridMultilevel"/>
    <w:tmpl w:val="81842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A26E7E"/>
    <w:multiLevelType w:val="hybridMultilevel"/>
    <w:tmpl w:val="88E08C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F9144C"/>
    <w:multiLevelType w:val="hybridMultilevel"/>
    <w:tmpl w:val="CF3E05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BD736D4"/>
    <w:multiLevelType w:val="hybridMultilevel"/>
    <w:tmpl w:val="3D0A283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7CBE584E"/>
    <w:multiLevelType w:val="hybridMultilevel"/>
    <w:tmpl w:val="0CF69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5"/>
  </w:num>
  <w:num w:numId="5">
    <w:abstractNumId w:val="10"/>
  </w:num>
  <w:num w:numId="6">
    <w:abstractNumId w:val="9"/>
  </w:num>
  <w:num w:numId="7">
    <w:abstractNumId w:val="8"/>
  </w:num>
  <w:num w:numId="8">
    <w:abstractNumId w:val="2"/>
  </w:num>
  <w:num w:numId="9">
    <w:abstractNumId w:val="1"/>
  </w:num>
  <w:num w:numId="10">
    <w:abstractNumId w:val="0"/>
  </w:num>
  <w:num w:numId="11">
    <w:abstractNumId w:val="3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D05"/>
    <w:rsid w:val="000005D4"/>
    <w:rsid w:val="0000101E"/>
    <w:rsid w:val="000111FA"/>
    <w:rsid w:val="00015BF2"/>
    <w:rsid w:val="00026463"/>
    <w:rsid w:val="000277F4"/>
    <w:rsid w:val="000348A9"/>
    <w:rsid w:val="0005793A"/>
    <w:rsid w:val="0006234E"/>
    <w:rsid w:val="00081C05"/>
    <w:rsid w:val="00084D45"/>
    <w:rsid w:val="00085BB1"/>
    <w:rsid w:val="000A0347"/>
    <w:rsid w:val="000A2CAE"/>
    <w:rsid w:val="000B4B40"/>
    <w:rsid w:val="000B6D33"/>
    <w:rsid w:val="000C6FD8"/>
    <w:rsid w:val="000D05F7"/>
    <w:rsid w:val="000D7C01"/>
    <w:rsid w:val="000E166E"/>
    <w:rsid w:val="00116FEE"/>
    <w:rsid w:val="0012009A"/>
    <w:rsid w:val="00134444"/>
    <w:rsid w:val="00145F78"/>
    <w:rsid w:val="001471FB"/>
    <w:rsid w:val="001568EB"/>
    <w:rsid w:val="001601C5"/>
    <w:rsid w:val="001656D1"/>
    <w:rsid w:val="001659F2"/>
    <w:rsid w:val="00165C16"/>
    <w:rsid w:val="001736BF"/>
    <w:rsid w:val="00183CCA"/>
    <w:rsid w:val="00187A52"/>
    <w:rsid w:val="001A40F1"/>
    <w:rsid w:val="001C1F96"/>
    <w:rsid w:val="001C4F04"/>
    <w:rsid w:val="001D2F69"/>
    <w:rsid w:val="001E09EB"/>
    <w:rsid w:val="00207C32"/>
    <w:rsid w:val="00217F7A"/>
    <w:rsid w:val="002378A0"/>
    <w:rsid w:val="0024169D"/>
    <w:rsid w:val="0025045A"/>
    <w:rsid w:val="0025499D"/>
    <w:rsid w:val="002608AC"/>
    <w:rsid w:val="00273B0A"/>
    <w:rsid w:val="00286B47"/>
    <w:rsid w:val="00297A4A"/>
    <w:rsid w:val="002A3F67"/>
    <w:rsid w:val="002B22E1"/>
    <w:rsid w:val="002B76CD"/>
    <w:rsid w:val="002D4493"/>
    <w:rsid w:val="002D753C"/>
    <w:rsid w:val="002E2F92"/>
    <w:rsid w:val="002E66E0"/>
    <w:rsid w:val="002F4D1A"/>
    <w:rsid w:val="002F7401"/>
    <w:rsid w:val="002F7C2D"/>
    <w:rsid w:val="002F7CF4"/>
    <w:rsid w:val="003152FB"/>
    <w:rsid w:val="00316F89"/>
    <w:rsid w:val="00320DB8"/>
    <w:rsid w:val="003235D4"/>
    <w:rsid w:val="003376E1"/>
    <w:rsid w:val="0033778F"/>
    <w:rsid w:val="003445BE"/>
    <w:rsid w:val="003453C3"/>
    <w:rsid w:val="003467B0"/>
    <w:rsid w:val="00352AEA"/>
    <w:rsid w:val="00354151"/>
    <w:rsid w:val="003570C4"/>
    <w:rsid w:val="00363C8E"/>
    <w:rsid w:val="00365A54"/>
    <w:rsid w:val="003718B8"/>
    <w:rsid w:val="003963A7"/>
    <w:rsid w:val="003A509E"/>
    <w:rsid w:val="003D21ED"/>
    <w:rsid w:val="003D7BB0"/>
    <w:rsid w:val="003E67D3"/>
    <w:rsid w:val="00406848"/>
    <w:rsid w:val="00412663"/>
    <w:rsid w:val="00430A52"/>
    <w:rsid w:val="00436229"/>
    <w:rsid w:val="004371EB"/>
    <w:rsid w:val="004455E7"/>
    <w:rsid w:val="00474122"/>
    <w:rsid w:val="0048363C"/>
    <w:rsid w:val="00483A54"/>
    <w:rsid w:val="00486950"/>
    <w:rsid w:val="00486A58"/>
    <w:rsid w:val="004950E4"/>
    <w:rsid w:val="0049551B"/>
    <w:rsid w:val="00496A24"/>
    <w:rsid w:val="004A2E7B"/>
    <w:rsid w:val="004A4886"/>
    <w:rsid w:val="004A4A7C"/>
    <w:rsid w:val="004B5EEB"/>
    <w:rsid w:val="004F31FD"/>
    <w:rsid w:val="004F3A0F"/>
    <w:rsid w:val="005038F5"/>
    <w:rsid w:val="00505CFF"/>
    <w:rsid w:val="00506D7E"/>
    <w:rsid w:val="005107B8"/>
    <w:rsid w:val="005151F5"/>
    <w:rsid w:val="0052006B"/>
    <w:rsid w:val="00523893"/>
    <w:rsid w:val="00524C08"/>
    <w:rsid w:val="00532F08"/>
    <w:rsid w:val="00537A42"/>
    <w:rsid w:val="00552768"/>
    <w:rsid w:val="005548C0"/>
    <w:rsid w:val="00562CCB"/>
    <w:rsid w:val="00565D05"/>
    <w:rsid w:val="0057450E"/>
    <w:rsid w:val="00574CE3"/>
    <w:rsid w:val="005C7458"/>
    <w:rsid w:val="005D746E"/>
    <w:rsid w:val="005E06E3"/>
    <w:rsid w:val="005E0A97"/>
    <w:rsid w:val="005F414A"/>
    <w:rsid w:val="006011AC"/>
    <w:rsid w:val="00617066"/>
    <w:rsid w:val="0064056A"/>
    <w:rsid w:val="006441A8"/>
    <w:rsid w:val="006531EA"/>
    <w:rsid w:val="0066447C"/>
    <w:rsid w:val="00671119"/>
    <w:rsid w:val="0068765E"/>
    <w:rsid w:val="00690BDA"/>
    <w:rsid w:val="0069596A"/>
    <w:rsid w:val="00696065"/>
    <w:rsid w:val="006969DE"/>
    <w:rsid w:val="00696BC6"/>
    <w:rsid w:val="00696FA8"/>
    <w:rsid w:val="006A3555"/>
    <w:rsid w:val="006C37D9"/>
    <w:rsid w:val="006E6177"/>
    <w:rsid w:val="006F0ECC"/>
    <w:rsid w:val="00711F94"/>
    <w:rsid w:val="00726E63"/>
    <w:rsid w:val="00727658"/>
    <w:rsid w:val="00732037"/>
    <w:rsid w:val="0073376C"/>
    <w:rsid w:val="00742395"/>
    <w:rsid w:val="007564DB"/>
    <w:rsid w:val="00756F12"/>
    <w:rsid w:val="00766D94"/>
    <w:rsid w:val="00766E76"/>
    <w:rsid w:val="007724A3"/>
    <w:rsid w:val="00780872"/>
    <w:rsid w:val="0078569C"/>
    <w:rsid w:val="00785786"/>
    <w:rsid w:val="00785A46"/>
    <w:rsid w:val="00786063"/>
    <w:rsid w:val="007B041C"/>
    <w:rsid w:val="007B0A36"/>
    <w:rsid w:val="007C01C2"/>
    <w:rsid w:val="007C2D0A"/>
    <w:rsid w:val="007C4021"/>
    <w:rsid w:val="007E1856"/>
    <w:rsid w:val="007E1F54"/>
    <w:rsid w:val="008070A1"/>
    <w:rsid w:val="00810950"/>
    <w:rsid w:val="00825378"/>
    <w:rsid w:val="00831EDE"/>
    <w:rsid w:val="00864495"/>
    <w:rsid w:val="008667CE"/>
    <w:rsid w:val="00877400"/>
    <w:rsid w:val="008909AF"/>
    <w:rsid w:val="0089248F"/>
    <w:rsid w:val="008C690E"/>
    <w:rsid w:val="008C6F68"/>
    <w:rsid w:val="008D122C"/>
    <w:rsid w:val="008D141B"/>
    <w:rsid w:val="008D751E"/>
    <w:rsid w:val="009017AB"/>
    <w:rsid w:val="00902ABD"/>
    <w:rsid w:val="009064EA"/>
    <w:rsid w:val="00920E4F"/>
    <w:rsid w:val="0092496F"/>
    <w:rsid w:val="00925297"/>
    <w:rsid w:val="00925B02"/>
    <w:rsid w:val="00933B83"/>
    <w:rsid w:val="00934BD6"/>
    <w:rsid w:val="00935A1E"/>
    <w:rsid w:val="00936135"/>
    <w:rsid w:val="00937AF9"/>
    <w:rsid w:val="00965F6F"/>
    <w:rsid w:val="009670C3"/>
    <w:rsid w:val="00983095"/>
    <w:rsid w:val="00995CC7"/>
    <w:rsid w:val="009A6967"/>
    <w:rsid w:val="009E7B8F"/>
    <w:rsid w:val="009F7D8B"/>
    <w:rsid w:val="00A14F3A"/>
    <w:rsid w:val="00A262C7"/>
    <w:rsid w:val="00A62229"/>
    <w:rsid w:val="00A62907"/>
    <w:rsid w:val="00A72D89"/>
    <w:rsid w:val="00A75F36"/>
    <w:rsid w:val="00A844BA"/>
    <w:rsid w:val="00A968A9"/>
    <w:rsid w:val="00AA173E"/>
    <w:rsid w:val="00AD71B4"/>
    <w:rsid w:val="00AF1BAF"/>
    <w:rsid w:val="00B01113"/>
    <w:rsid w:val="00B1004B"/>
    <w:rsid w:val="00B12DF5"/>
    <w:rsid w:val="00B40B19"/>
    <w:rsid w:val="00B45BCA"/>
    <w:rsid w:val="00B46CC4"/>
    <w:rsid w:val="00B627E1"/>
    <w:rsid w:val="00B77692"/>
    <w:rsid w:val="00B87D65"/>
    <w:rsid w:val="00BA1BB9"/>
    <w:rsid w:val="00BA2B2F"/>
    <w:rsid w:val="00BA5313"/>
    <w:rsid w:val="00BA63B8"/>
    <w:rsid w:val="00BB5C63"/>
    <w:rsid w:val="00BB7215"/>
    <w:rsid w:val="00BC269B"/>
    <w:rsid w:val="00BC5BA6"/>
    <w:rsid w:val="00C01E73"/>
    <w:rsid w:val="00C11613"/>
    <w:rsid w:val="00C1252B"/>
    <w:rsid w:val="00C140AC"/>
    <w:rsid w:val="00C323E6"/>
    <w:rsid w:val="00C3701B"/>
    <w:rsid w:val="00C4208A"/>
    <w:rsid w:val="00C5259A"/>
    <w:rsid w:val="00C5692C"/>
    <w:rsid w:val="00C573B0"/>
    <w:rsid w:val="00C843AC"/>
    <w:rsid w:val="00C86C0F"/>
    <w:rsid w:val="00C973B1"/>
    <w:rsid w:val="00CA1725"/>
    <w:rsid w:val="00CA27D2"/>
    <w:rsid w:val="00CA6A3B"/>
    <w:rsid w:val="00CC1DD5"/>
    <w:rsid w:val="00CC6C76"/>
    <w:rsid w:val="00CE26D8"/>
    <w:rsid w:val="00CF08A3"/>
    <w:rsid w:val="00CF1E45"/>
    <w:rsid w:val="00CF7D47"/>
    <w:rsid w:val="00D01098"/>
    <w:rsid w:val="00D06792"/>
    <w:rsid w:val="00D2202B"/>
    <w:rsid w:val="00D2349B"/>
    <w:rsid w:val="00D261AD"/>
    <w:rsid w:val="00D40E36"/>
    <w:rsid w:val="00D44418"/>
    <w:rsid w:val="00D5082A"/>
    <w:rsid w:val="00D6239B"/>
    <w:rsid w:val="00D62C6C"/>
    <w:rsid w:val="00D73D24"/>
    <w:rsid w:val="00D90202"/>
    <w:rsid w:val="00D92A22"/>
    <w:rsid w:val="00D94F0A"/>
    <w:rsid w:val="00DA013C"/>
    <w:rsid w:val="00DA59F9"/>
    <w:rsid w:val="00DB1FBA"/>
    <w:rsid w:val="00DB4004"/>
    <w:rsid w:val="00DB56BA"/>
    <w:rsid w:val="00DB57D4"/>
    <w:rsid w:val="00DB6A30"/>
    <w:rsid w:val="00DD5040"/>
    <w:rsid w:val="00DE6E38"/>
    <w:rsid w:val="00E02F1A"/>
    <w:rsid w:val="00E05927"/>
    <w:rsid w:val="00E125E3"/>
    <w:rsid w:val="00E243EC"/>
    <w:rsid w:val="00E361B3"/>
    <w:rsid w:val="00E4569C"/>
    <w:rsid w:val="00E50289"/>
    <w:rsid w:val="00E613BB"/>
    <w:rsid w:val="00E626A5"/>
    <w:rsid w:val="00E8398A"/>
    <w:rsid w:val="00E92C13"/>
    <w:rsid w:val="00E94C41"/>
    <w:rsid w:val="00EA1B1E"/>
    <w:rsid w:val="00EB6AD2"/>
    <w:rsid w:val="00EC041E"/>
    <w:rsid w:val="00EC647F"/>
    <w:rsid w:val="00ED5DF9"/>
    <w:rsid w:val="00EE0F9D"/>
    <w:rsid w:val="00EF1C53"/>
    <w:rsid w:val="00F0117D"/>
    <w:rsid w:val="00F059EF"/>
    <w:rsid w:val="00F07B71"/>
    <w:rsid w:val="00F17DB6"/>
    <w:rsid w:val="00F401EF"/>
    <w:rsid w:val="00F6084B"/>
    <w:rsid w:val="00F65C78"/>
    <w:rsid w:val="00F73CDE"/>
    <w:rsid w:val="00F74F4A"/>
    <w:rsid w:val="00F76500"/>
    <w:rsid w:val="00F81347"/>
    <w:rsid w:val="00F8634A"/>
    <w:rsid w:val="00F91E38"/>
    <w:rsid w:val="00F96905"/>
    <w:rsid w:val="00FA68C9"/>
    <w:rsid w:val="00FA7FBD"/>
    <w:rsid w:val="00FB06E9"/>
    <w:rsid w:val="00FC054F"/>
    <w:rsid w:val="00FC2C19"/>
    <w:rsid w:val="00FD4E5B"/>
    <w:rsid w:val="00FE0F0F"/>
    <w:rsid w:val="00FE203A"/>
    <w:rsid w:val="00FF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289"/>
    <w:pPr>
      <w:suppressAutoHyphens/>
    </w:pPr>
    <w:rPr>
      <w:rFonts w:ascii="Times New Roman" w:eastAsia="Times New Roman" w:hAnsi="Times New Roman"/>
      <w:lang w:eastAsia="zh-CN"/>
    </w:rPr>
  </w:style>
  <w:style w:type="paragraph" w:styleId="1">
    <w:name w:val="heading 1"/>
    <w:basedOn w:val="a"/>
    <w:next w:val="a0"/>
    <w:link w:val="10"/>
    <w:qFormat/>
    <w:rsid w:val="007B041C"/>
    <w:pPr>
      <w:keepNext/>
      <w:tabs>
        <w:tab w:val="num" w:pos="0"/>
      </w:tabs>
      <w:spacing w:before="240" w:after="120"/>
      <w:ind w:left="432" w:hanging="432"/>
      <w:outlineLvl w:val="0"/>
    </w:pPr>
    <w:rPr>
      <w:rFonts w:ascii="Arial" w:eastAsia="DejaVu Sans" w:hAnsi="Arial" w:cs="Mangal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7B041C"/>
    <w:pPr>
      <w:keepNext/>
      <w:tabs>
        <w:tab w:val="num" w:pos="0"/>
      </w:tabs>
      <w:spacing w:before="200" w:after="120"/>
      <w:ind w:left="576" w:hanging="576"/>
      <w:outlineLvl w:val="1"/>
    </w:pPr>
    <w:rPr>
      <w:rFonts w:ascii="Arial" w:eastAsia="DejaVu Sans" w:hAnsi="Arial" w:cs="Mangal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A75F36"/>
    <w:pPr>
      <w:keepNext/>
      <w:tabs>
        <w:tab w:val="left" w:pos="170"/>
      </w:tabs>
      <w:spacing w:before="120"/>
      <w:jc w:val="center"/>
      <w:outlineLvl w:val="2"/>
    </w:pPr>
    <w:rPr>
      <w:rFonts w:ascii="Arial" w:hAnsi="Arial" w:cs="Arial"/>
      <w:b/>
      <w:sz w:val="28"/>
    </w:rPr>
  </w:style>
  <w:style w:type="paragraph" w:styleId="4">
    <w:name w:val="heading 4"/>
    <w:basedOn w:val="a"/>
    <w:next w:val="a"/>
    <w:link w:val="40"/>
    <w:qFormat/>
    <w:rsid w:val="007B041C"/>
    <w:pPr>
      <w:keepNext/>
      <w:tabs>
        <w:tab w:val="num" w:pos="0"/>
      </w:tabs>
      <w:ind w:left="864" w:hanging="864"/>
      <w:jc w:val="center"/>
      <w:outlineLvl w:val="3"/>
    </w:pPr>
    <w:rPr>
      <w:cap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565D05"/>
    <w:rPr>
      <w:color w:val="0000FF"/>
      <w:u w:val="single"/>
    </w:rPr>
  </w:style>
  <w:style w:type="paragraph" w:styleId="a5">
    <w:name w:val="header"/>
    <w:basedOn w:val="a"/>
    <w:link w:val="a6"/>
    <w:rsid w:val="00565D0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rsid w:val="00565D0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aoieeeieiioeooe">
    <w:name w:val="Aa?oiee eieiioeooe"/>
    <w:basedOn w:val="a"/>
    <w:rsid w:val="00565D05"/>
    <w:pPr>
      <w:tabs>
        <w:tab w:val="center" w:pos="4153"/>
        <w:tab w:val="right" w:pos="8306"/>
      </w:tabs>
      <w:suppressAutoHyphens w:val="0"/>
      <w:overflowPunct w:val="0"/>
      <w:autoSpaceDE w:val="0"/>
      <w:autoSpaceDN w:val="0"/>
      <w:adjustRightInd w:val="0"/>
      <w:textAlignment w:val="baseline"/>
    </w:pPr>
    <w:rPr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65D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65D05"/>
    <w:rPr>
      <w:rFonts w:ascii="Tahoma" w:eastAsia="Times New Roman" w:hAnsi="Tahoma" w:cs="Tahoma"/>
      <w:sz w:val="16"/>
      <w:szCs w:val="16"/>
      <w:lang w:eastAsia="zh-CN"/>
    </w:rPr>
  </w:style>
  <w:style w:type="paragraph" w:styleId="a9">
    <w:name w:val="List Paragraph"/>
    <w:basedOn w:val="a"/>
    <w:uiPriority w:val="99"/>
    <w:qFormat/>
    <w:rsid w:val="00E125E3"/>
    <w:pPr>
      <w:ind w:left="720"/>
      <w:contextualSpacing/>
    </w:pPr>
  </w:style>
  <w:style w:type="character" w:styleId="aa">
    <w:name w:val="Strong"/>
    <w:qFormat/>
    <w:rsid w:val="004455E7"/>
    <w:rPr>
      <w:b/>
      <w:bCs/>
    </w:rPr>
  </w:style>
  <w:style w:type="paragraph" w:styleId="ab">
    <w:name w:val="No Spacing"/>
    <w:uiPriority w:val="1"/>
    <w:qFormat/>
    <w:rsid w:val="00183CCA"/>
    <w:rPr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183CC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rsid w:val="00183CCA"/>
  </w:style>
  <w:style w:type="character" w:styleId="ad">
    <w:name w:val="Emphasis"/>
    <w:uiPriority w:val="20"/>
    <w:qFormat/>
    <w:rsid w:val="00183CCA"/>
    <w:rPr>
      <w:i/>
      <w:iCs/>
    </w:rPr>
  </w:style>
  <w:style w:type="paragraph" w:styleId="a0">
    <w:name w:val="Body Text"/>
    <w:basedOn w:val="a"/>
    <w:link w:val="ae"/>
    <w:uiPriority w:val="99"/>
    <w:unhideWhenUsed/>
    <w:rsid w:val="00183CCA"/>
    <w:pPr>
      <w:spacing w:after="120"/>
    </w:pPr>
    <w:rPr>
      <w:sz w:val="24"/>
      <w:szCs w:val="24"/>
      <w:lang w:eastAsia="ar-SA"/>
    </w:rPr>
  </w:style>
  <w:style w:type="character" w:customStyle="1" w:styleId="ae">
    <w:name w:val="Основной текст Знак"/>
    <w:link w:val="a0"/>
    <w:uiPriority w:val="99"/>
    <w:rsid w:val="00183CCA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10">
    <w:name w:val="c10"/>
    <w:basedOn w:val="a"/>
    <w:rsid w:val="00183CC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9">
    <w:name w:val="c9"/>
    <w:rsid w:val="00183CCA"/>
  </w:style>
  <w:style w:type="paragraph" w:customStyle="1" w:styleId="c2">
    <w:name w:val="c2"/>
    <w:basedOn w:val="a"/>
    <w:rsid w:val="00183CC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">
    <w:name w:val="c1"/>
    <w:rsid w:val="00183CCA"/>
  </w:style>
  <w:style w:type="character" w:customStyle="1" w:styleId="c0">
    <w:name w:val="c0"/>
    <w:rsid w:val="00183CCA"/>
  </w:style>
  <w:style w:type="table" w:styleId="af">
    <w:name w:val="Table Grid"/>
    <w:basedOn w:val="a2"/>
    <w:uiPriority w:val="39"/>
    <w:rsid w:val="009249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rsid w:val="00A75F36"/>
    <w:rPr>
      <w:rFonts w:ascii="Arial" w:eastAsia="Times New Roman" w:hAnsi="Arial" w:cs="Arial"/>
      <w:b/>
      <w:sz w:val="28"/>
      <w:lang w:eastAsia="zh-CN"/>
    </w:rPr>
  </w:style>
  <w:style w:type="paragraph" w:styleId="af0">
    <w:name w:val="Body Text Indent"/>
    <w:basedOn w:val="a"/>
    <w:link w:val="af1"/>
    <w:rsid w:val="003467B0"/>
    <w:pPr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link w:val="af0"/>
    <w:rsid w:val="003467B0"/>
    <w:rPr>
      <w:rFonts w:ascii="Times New Roman" w:eastAsia="Times New Roman" w:hAnsi="Times New Roman"/>
      <w:lang w:eastAsia="ar-SA"/>
    </w:rPr>
  </w:style>
  <w:style w:type="paragraph" w:customStyle="1" w:styleId="Default">
    <w:name w:val="Default"/>
    <w:uiPriority w:val="99"/>
    <w:rsid w:val="00354151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rsid w:val="007B041C"/>
    <w:rPr>
      <w:rFonts w:ascii="Arial" w:eastAsia="DejaVu Sans" w:hAnsi="Arial" w:cs="Mangal"/>
      <w:b/>
      <w:bCs/>
      <w:sz w:val="36"/>
      <w:szCs w:val="36"/>
      <w:lang w:eastAsia="zh-CN"/>
    </w:rPr>
  </w:style>
  <w:style w:type="character" w:customStyle="1" w:styleId="20">
    <w:name w:val="Заголовок 2 Знак"/>
    <w:basedOn w:val="a1"/>
    <w:link w:val="2"/>
    <w:rsid w:val="007B041C"/>
    <w:rPr>
      <w:rFonts w:ascii="Arial" w:eastAsia="DejaVu Sans" w:hAnsi="Arial" w:cs="Mangal"/>
      <w:b/>
      <w:bCs/>
      <w:sz w:val="32"/>
      <w:szCs w:val="32"/>
      <w:lang w:eastAsia="zh-CN"/>
    </w:rPr>
  </w:style>
  <w:style w:type="character" w:customStyle="1" w:styleId="40">
    <w:name w:val="Заголовок 4 Знак"/>
    <w:basedOn w:val="a1"/>
    <w:link w:val="4"/>
    <w:rsid w:val="007B041C"/>
    <w:rPr>
      <w:rFonts w:ascii="Times New Roman" w:eastAsia="Times New Roman" w:hAnsi="Times New Roman"/>
      <w:caps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289"/>
    <w:pPr>
      <w:suppressAutoHyphens/>
    </w:pPr>
    <w:rPr>
      <w:rFonts w:ascii="Times New Roman" w:eastAsia="Times New Roman" w:hAnsi="Times New Roman"/>
      <w:lang w:eastAsia="zh-CN"/>
    </w:rPr>
  </w:style>
  <w:style w:type="paragraph" w:styleId="1">
    <w:name w:val="heading 1"/>
    <w:basedOn w:val="a"/>
    <w:next w:val="a0"/>
    <w:link w:val="10"/>
    <w:qFormat/>
    <w:rsid w:val="007B041C"/>
    <w:pPr>
      <w:keepNext/>
      <w:tabs>
        <w:tab w:val="num" w:pos="0"/>
      </w:tabs>
      <w:spacing w:before="240" w:after="120"/>
      <w:ind w:left="432" w:hanging="432"/>
      <w:outlineLvl w:val="0"/>
    </w:pPr>
    <w:rPr>
      <w:rFonts w:ascii="Arial" w:eastAsia="DejaVu Sans" w:hAnsi="Arial" w:cs="Mangal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7B041C"/>
    <w:pPr>
      <w:keepNext/>
      <w:tabs>
        <w:tab w:val="num" w:pos="0"/>
      </w:tabs>
      <w:spacing w:before="200" w:after="120"/>
      <w:ind w:left="576" w:hanging="576"/>
      <w:outlineLvl w:val="1"/>
    </w:pPr>
    <w:rPr>
      <w:rFonts w:ascii="Arial" w:eastAsia="DejaVu Sans" w:hAnsi="Arial" w:cs="Mangal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A75F36"/>
    <w:pPr>
      <w:keepNext/>
      <w:tabs>
        <w:tab w:val="left" w:pos="170"/>
      </w:tabs>
      <w:spacing w:before="120"/>
      <w:jc w:val="center"/>
      <w:outlineLvl w:val="2"/>
    </w:pPr>
    <w:rPr>
      <w:rFonts w:ascii="Arial" w:hAnsi="Arial" w:cs="Arial"/>
      <w:b/>
      <w:sz w:val="28"/>
    </w:rPr>
  </w:style>
  <w:style w:type="paragraph" w:styleId="4">
    <w:name w:val="heading 4"/>
    <w:basedOn w:val="a"/>
    <w:next w:val="a"/>
    <w:link w:val="40"/>
    <w:qFormat/>
    <w:rsid w:val="007B041C"/>
    <w:pPr>
      <w:keepNext/>
      <w:tabs>
        <w:tab w:val="num" w:pos="0"/>
      </w:tabs>
      <w:ind w:left="864" w:hanging="864"/>
      <w:jc w:val="center"/>
      <w:outlineLvl w:val="3"/>
    </w:pPr>
    <w:rPr>
      <w:cap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565D05"/>
    <w:rPr>
      <w:color w:val="0000FF"/>
      <w:u w:val="single"/>
    </w:rPr>
  </w:style>
  <w:style w:type="paragraph" w:styleId="a5">
    <w:name w:val="header"/>
    <w:basedOn w:val="a"/>
    <w:link w:val="a6"/>
    <w:rsid w:val="00565D0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rsid w:val="00565D0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aoieeeieiioeooe">
    <w:name w:val="Aa?oiee eieiioeooe"/>
    <w:basedOn w:val="a"/>
    <w:rsid w:val="00565D05"/>
    <w:pPr>
      <w:tabs>
        <w:tab w:val="center" w:pos="4153"/>
        <w:tab w:val="right" w:pos="8306"/>
      </w:tabs>
      <w:suppressAutoHyphens w:val="0"/>
      <w:overflowPunct w:val="0"/>
      <w:autoSpaceDE w:val="0"/>
      <w:autoSpaceDN w:val="0"/>
      <w:adjustRightInd w:val="0"/>
      <w:textAlignment w:val="baseline"/>
    </w:pPr>
    <w:rPr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65D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65D05"/>
    <w:rPr>
      <w:rFonts w:ascii="Tahoma" w:eastAsia="Times New Roman" w:hAnsi="Tahoma" w:cs="Tahoma"/>
      <w:sz w:val="16"/>
      <w:szCs w:val="16"/>
      <w:lang w:eastAsia="zh-CN"/>
    </w:rPr>
  </w:style>
  <w:style w:type="paragraph" w:styleId="a9">
    <w:name w:val="List Paragraph"/>
    <w:basedOn w:val="a"/>
    <w:uiPriority w:val="99"/>
    <w:qFormat/>
    <w:rsid w:val="00E125E3"/>
    <w:pPr>
      <w:ind w:left="720"/>
      <w:contextualSpacing/>
    </w:pPr>
  </w:style>
  <w:style w:type="character" w:styleId="aa">
    <w:name w:val="Strong"/>
    <w:qFormat/>
    <w:rsid w:val="004455E7"/>
    <w:rPr>
      <w:b/>
      <w:bCs/>
    </w:rPr>
  </w:style>
  <w:style w:type="paragraph" w:styleId="ab">
    <w:name w:val="No Spacing"/>
    <w:uiPriority w:val="1"/>
    <w:qFormat/>
    <w:rsid w:val="00183CCA"/>
    <w:rPr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183CC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rsid w:val="00183CCA"/>
  </w:style>
  <w:style w:type="character" w:styleId="ad">
    <w:name w:val="Emphasis"/>
    <w:uiPriority w:val="20"/>
    <w:qFormat/>
    <w:rsid w:val="00183CCA"/>
    <w:rPr>
      <w:i/>
      <w:iCs/>
    </w:rPr>
  </w:style>
  <w:style w:type="paragraph" w:styleId="a0">
    <w:name w:val="Body Text"/>
    <w:basedOn w:val="a"/>
    <w:link w:val="ae"/>
    <w:uiPriority w:val="99"/>
    <w:unhideWhenUsed/>
    <w:rsid w:val="00183CCA"/>
    <w:pPr>
      <w:spacing w:after="120"/>
    </w:pPr>
    <w:rPr>
      <w:sz w:val="24"/>
      <w:szCs w:val="24"/>
      <w:lang w:eastAsia="ar-SA"/>
    </w:rPr>
  </w:style>
  <w:style w:type="character" w:customStyle="1" w:styleId="ae">
    <w:name w:val="Основной текст Знак"/>
    <w:link w:val="a0"/>
    <w:uiPriority w:val="99"/>
    <w:rsid w:val="00183CCA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10">
    <w:name w:val="c10"/>
    <w:basedOn w:val="a"/>
    <w:rsid w:val="00183CC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9">
    <w:name w:val="c9"/>
    <w:rsid w:val="00183CCA"/>
  </w:style>
  <w:style w:type="paragraph" w:customStyle="1" w:styleId="c2">
    <w:name w:val="c2"/>
    <w:basedOn w:val="a"/>
    <w:rsid w:val="00183CC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">
    <w:name w:val="c1"/>
    <w:rsid w:val="00183CCA"/>
  </w:style>
  <w:style w:type="character" w:customStyle="1" w:styleId="c0">
    <w:name w:val="c0"/>
    <w:rsid w:val="00183CCA"/>
  </w:style>
  <w:style w:type="table" w:styleId="af">
    <w:name w:val="Table Grid"/>
    <w:basedOn w:val="a2"/>
    <w:uiPriority w:val="39"/>
    <w:rsid w:val="009249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rsid w:val="00A75F36"/>
    <w:rPr>
      <w:rFonts w:ascii="Arial" w:eastAsia="Times New Roman" w:hAnsi="Arial" w:cs="Arial"/>
      <w:b/>
      <w:sz w:val="28"/>
      <w:lang w:eastAsia="zh-CN"/>
    </w:rPr>
  </w:style>
  <w:style w:type="paragraph" w:styleId="af0">
    <w:name w:val="Body Text Indent"/>
    <w:basedOn w:val="a"/>
    <w:link w:val="af1"/>
    <w:rsid w:val="003467B0"/>
    <w:pPr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link w:val="af0"/>
    <w:rsid w:val="003467B0"/>
    <w:rPr>
      <w:rFonts w:ascii="Times New Roman" w:eastAsia="Times New Roman" w:hAnsi="Times New Roman"/>
      <w:lang w:eastAsia="ar-SA"/>
    </w:rPr>
  </w:style>
  <w:style w:type="paragraph" w:customStyle="1" w:styleId="Default">
    <w:name w:val="Default"/>
    <w:uiPriority w:val="99"/>
    <w:rsid w:val="00354151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rsid w:val="007B041C"/>
    <w:rPr>
      <w:rFonts w:ascii="Arial" w:eastAsia="DejaVu Sans" w:hAnsi="Arial" w:cs="Mangal"/>
      <w:b/>
      <w:bCs/>
      <w:sz w:val="36"/>
      <w:szCs w:val="36"/>
      <w:lang w:eastAsia="zh-CN"/>
    </w:rPr>
  </w:style>
  <w:style w:type="character" w:customStyle="1" w:styleId="20">
    <w:name w:val="Заголовок 2 Знак"/>
    <w:basedOn w:val="a1"/>
    <w:link w:val="2"/>
    <w:rsid w:val="007B041C"/>
    <w:rPr>
      <w:rFonts w:ascii="Arial" w:eastAsia="DejaVu Sans" w:hAnsi="Arial" w:cs="Mangal"/>
      <w:b/>
      <w:bCs/>
      <w:sz w:val="32"/>
      <w:szCs w:val="32"/>
      <w:lang w:eastAsia="zh-CN"/>
    </w:rPr>
  </w:style>
  <w:style w:type="character" w:customStyle="1" w:styleId="40">
    <w:name w:val="Заголовок 4 Знак"/>
    <w:basedOn w:val="a1"/>
    <w:link w:val="4"/>
    <w:rsid w:val="007B041C"/>
    <w:rPr>
      <w:rFonts w:ascii="Times New Roman" w:eastAsia="Times New Roman" w:hAnsi="Times New Roman"/>
      <w:cap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o224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guo22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3258A-92A5-47DF-BB27-268CD61C9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ЦМиРО</Company>
  <LinksUpToDate>false</LinksUpToDate>
  <CharactersWithSpaces>10164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Мурзина</dc:creator>
  <cp:lastModifiedBy>For_all</cp:lastModifiedBy>
  <cp:revision>257</cp:revision>
  <cp:lastPrinted>2022-02-28T07:32:00Z</cp:lastPrinted>
  <dcterms:created xsi:type="dcterms:W3CDTF">2021-03-29T08:31:00Z</dcterms:created>
  <dcterms:modified xsi:type="dcterms:W3CDTF">2022-03-01T11:22:00Z</dcterms:modified>
</cp:coreProperties>
</file>