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12" w:rsidRPr="006C1C2D" w:rsidRDefault="007D5212" w:rsidP="007D5212">
      <w:pPr>
        <w:spacing w:after="0" w:line="240" w:lineRule="auto"/>
        <w:ind w:left="-540" w:hanging="27"/>
        <w:jc w:val="center"/>
        <w:rPr>
          <w:rFonts w:eastAsia="Times New Roman" w:cstheme="majorBidi"/>
          <w:b/>
          <w:bCs/>
          <w:color w:val="76923C" w:themeColor="accent3" w:themeShade="BF"/>
          <w:sz w:val="28"/>
          <w:szCs w:val="28"/>
          <w:lang w:eastAsia="ru-RU"/>
        </w:rPr>
      </w:pPr>
      <w:r w:rsidRPr="006C1C2D">
        <w:rPr>
          <w:rFonts w:eastAsia="Times New Roman" w:cstheme="majorBidi"/>
          <w:b/>
          <w:bCs/>
          <w:color w:val="76923C" w:themeColor="accent3" w:themeShade="BF"/>
          <w:sz w:val="28"/>
          <w:szCs w:val="28"/>
          <w:lang w:eastAsia="ru-RU"/>
        </w:rPr>
        <w:t>Мониторинг</w:t>
      </w:r>
    </w:p>
    <w:p w:rsidR="001B3007" w:rsidRPr="006C1C2D" w:rsidRDefault="007D5212" w:rsidP="007D5212">
      <w:pPr>
        <w:spacing w:after="0" w:line="240" w:lineRule="auto"/>
        <w:ind w:left="-540" w:hanging="27"/>
        <w:jc w:val="center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  <w:r w:rsidRPr="006C1C2D">
        <w:rPr>
          <w:rFonts w:eastAsia="Times New Roman" w:cstheme="majorBidi"/>
          <w:b/>
          <w:bCs/>
          <w:color w:val="76923C" w:themeColor="accent3" w:themeShade="BF"/>
          <w:sz w:val="28"/>
          <w:szCs w:val="28"/>
          <w:lang w:eastAsia="ru-RU"/>
        </w:rPr>
        <w:t>благоприятности социально-психологического климата в ученических коллективах среди учащихся 8-9 классов в 2022-2023 учебном году</w:t>
      </w:r>
    </w:p>
    <w:p w:rsidR="001B3007" w:rsidRPr="006C1C2D" w:rsidRDefault="001B3007" w:rsidP="001B3007">
      <w:pPr>
        <w:spacing w:after="0" w:line="240" w:lineRule="auto"/>
        <w:ind w:left="1276"/>
        <w:jc w:val="both"/>
        <w:rPr>
          <w:rFonts w:eastAsia="+mn-ea" w:cs="+mn-cs"/>
          <w:b/>
          <w:bCs/>
          <w:i/>
          <w:iCs/>
          <w:color w:val="76923C" w:themeColor="accent3" w:themeShade="BF"/>
          <w:sz w:val="2"/>
          <w:szCs w:val="2"/>
          <w:lang w:eastAsia="ru-RU"/>
        </w:rPr>
      </w:pPr>
    </w:p>
    <w:p w:rsidR="001B3007" w:rsidRPr="006C1C2D" w:rsidRDefault="001B3007" w:rsidP="001B3007">
      <w:pPr>
        <w:spacing w:after="0" w:line="240" w:lineRule="auto"/>
        <w:ind w:left="1276"/>
        <w:jc w:val="both"/>
        <w:rPr>
          <w:rFonts w:eastAsia="+mn-ea" w:cs="+mn-cs"/>
          <w:b/>
          <w:bCs/>
          <w:i/>
          <w:iCs/>
          <w:color w:val="76923C" w:themeColor="accent3" w:themeShade="BF"/>
          <w:sz w:val="2"/>
          <w:szCs w:val="2"/>
          <w:lang w:eastAsia="ru-RU"/>
        </w:rPr>
      </w:pPr>
    </w:p>
    <w:p w:rsidR="001B3007" w:rsidRDefault="001B3007" w:rsidP="001B3007">
      <w:pPr>
        <w:spacing w:after="0" w:line="240" w:lineRule="auto"/>
        <w:ind w:left="1276"/>
        <w:jc w:val="both"/>
        <w:rPr>
          <w:rFonts w:eastAsia="+mn-ea" w:cs="+mn-cs"/>
          <w:b/>
          <w:bCs/>
          <w:i/>
          <w:iCs/>
          <w:color w:val="006600"/>
          <w:sz w:val="2"/>
          <w:szCs w:val="2"/>
          <w:lang w:eastAsia="ru-RU"/>
        </w:rPr>
      </w:pPr>
    </w:p>
    <w:p w:rsidR="001B3007" w:rsidRDefault="001B3007" w:rsidP="001B3007">
      <w:pPr>
        <w:spacing w:after="0" w:line="240" w:lineRule="auto"/>
        <w:ind w:left="1276"/>
        <w:jc w:val="both"/>
        <w:rPr>
          <w:rFonts w:eastAsia="+mn-ea" w:cs="+mn-cs"/>
          <w:b/>
          <w:bCs/>
          <w:i/>
          <w:iCs/>
          <w:color w:val="006600"/>
          <w:sz w:val="2"/>
          <w:szCs w:val="2"/>
          <w:lang w:eastAsia="ru-RU"/>
        </w:rPr>
      </w:pPr>
    </w:p>
    <w:p w:rsidR="001B3007" w:rsidRDefault="001B3007" w:rsidP="001B3007">
      <w:pPr>
        <w:spacing w:after="0" w:line="240" w:lineRule="auto"/>
        <w:ind w:left="1276"/>
        <w:jc w:val="both"/>
        <w:rPr>
          <w:rFonts w:eastAsia="+mn-ea" w:cs="+mn-cs"/>
          <w:b/>
          <w:bCs/>
          <w:i/>
          <w:iCs/>
          <w:color w:val="006600"/>
          <w:sz w:val="2"/>
          <w:szCs w:val="2"/>
          <w:lang w:eastAsia="ru-RU"/>
        </w:rPr>
      </w:pPr>
    </w:p>
    <w:p w:rsidR="00670FFB" w:rsidRDefault="00670FFB" w:rsidP="008636FC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12" w:rsidRPr="007D5212" w:rsidRDefault="007D5212" w:rsidP="007D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 организации профилактической работы в системе образования  города Новочебоксарска в рамках профилактики социально-педагогической </w:t>
      </w:r>
      <w:proofErr w:type="spellStart"/>
      <w:r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и подростков в общеобразовательных организациях города  проведен мониторинг  благоприятности социально-психологического климата в ученических коллективах среди учащихся 8-9 классов. </w:t>
      </w:r>
    </w:p>
    <w:p w:rsidR="007D5212" w:rsidRPr="007D5212" w:rsidRDefault="007D5212" w:rsidP="007D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проведения: декабрь 2022 года.</w:t>
      </w:r>
    </w:p>
    <w:p w:rsidR="007D5212" w:rsidRPr="007D5212" w:rsidRDefault="00A66C71" w:rsidP="007D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7D5212"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психологического климата в ученическом коллективе в рамках профилактики социально-педагогической </w:t>
      </w:r>
      <w:proofErr w:type="spellStart"/>
      <w:r w:rsidR="007D5212"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="007D5212"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и подростков как существенного фактора жизнедеятельности человека, который оказывает влияние на личность, </w:t>
      </w:r>
      <w:proofErr w:type="gramStart"/>
      <w:r w:rsidR="007D5212"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D5212"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D5212"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</w:t>
      </w:r>
      <w:proofErr w:type="gramEnd"/>
      <w:r w:rsidR="007D5212"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эмоциональную и волевую ее стороны.</w:t>
      </w:r>
    </w:p>
    <w:p w:rsidR="007D5212" w:rsidRPr="007D5212" w:rsidRDefault="007D5212" w:rsidP="007D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школе занимает добрую долю жизненного времени человека, в течение которого происходит активное развитие личности. И поэтому, важным условием благополучного развития личности школьников является наличие в школе и классе благоприятного социально-психологического климата.</w:t>
      </w:r>
    </w:p>
    <w:p w:rsidR="007D5212" w:rsidRPr="007D5212" w:rsidRDefault="007D5212" w:rsidP="007D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климат - это эмоциональная окраска психологических связей членов коллектива, возникающая на основе их близости, симпатии, совпадения характеров, интересов, склонностей. Это устойчивое состояние класса как группы, относительно стабильный и типичный для него эмоциональный настрой, который отражает реальную ситуацию внутригруппового взаимодействия и межличностных отношений.</w:t>
      </w:r>
    </w:p>
    <w:p w:rsidR="007D5212" w:rsidRPr="007D5212" w:rsidRDefault="007D5212" w:rsidP="007D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диагностическом исследовании приняло участие 15</w:t>
      </w:r>
      <w:r w:rsidR="00605FF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7D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8-9 классов  общеобразовательных учреждений города Новочебоксарска.</w:t>
      </w:r>
    </w:p>
    <w:p w:rsidR="007D5212" w:rsidRPr="005260AF" w:rsidRDefault="007D5212" w:rsidP="007D52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70A4" w:rsidRPr="006C1C2D" w:rsidRDefault="007D5212" w:rsidP="007D5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  <w:bookmarkStart w:id="0" w:name="_Мониторинг_сформированности_знаний"/>
      <w:bookmarkEnd w:id="0"/>
      <w:r w:rsidRPr="006C1C2D">
        <w:rPr>
          <w:rFonts w:asciiTheme="majorHAnsi" w:eastAsia="Times New Roman" w:hAnsiTheme="majorHAnsi" w:cstheme="majorBidi"/>
          <w:b/>
          <w:bCs/>
          <w:i/>
          <w:iCs/>
          <w:color w:val="76923C" w:themeColor="accent3" w:themeShade="BF"/>
          <w:u w:val="single"/>
          <w:lang w:eastAsia="ru-RU"/>
        </w:rPr>
        <w:t>Процент участия обучающихся в диагностических исследованиях в разрезе образовательных организаций</w:t>
      </w:r>
    </w:p>
    <w:p w:rsidR="000A70A4" w:rsidRDefault="000A70A4" w:rsidP="000A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662F15" w:rsidTr="00662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62F15" w:rsidRPr="00D432D6" w:rsidRDefault="00662F15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662F15" w:rsidRDefault="00662F15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662F15" w:rsidRDefault="00662F15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6" w:type="dxa"/>
          </w:tcPr>
          <w:p w:rsidR="00662F15" w:rsidRDefault="00662F15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62F15" w:rsidTr="0066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62F15" w:rsidRPr="00D432D6" w:rsidRDefault="00662F15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79,3%</w:t>
            </w:r>
          </w:p>
        </w:tc>
        <w:tc>
          <w:tcPr>
            <w:tcW w:w="1595" w:type="dxa"/>
          </w:tcPr>
          <w:p w:rsidR="00662F15" w:rsidRPr="00F26231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НКЛ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5" w:type="dxa"/>
          </w:tcPr>
          <w:p w:rsidR="00662F15" w:rsidRPr="00F26231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17</w:t>
            </w:r>
          </w:p>
        </w:tc>
        <w:tc>
          <w:tcPr>
            <w:tcW w:w="1596" w:type="dxa"/>
          </w:tcPr>
          <w:p w:rsidR="00662F15" w:rsidRPr="0029084F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88,3%</w:t>
            </w:r>
          </w:p>
        </w:tc>
      </w:tr>
      <w:tr w:rsidR="00662F15" w:rsidTr="00662F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62F15" w:rsidRPr="00D432D6" w:rsidRDefault="00662F15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5" w:type="dxa"/>
          </w:tcPr>
          <w:p w:rsidR="00662F15" w:rsidRPr="00F26231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11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77,2%</w:t>
            </w:r>
          </w:p>
        </w:tc>
        <w:tc>
          <w:tcPr>
            <w:tcW w:w="1595" w:type="dxa"/>
          </w:tcPr>
          <w:p w:rsidR="00662F15" w:rsidRPr="00F26231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Лицей 18</w:t>
            </w:r>
          </w:p>
        </w:tc>
        <w:tc>
          <w:tcPr>
            <w:tcW w:w="1596" w:type="dxa"/>
          </w:tcPr>
          <w:p w:rsidR="00662F15" w:rsidRPr="0029084F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77,4%</w:t>
            </w:r>
          </w:p>
        </w:tc>
      </w:tr>
      <w:tr w:rsidR="00662F15" w:rsidTr="0066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62F15" w:rsidRPr="00D432D6" w:rsidRDefault="00662F15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91,7%</w:t>
            </w:r>
          </w:p>
        </w:tc>
        <w:tc>
          <w:tcPr>
            <w:tcW w:w="1595" w:type="dxa"/>
          </w:tcPr>
          <w:p w:rsidR="00662F15" w:rsidRPr="00F26231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12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90,1%</w:t>
            </w:r>
          </w:p>
        </w:tc>
        <w:tc>
          <w:tcPr>
            <w:tcW w:w="1595" w:type="dxa"/>
          </w:tcPr>
          <w:p w:rsidR="00662F15" w:rsidRPr="00F26231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19</w:t>
            </w:r>
          </w:p>
        </w:tc>
        <w:tc>
          <w:tcPr>
            <w:tcW w:w="1596" w:type="dxa"/>
          </w:tcPr>
          <w:p w:rsidR="00662F15" w:rsidRPr="0029084F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662F15" w:rsidTr="00662F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62F15" w:rsidRPr="00D432D6" w:rsidRDefault="00662F15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5" w:type="dxa"/>
          </w:tcPr>
          <w:p w:rsidR="00662F15" w:rsidRPr="00F26231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13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82,6%</w:t>
            </w:r>
          </w:p>
        </w:tc>
        <w:tc>
          <w:tcPr>
            <w:tcW w:w="1595" w:type="dxa"/>
          </w:tcPr>
          <w:p w:rsidR="00662F15" w:rsidRPr="00F26231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20</w:t>
            </w:r>
          </w:p>
        </w:tc>
        <w:tc>
          <w:tcPr>
            <w:tcW w:w="1596" w:type="dxa"/>
          </w:tcPr>
          <w:p w:rsidR="00662F15" w:rsidRPr="0029084F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662F15" w:rsidTr="0066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62F15" w:rsidRPr="00D432D6" w:rsidRDefault="00662F15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Гимназия 6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595" w:type="dxa"/>
          </w:tcPr>
          <w:p w:rsidR="00662F15" w:rsidRPr="00F26231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14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5" w:type="dxa"/>
            <w:vMerge w:val="restart"/>
          </w:tcPr>
          <w:p w:rsidR="00662F15" w:rsidRPr="00F26231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ВСОШ </w:t>
            </w:r>
          </w:p>
        </w:tc>
        <w:tc>
          <w:tcPr>
            <w:tcW w:w="1596" w:type="dxa"/>
            <w:vMerge w:val="restart"/>
          </w:tcPr>
          <w:p w:rsidR="00662F15" w:rsidRPr="0029084F" w:rsidRDefault="00662F15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31,6%</w:t>
            </w:r>
          </w:p>
        </w:tc>
      </w:tr>
      <w:tr w:rsidR="00662F15" w:rsidTr="00662F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62F15" w:rsidRPr="00D432D6" w:rsidRDefault="00662F15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595" w:type="dxa"/>
          </w:tcPr>
          <w:p w:rsidR="00662F15" w:rsidRPr="00F26231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16</w:t>
            </w:r>
          </w:p>
        </w:tc>
        <w:tc>
          <w:tcPr>
            <w:tcW w:w="1595" w:type="dxa"/>
          </w:tcPr>
          <w:p w:rsidR="00662F15" w:rsidRPr="00D432D6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92,4%</w:t>
            </w:r>
          </w:p>
        </w:tc>
        <w:tc>
          <w:tcPr>
            <w:tcW w:w="1595" w:type="dxa"/>
            <w:vMerge/>
          </w:tcPr>
          <w:p w:rsidR="00662F15" w:rsidRPr="00D432D6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662F15" w:rsidRPr="0029084F" w:rsidRDefault="00662F15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D5212" w:rsidRDefault="007D5212" w:rsidP="000A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231" w:rsidRDefault="00F26231" w:rsidP="00F2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городского мониторинга была рекомендована единая для всех школ города методика диагностики психологиче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климата в коллективе А.Н. </w:t>
      </w:r>
      <w:proofErr w:type="spellStart"/>
      <w:r w:rsidRPr="00DC1D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C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методика представляет собой карту-схему, описывающую психологический климат в школе или ином коллективе. Это 13 пар противоположных характеристик психологической атмосферы группы, представленных в виде таблицы: в левом столбце – благоприятные характеристики, в правом – неблагоприятные. Респондентам необходимо самостоятельно оценить коллектив по степени выраженности каждой характеристики с использованием семибалльной шкалы (от +3 до -3) и затем путем получения среднего арифметического по каждому параметру сделать вывод об уровне сформированности группы и благополучии психологического климата в школе.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методика диагностирует уровень сформированности коллектива и позволяет при повторных исследованиях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роследить динамику его развития, что важно при планировании и организации воспитательной работы. </w:t>
      </w:r>
    </w:p>
    <w:p w:rsidR="003044FF" w:rsidRDefault="003044FF" w:rsidP="00F2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C71" w:rsidRDefault="00A66C71" w:rsidP="00F2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C71" w:rsidRDefault="00A66C71" w:rsidP="00F2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F26231" w:rsidRPr="006C1C2D" w:rsidRDefault="00F26231" w:rsidP="00F262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  <w:u w:val="single"/>
          <w:lang w:eastAsia="ru-RU"/>
        </w:rPr>
      </w:pPr>
      <w:r w:rsidRPr="006C1C2D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  <w:u w:val="single"/>
          <w:lang w:eastAsia="ru-RU"/>
        </w:rPr>
        <w:lastRenderedPageBreak/>
        <w:t>Анализ результатов мониторинга</w:t>
      </w:r>
    </w:p>
    <w:p w:rsidR="00F26231" w:rsidRDefault="00F26231" w:rsidP="00F2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231" w:rsidRDefault="00F26231" w:rsidP="00F2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</w:t>
      </w:r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ысокая степень благоприятности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циально-психологического климата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  <w:proofErr w:type="gramEnd"/>
    </w:p>
    <w:p w:rsidR="00E06B33" w:rsidRDefault="00E06B33" w:rsidP="00F2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F26231" w:rsidTr="002A0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26231" w:rsidRPr="00D432D6" w:rsidRDefault="00F26231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F26231" w:rsidRDefault="00F26231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F26231" w:rsidRPr="00D432D6" w:rsidRDefault="00F26231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F26231" w:rsidRDefault="00F26231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F26231" w:rsidRPr="00D432D6" w:rsidRDefault="00F26231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6" w:type="dxa"/>
          </w:tcPr>
          <w:p w:rsidR="00F26231" w:rsidRDefault="00F26231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26231" w:rsidTr="002A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26231" w:rsidRPr="00D432D6" w:rsidRDefault="00F26231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</w:tc>
        <w:tc>
          <w:tcPr>
            <w:tcW w:w="1595" w:type="dxa"/>
          </w:tcPr>
          <w:p w:rsidR="00F26231" w:rsidRPr="00D432D6" w:rsidRDefault="00F26231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5" w:type="dxa"/>
          </w:tcPr>
          <w:p w:rsidR="00F26231" w:rsidRPr="00F26231" w:rsidRDefault="00F26231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9</w:t>
            </w:r>
          </w:p>
        </w:tc>
        <w:tc>
          <w:tcPr>
            <w:tcW w:w="1595" w:type="dxa"/>
          </w:tcPr>
          <w:p w:rsidR="00F26231" w:rsidRPr="00D432D6" w:rsidRDefault="00F26231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595" w:type="dxa"/>
          </w:tcPr>
          <w:p w:rsidR="00F26231" w:rsidRPr="00F26231" w:rsidRDefault="00F26231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16</w:t>
            </w:r>
          </w:p>
        </w:tc>
        <w:tc>
          <w:tcPr>
            <w:tcW w:w="1596" w:type="dxa"/>
          </w:tcPr>
          <w:p w:rsidR="00F26231" w:rsidRPr="00D432D6" w:rsidRDefault="00F26231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  <w:tr w:rsidR="00F26231" w:rsidTr="002A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26231" w:rsidRPr="00D432D6" w:rsidRDefault="00F26231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</w:p>
        </w:tc>
        <w:tc>
          <w:tcPr>
            <w:tcW w:w="1595" w:type="dxa"/>
          </w:tcPr>
          <w:p w:rsidR="00F26231" w:rsidRPr="00D432D6" w:rsidRDefault="00F26231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595" w:type="dxa"/>
          </w:tcPr>
          <w:p w:rsidR="00F26231" w:rsidRPr="00F26231" w:rsidRDefault="00F26231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11</w:t>
            </w:r>
          </w:p>
        </w:tc>
        <w:tc>
          <w:tcPr>
            <w:tcW w:w="1595" w:type="dxa"/>
          </w:tcPr>
          <w:p w:rsidR="00F26231" w:rsidRPr="00D432D6" w:rsidRDefault="00F26231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595" w:type="dxa"/>
          </w:tcPr>
          <w:p w:rsidR="00F26231" w:rsidRPr="00F26231" w:rsidRDefault="00F26231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17</w:t>
            </w:r>
          </w:p>
        </w:tc>
        <w:tc>
          <w:tcPr>
            <w:tcW w:w="1596" w:type="dxa"/>
          </w:tcPr>
          <w:p w:rsidR="00F26231" w:rsidRPr="0029084F" w:rsidRDefault="00F26231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  <w:tr w:rsidR="00F26231" w:rsidTr="002A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26231" w:rsidRPr="00D432D6" w:rsidRDefault="00F26231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</w:tc>
        <w:tc>
          <w:tcPr>
            <w:tcW w:w="1595" w:type="dxa"/>
          </w:tcPr>
          <w:p w:rsidR="00F26231" w:rsidRPr="00D432D6" w:rsidRDefault="00F26231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67,8%</w:t>
            </w:r>
          </w:p>
        </w:tc>
        <w:tc>
          <w:tcPr>
            <w:tcW w:w="1595" w:type="dxa"/>
          </w:tcPr>
          <w:p w:rsidR="00F26231" w:rsidRPr="00F26231" w:rsidRDefault="00F26231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12</w:t>
            </w:r>
          </w:p>
        </w:tc>
        <w:tc>
          <w:tcPr>
            <w:tcW w:w="1595" w:type="dxa"/>
          </w:tcPr>
          <w:p w:rsidR="00F26231" w:rsidRPr="00D432D6" w:rsidRDefault="00F26231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6,5%</w:t>
            </w:r>
          </w:p>
        </w:tc>
        <w:tc>
          <w:tcPr>
            <w:tcW w:w="1595" w:type="dxa"/>
          </w:tcPr>
          <w:p w:rsidR="00F26231" w:rsidRPr="00F26231" w:rsidRDefault="00F26231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Лицей 18</w:t>
            </w:r>
          </w:p>
        </w:tc>
        <w:tc>
          <w:tcPr>
            <w:tcW w:w="1596" w:type="dxa"/>
          </w:tcPr>
          <w:p w:rsidR="00F26231" w:rsidRPr="0029084F" w:rsidRDefault="00E06B33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  <w:r w:rsidR="00F26231">
              <w:rPr>
                <w:rFonts w:ascii="Times New Roman" w:hAnsi="Times New Roman" w:cs="Times New Roman"/>
              </w:rPr>
              <w:t>%</w:t>
            </w:r>
          </w:p>
        </w:tc>
      </w:tr>
      <w:tr w:rsidR="00F26231" w:rsidTr="002A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26231" w:rsidRPr="00D432D6" w:rsidRDefault="00F26231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Гимназия 6</w:t>
            </w:r>
          </w:p>
        </w:tc>
        <w:tc>
          <w:tcPr>
            <w:tcW w:w="1595" w:type="dxa"/>
          </w:tcPr>
          <w:p w:rsidR="00F26231" w:rsidRPr="00D432D6" w:rsidRDefault="00F26231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1595" w:type="dxa"/>
          </w:tcPr>
          <w:p w:rsidR="00F26231" w:rsidRPr="00F26231" w:rsidRDefault="00F26231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13</w:t>
            </w:r>
          </w:p>
        </w:tc>
        <w:tc>
          <w:tcPr>
            <w:tcW w:w="1595" w:type="dxa"/>
          </w:tcPr>
          <w:p w:rsidR="00F26231" w:rsidRPr="00D432D6" w:rsidRDefault="00F26231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31,1%</w:t>
            </w:r>
          </w:p>
        </w:tc>
        <w:tc>
          <w:tcPr>
            <w:tcW w:w="1595" w:type="dxa"/>
          </w:tcPr>
          <w:p w:rsidR="00F26231" w:rsidRPr="00F26231" w:rsidRDefault="00F26231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ВСОШ </w:t>
            </w:r>
          </w:p>
        </w:tc>
        <w:tc>
          <w:tcPr>
            <w:tcW w:w="1596" w:type="dxa"/>
          </w:tcPr>
          <w:p w:rsidR="00F26231" w:rsidRPr="0029084F" w:rsidRDefault="00E06B33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26231">
              <w:rPr>
                <w:rFonts w:ascii="Times New Roman" w:hAnsi="Times New Roman" w:cs="Times New Roman"/>
              </w:rPr>
              <w:t>%</w:t>
            </w:r>
          </w:p>
        </w:tc>
      </w:tr>
    </w:tbl>
    <w:p w:rsidR="00E06B33" w:rsidRDefault="00E06B33" w:rsidP="00E0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3" w:rsidRDefault="00E06B33" w:rsidP="00E0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льшее количество респондентов, </w:t>
      </w:r>
      <w:r w:rsidRPr="0044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Pr="0044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определивших степень благоприятности социально-психологического климата как высокую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6282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67,8</w:t>
      </w:r>
      <w:r w:rsidRPr="00446282">
        <w:rPr>
          <w:rFonts w:ascii="Times New Roman" w:eastAsia="Times New Roman" w:hAnsi="Times New Roman" w:cs="Times New Roman"/>
          <w:sz w:val="24"/>
          <w:szCs w:val="24"/>
          <w:lang w:eastAsia="ru-RU"/>
        </w:rPr>
        <w:t>%),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№6</w:t>
      </w:r>
      <w:r w:rsidRPr="00446282">
        <w:rPr>
          <w:rFonts w:ascii="Times New Roman" w:eastAsia="Times New Roman" w:hAnsi="Times New Roman" w:cs="Times New Roman"/>
          <w:sz w:val="24"/>
          <w:szCs w:val="24"/>
          <w:lang w:eastAsia="ru-RU"/>
        </w:rPr>
        <w:t>» (4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628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6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 18</w:t>
      </w:r>
      <w:r w:rsidRPr="00446282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44,5</w:t>
      </w:r>
      <w:r w:rsidRPr="00446282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F26231" w:rsidRDefault="00F26231" w:rsidP="00F26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3" w:rsidRPr="00E6085A" w:rsidRDefault="00E06B33" w:rsidP="00E6085A">
      <w:pPr>
        <w:pStyle w:val="a5"/>
        <w:keepNext/>
        <w:jc w:val="right"/>
        <w:rPr>
          <w:color w:val="76923C" w:themeColor="accent3" w:themeShade="BF"/>
        </w:rPr>
      </w:pPr>
      <w:r w:rsidRPr="00E6085A">
        <w:rPr>
          <w:color w:val="76923C" w:themeColor="accent3" w:themeShade="BF"/>
        </w:rPr>
        <w:t xml:space="preserve">Таблица </w:t>
      </w:r>
      <w:r w:rsidR="00C553BB">
        <w:rPr>
          <w:color w:val="76923C" w:themeColor="accent3" w:themeShade="BF"/>
        </w:rPr>
        <w:fldChar w:fldCharType="begin"/>
      </w:r>
      <w:r w:rsidR="00C553BB">
        <w:rPr>
          <w:color w:val="76923C" w:themeColor="accent3" w:themeShade="BF"/>
        </w:rPr>
        <w:instrText xml:space="preserve"> SEQ Таблица \* ARABIC </w:instrText>
      </w:r>
      <w:r w:rsidR="00C553BB">
        <w:rPr>
          <w:color w:val="76923C" w:themeColor="accent3" w:themeShade="BF"/>
        </w:rPr>
        <w:fldChar w:fldCharType="separate"/>
      </w:r>
      <w:r w:rsidR="00426275">
        <w:rPr>
          <w:noProof/>
          <w:color w:val="76923C" w:themeColor="accent3" w:themeShade="BF"/>
        </w:rPr>
        <w:t>1</w:t>
      </w:r>
      <w:r w:rsidR="00C553BB">
        <w:rPr>
          <w:color w:val="76923C" w:themeColor="accent3" w:themeShade="BF"/>
        </w:rPr>
        <w:fldChar w:fldCharType="end"/>
      </w:r>
      <w:r w:rsidRPr="00E6085A">
        <w:rPr>
          <w:color w:val="76923C" w:themeColor="accent3" w:themeShade="BF"/>
        </w:rPr>
        <w:t>. Высокая степень благоприятности социально-психологического климата</w:t>
      </w:r>
    </w:p>
    <w:p w:rsidR="00F26231" w:rsidRDefault="00E06B33" w:rsidP="008B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15841" wp14:editId="02035C48">
            <wp:extent cx="5486400" cy="3200400"/>
            <wp:effectExtent l="57150" t="38100" r="57150" b="7620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7182" w:rsidRDefault="00147182" w:rsidP="00147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231" w:rsidRDefault="00147182" w:rsidP="00147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</w:t>
      </w:r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степень благоприятности социально-психологического климата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  <w:proofErr w:type="gramEnd"/>
    </w:p>
    <w:p w:rsidR="00147182" w:rsidRDefault="00147182" w:rsidP="00147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147182" w:rsidTr="002A0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47182" w:rsidRPr="00D432D6" w:rsidRDefault="00147182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147182" w:rsidRDefault="00147182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147182" w:rsidRPr="00D432D6" w:rsidRDefault="00147182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147182" w:rsidRDefault="00147182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147182" w:rsidRPr="00D432D6" w:rsidRDefault="00147182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6" w:type="dxa"/>
          </w:tcPr>
          <w:p w:rsidR="00147182" w:rsidRDefault="00147182" w:rsidP="002A03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147182" w:rsidTr="002A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47182" w:rsidRPr="00D432D6" w:rsidRDefault="00147182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</w:tc>
        <w:tc>
          <w:tcPr>
            <w:tcW w:w="1595" w:type="dxa"/>
          </w:tcPr>
          <w:p w:rsidR="00147182" w:rsidRPr="00D432D6" w:rsidRDefault="006E5AD0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147182" w:rsidRPr="00F26231" w:rsidRDefault="00147182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9</w:t>
            </w:r>
          </w:p>
        </w:tc>
        <w:tc>
          <w:tcPr>
            <w:tcW w:w="1595" w:type="dxa"/>
          </w:tcPr>
          <w:p w:rsidR="00147182" w:rsidRPr="00D432D6" w:rsidRDefault="006E5AD0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147182" w:rsidRPr="00F26231" w:rsidRDefault="00147182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16</w:t>
            </w:r>
          </w:p>
        </w:tc>
        <w:tc>
          <w:tcPr>
            <w:tcW w:w="1596" w:type="dxa"/>
          </w:tcPr>
          <w:p w:rsidR="00147182" w:rsidRPr="00D432D6" w:rsidRDefault="006E5AD0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</w:tr>
      <w:tr w:rsidR="00147182" w:rsidTr="002A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47182" w:rsidRPr="00D432D6" w:rsidRDefault="00147182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</w:p>
        </w:tc>
        <w:tc>
          <w:tcPr>
            <w:tcW w:w="1595" w:type="dxa"/>
          </w:tcPr>
          <w:p w:rsidR="00147182" w:rsidRPr="00D432D6" w:rsidRDefault="006E5AD0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147182" w:rsidRPr="00F26231" w:rsidRDefault="00147182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11</w:t>
            </w:r>
          </w:p>
        </w:tc>
        <w:tc>
          <w:tcPr>
            <w:tcW w:w="1595" w:type="dxa"/>
          </w:tcPr>
          <w:p w:rsidR="00147182" w:rsidRPr="00D432D6" w:rsidRDefault="006E5AD0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147182" w:rsidRPr="00F26231" w:rsidRDefault="00147182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17</w:t>
            </w:r>
          </w:p>
        </w:tc>
        <w:tc>
          <w:tcPr>
            <w:tcW w:w="1596" w:type="dxa"/>
          </w:tcPr>
          <w:p w:rsidR="00147182" w:rsidRPr="0029084F" w:rsidRDefault="006E5AD0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</w:tr>
      <w:tr w:rsidR="00147182" w:rsidTr="002A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47182" w:rsidRPr="00D432D6" w:rsidRDefault="00147182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</w:tc>
        <w:tc>
          <w:tcPr>
            <w:tcW w:w="1595" w:type="dxa"/>
          </w:tcPr>
          <w:p w:rsidR="00147182" w:rsidRPr="00D432D6" w:rsidRDefault="006E5AD0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147182" w:rsidRPr="00F26231" w:rsidRDefault="00147182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12</w:t>
            </w:r>
          </w:p>
        </w:tc>
        <w:tc>
          <w:tcPr>
            <w:tcW w:w="1595" w:type="dxa"/>
          </w:tcPr>
          <w:p w:rsidR="00147182" w:rsidRPr="00D432D6" w:rsidRDefault="006E5AD0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147182" w:rsidRPr="00F26231" w:rsidRDefault="00147182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Лицей 18</w:t>
            </w:r>
          </w:p>
        </w:tc>
        <w:tc>
          <w:tcPr>
            <w:tcW w:w="1596" w:type="dxa"/>
          </w:tcPr>
          <w:p w:rsidR="00147182" w:rsidRPr="0029084F" w:rsidRDefault="006E5AD0" w:rsidP="002A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</w:tr>
      <w:tr w:rsidR="00147182" w:rsidTr="002A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147182" w:rsidRPr="00D432D6" w:rsidRDefault="00147182" w:rsidP="002A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Гимназия 6</w:t>
            </w:r>
          </w:p>
        </w:tc>
        <w:tc>
          <w:tcPr>
            <w:tcW w:w="1595" w:type="dxa"/>
          </w:tcPr>
          <w:p w:rsidR="00147182" w:rsidRPr="00D432D6" w:rsidRDefault="006E5AD0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147182" w:rsidRPr="00F26231" w:rsidRDefault="00147182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13</w:t>
            </w:r>
          </w:p>
        </w:tc>
        <w:tc>
          <w:tcPr>
            <w:tcW w:w="1595" w:type="dxa"/>
          </w:tcPr>
          <w:p w:rsidR="00147182" w:rsidRPr="00D432D6" w:rsidRDefault="006E5AD0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147182" w:rsidRPr="00F26231" w:rsidRDefault="00147182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ВСОШ </w:t>
            </w:r>
          </w:p>
        </w:tc>
        <w:tc>
          <w:tcPr>
            <w:tcW w:w="1596" w:type="dxa"/>
          </w:tcPr>
          <w:p w:rsidR="00147182" w:rsidRPr="0029084F" w:rsidRDefault="006E5AD0" w:rsidP="002A03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147182">
              <w:rPr>
                <w:rFonts w:ascii="Times New Roman" w:hAnsi="Times New Roman" w:cs="Times New Roman"/>
              </w:rPr>
              <w:t>%</w:t>
            </w:r>
          </w:p>
        </w:tc>
      </w:tr>
    </w:tbl>
    <w:p w:rsidR="00F26231" w:rsidRDefault="00F26231" w:rsidP="000A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FF" w:rsidRPr="005260AF" w:rsidRDefault="003044FF" w:rsidP="000A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A15" w:rsidRPr="009C5A15" w:rsidRDefault="009C5A15" w:rsidP="009C5A15">
      <w:pPr>
        <w:pStyle w:val="a5"/>
        <w:keepNext/>
        <w:jc w:val="right"/>
        <w:rPr>
          <w:color w:val="76923C" w:themeColor="accent3" w:themeShade="BF"/>
        </w:rPr>
      </w:pPr>
      <w:r w:rsidRPr="009C5A15">
        <w:rPr>
          <w:color w:val="76923C" w:themeColor="accent3" w:themeShade="BF"/>
        </w:rPr>
        <w:lastRenderedPageBreak/>
        <w:t xml:space="preserve">Таблица </w:t>
      </w:r>
      <w:r w:rsidR="00C553BB">
        <w:rPr>
          <w:color w:val="76923C" w:themeColor="accent3" w:themeShade="BF"/>
        </w:rPr>
        <w:fldChar w:fldCharType="begin"/>
      </w:r>
      <w:r w:rsidR="00C553BB">
        <w:rPr>
          <w:color w:val="76923C" w:themeColor="accent3" w:themeShade="BF"/>
        </w:rPr>
        <w:instrText xml:space="preserve"> SEQ Таблица \* ARABIC </w:instrText>
      </w:r>
      <w:r w:rsidR="00C553BB">
        <w:rPr>
          <w:color w:val="76923C" w:themeColor="accent3" w:themeShade="BF"/>
        </w:rPr>
        <w:fldChar w:fldCharType="separate"/>
      </w:r>
      <w:r w:rsidR="00426275">
        <w:rPr>
          <w:noProof/>
          <w:color w:val="76923C" w:themeColor="accent3" w:themeShade="BF"/>
        </w:rPr>
        <w:t>2</w:t>
      </w:r>
      <w:r w:rsidR="00C553BB">
        <w:rPr>
          <w:color w:val="76923C" w:themeColor="accent3" w:themeShade="BF"/>
        </w:rPr>
        <w:fldChar w:fldCharType="end"/>
      </w:r>
      <w:r w:rsidRPr="009C5A15">
        <w:rPr>
          <w:color w:val="76923C" w:themeColor="accent3" w:themeShade="BF"/>
        </w:rPr>
        <w:t>.</w:t>
      </w:r>
      <w:r w:rsidR="00951D07">
        <w:rPr>
          <w:color w:val="76923C" w:themeColor="accent3" w:themeShade="BF"/>
        </w:rPr>
        <w:t>1.</w:t>
      </w:r>
      <w:r w:rsidRPr="009C5A15">
        <w:rPr>
          <w:color w:val="76923C" w:themeColor="accent3" w:themeShade="BF"/>
        </w:rPr>
        <w:t xml:space="preserve"> Средняя степень благоприятности социально-психологического климата</w:t>
      </w:r>
    </w:p>
    <w:p w:rsidR="00754B42" w:rsidRDefault="009C5A15" w:rsidP="006054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E1326B" wp14:editId="0158218B">
            <wp:extent cx="5486400" cy="3200400"/>
            <wp:effectExtent l="57150" t="38100" r="57150" b="7620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1C2D" w:rsidRDefault="006C1C2D" w:rsidP="006054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C2D" w:rsidRDefault="006C1C2D" w:rsidP="006C1C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Ранжирование данных по определению учащимися степен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благоприятности социально-психологического климата как высокую и среднюю</w:t>
      </w:r>
    </w:p>
    <w:p w:rsidR="006C1C2D" w:rsidRDefault="006C1C2D" w:rsidP="006054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3"/>
        <w:tblW w:w="0" w:type="auto"/>
        <w:jc w:val="center"/>
        <w:tblLook w:val="04A0" w:firstRow="1" w:lastRow="0" w:firstColumn="1" w:lastColumn="0" w:noHBand="0" w:noVBand="1"/>
      </w:tblPr>
      <w:tblGrid>
        <w:gridCol w:w="1594"/>
        <w:gridCol w:w="1595"/>
      </w:tblGrid>
      <w:tr w:rsidR="006C1C2D" w:rsidTr="006C1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D432D6" w:rsidRDefault="006C1C2D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6C1C2D" w:rsidRDefault="006C1C2D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C1C2D" w:rsidTr="006C1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D432D6" w:rsidRDefault="006C1C2D" w:rsidP="004F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</w:tc>
        <w:tc>
          <w:tcPr>
            <w:tcW w:w="1595" w:type="dxa"/>
          </w:tcPr>
          <w:p w:rsidR="006C1C2D" w:rsidRPr="00D432D6" w:rsidRDefault="006C1C2D" w:rsidP="004F4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97,3%</w:t>
            </w:r>
          </w:p>
        </w:tc>
      </w:tr>
      <w:tr w:rsidR="006C1C2D" w:rsidTr="006C1C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D432D6" w:rsidRDefault="006C1C2D" w:rsidP="00573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Гимназия 6</w:t>
            </w:r>
          </w:p>
        </w:tc>
        <w:tc>
          <w:tcPr>
            <w:tcW w:w="1595" w:type="dxa"/>
          </w:tcPr>
          <w:p w:rsidR="006C1C2D" w:rsidRPr="00D432D6" w:rsidRDefault="006C1C2D" w:rsidP="005739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97,0%</w:t>
            </w:r>
          </w:p>
        </w:tc>
      </w:tr>
      <w:tr w:rsidR="006C1C2D" w:rsidTr="006C1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D432D6" w:rsidRDefault="006C1C2D" w:rsidP="000B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</w:p>
        </w:tc>
        <w:tc>
          <w:tcPr>
            <w:tcW w:w="1595" w:type="dxa"/>
          </w:tcPr>
          <w:p w:rsidR="006C1C2D" w:rsidRPr="00D432D6" w:rsidRDefault="006C1C2D" w:rsidP="000B1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89,0%</w:t>
            </w:r>
          </w:p>
        </w:tc>
      </w:tr>
      <w:tr w:rsidR="006C1C2D" w:rsidTr="006C1C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D432D6" w:rsidRDefault="006C1C2D" w:rsidP="00514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</w:tc>
        <w:tc>
          <w:tcPr>
            <w:tcW w:w="1595" w:type="dxa"/>
          </w:tcPr>
          <w:p w:rsidR="006C1C2D" w:rsidRPr="00D432D6" w:rsidRDefault="006C1C2D" w:rsidP="005144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85,4%</w:t>
            </w:r>
          </w:p>
        </w:tc>
      </w:tr>
      <w:tr w:rsidR="006C1C2D" w:rsidTr="006C1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F26231" w:rsidRDefault="006C1C2D" w:rsidP="000224F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 xml:space="preserve">ВСОШ </w:t>
            </w:r>
          </w:p>
        </w:tc>
        <w:tc>
          <w:tcPr>
            <w:tcW w:w="1595" w:type="dxa"/>
          </w:tcPr>
          <w:p w:rsidR="006C1C2D" w:rsidRPr="00D432D6" w:rsidRDefault="006C1C2D" w:rsidP="00022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</w:tr>
      <w:tr w:rsidR="006C1C2D" w:rsidTr="006C1C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F26231" w:rsidRDefault="006C1C2D" w:rsidP="00E6498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16</w:t>
            </w:r>
          </w:p>
        </w:tc>
        <w:tc>
          <w:tcPr>
            <w:tcW w:w="1595" w:type="dxa"/>
          </w:tcPr>
          <w:p w:rsidR="006C1C2D" w:rsidRPr="00D432D6" w:rsidRDefault="006C1C2D" w:rsidP="00E649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</w:tr>
      <w:tr w:rsidR="006C1C2D" w:rsidTr="006C1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F26231" w:rsidRDefault="006C1C2D" w:rsidP="0019652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Лицей 18</w:t>
            </w:r>
          </w:p>
        </w:tc>
        <w:tc>
          <w:tcPr>
            <w:tcW w:w="1595" w:type="dxa"/>
          </w:tcPr>
          <w:p w:rsidR="006C1C2D" w:rsidRPr="00D432D6" w:rsidRDefault="006C1C2D" w:rsidP="00196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71,5%</w:t>
            </w:r>
          </w:p>
        </w:tc>
      </w:tr>
      <w:tr w:rsidR="006C1C2D" w:rsidTr="006C1C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F26231" w:rsidRDefault="006C1C2D" w:rsidP="00844F8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11</w:t>
            </w:r>
          </w:p>
        </w:tc>
        <w:tc>
          <w:tcPr>
            <w:tcW w:w="1595" w:type="dxa"/>
          </w:tcPr>
          <w:p w:rsidR="006C1C2D" w:rsidRPr="00D432D6" w:rsidRDefault="006C1C2D" w:rsidP="00844F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</w:tr>
      <w:tr w:rsidR="006C1C2D" w:rsidTr="006C1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F26231" w:rsidRDefault="006C1C2D" w:rsidP="00C4643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</w:tc>
        <w:tc>
          <w:tcPr>
            <w:tcW w:w="1595" w:type="dxa"/>
          </w:tcPr>
          <w:p w:rsidR="006C1C2D" w:rsidRPr="00D432D6" w:rsidRDefault="006C1C2D" w:rsidP="00C4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</w:tr>
      <w:tr w:rsidR="006C1C2D" w:rsidTr="006C1C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F26231" w:rsidRDefault="006C1C2D" w:rsidP="00364BD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17</w:t>
            </w:r>
          </w:p>
        </w:tc>
        <w:tc>
          <w:tcPr>
            <w:tcW w:w="1595" w:type="dxa"/>
          </w:tcPr>
          <w:p w:rsidR="006C1C2D" w:rsidRPr="00D432D6" w:rsidRDefault="006C1C2D" w:rsidP="00364B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</w:tr>
      <w:tr w:rsidR="006C1C2D" w:rsidTr="006C1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F26231" w:rsidRDefault="006C1C2D" w:rsidP="00F36EA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</w:tc>
        <w:tc>
          <w:tcPr>
            <w:tcW w:w="1595" w:type="dxa"/>
          </w:tcPr>
          <w:p w:rsidR="006C1C2D" w:rsidRPr="00D432D6" w:rsidRDefault="006C1C2D" w:rsidP="00F36E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52,9%</w:t>
            </w:r>
          </w:p>
        </w:tc>
      </w:tr>
      <w:tr w:rsidR="006C1C2D" w:rsidTr="006C1C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6C1C2D" w:rsidRPr="00F26231" w:rsidRDefault="006C1C2D" w:rsidP="00D50B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12</w:t>
            </w:r>
          </w:p>
        </w:tc>
        <w:tc>
          <w:tcPr>
            <w:tcW w:w="1595" w:type="dxa"/>
          </w:tcPr>
          <w:p w:rsidR="006C1C2D" w:rsidRPr="00D432D6" w:rsidRDefault="006C1C2D" w:rsidP="00D50B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49,5%</w:t>
            </w:r>
          </w:p>
        </w:tc>
      </w:tr>
    </w:tbl>
    <w:p w:rsidR="006C1C2D" w:rsidRDefault="006C1C2D" w:rsidP="00952947">
      <w:pPr>
        <w:pStyle w:val="a5"/>
        <w:keepNext/>
        <w:jc w:val="right"/>
        <w:rPr>
          <w:color w:val="76923C" w:themeColor="accent3" w:themeShade="BF"/>
        </w:rPr>
      </w:pPr>
    </w:p>
    <w:p w:rsidR="00952947" w:rsidRPr="00952947" w:rsidRDefault="00952947" w:rsidP="00952947">
      <w:pPr>
        <w:pStyle w:val="a5"/>
        <w:keepNext/>
        <w:jc w:val="right"/>
        <w:rPr>
          <w:color w:val="76923C" w:themeColor="accent3" w:themeShade="BF"/>
        </w:rPr>
      </w:pPr>
      <w:r w:rsidRPr="00952947">
        <w:rPr>
          <w:color w:val="76923C" w:themeColor="accent3" w:themeShade="BF"/>
        </w:rPr>
        <w:t xml:space="preserve">Таблица </w:t>
      </w:r>
      <w:r w:rsidR="00951D07">
        <w:rPr>
          <w:color w:val="76923C" w:themeColor="accent3" w:themeShade="BF"/>
        </w:rPr>
        <w:t>2.2</w:t>
      </w:r>
      <w:r w:rsidRPr="00952947">
        <w:rPr>
          <w:color w:val="76923C" w:themeColor="accent3" w:themeShade="BF"/>
        </w:rPr>
        <w:t>. Ранжирование данных по определению учащимися степень благоприятности социально-психологического климата как высокую и среднюю:</w:t>
      </w:r>
    </w:p>
    <w:p w:rsidR="006054FC" w:rsidRDefault="006054FC" w:rsidP="000A3A81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42D8B6" wp14:editId="58808021">
            <wp:extent cx="5486400" cy="3200400"/>
            <wp:effectExtent l="57150" t="38100" r="57150" b="762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44FF" w:rsidRDefault="003044FF" w:rsidP="00F84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85" w:rsidRDefault="00F84885" w:rsidP="00F84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</w:t>
      </w:r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изкая (незначительная) степень благоприятности социально-психологического климата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  <w:proofErr w:type="gramEnd"/>
    </w:p>
    <w:p w:rsidR="00F84885" w:rsidRDefault="00F84885" w:rsidP="00F84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F84885" w:rsidTr="00772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84885" w:rsidRPr="00D432D6" w:rsidRDefault="00F84885" w:rsidP="00374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F84885" w:rsidRDefault="00F84885" w:rsidP="00374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F84885" w:rsidRPr="00D432D6" w:rsidRDefault="00F84885" w:rsidP="00374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F84885" w:rsidRDefault="00F84885" w:rsidP="00374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F84885" w:rsidRPr="00D432D6" w:rsidRDefault="00F84885" w:rsidP="00374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6" w:type="dxa"/>
          </w:tcPr>
          <w:p w:rsidR="00F84885" w:rsidRDefault="00F84885" w:rsidP="00374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84885" w:rsidTr="0077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84885" w:rsidRPr="00D432D6" w:rsidRDefault="00F84885" w:rsidP="00374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</w:tc>
        <w:tc>
          <w:tcPr>
            <w:tcW w:w="1595" w:type="dxa"/>
          </w:tcPr>
          <w:p w:rsidR="00F84885" w:rsidRPr="00D432D6" w:rsidRDefault="00197C6D" w:rsidP="00374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0,0%</w:t>
            </w:r>
          </w:p>
        </w:tc>
        <w:tc>
          <w:tcPr>
            <w:tcW w:w="1595" w:type="dxa"/>
          </w:tcPr>
          <w:p w:rsidR="00F84885" w:rsidRPr="00F26231" w:rsidRDefault="00F84885" w:rsidP="00374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9</w:t>
            </w:r>
          </w:p>
        </w:tc>
        <w:tc>
          <w:tcPr>
            <w:tcW w:w="1595" w:type="dxa"/>
          </w:tcPr>
          <w:p w:rsidR="00F84885" w:rsidRPr="00D432D6" w:rsidRDefault="00197C6D" w:rsidP="00374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25,0%</w:t>
            </w:r>
          </w:p>
        </w:tc>
        <w:tc>
          <w:tcPr>
            <w:tcW w:w="1595" w:type="dxa"/>
          </w:tcPr>
          <w:p w:rsidR="00F84885" w:rsidRPr="00F26231" w:rsidRDefault="00F84885" w:rsidP="00374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16</w:t>
            </w:r>
          </w:p>
        </w:tc>
        <w:tc>
          <w:tcPr>
            <w:tcW w:w="1596" w:type="dxa"/>
          </w:tcPr>
          <w:p w:rsidR="00F84885" w:rsidRPr="00D432D6" w:rsidRDefault="00197C6D" w:rsidP="00374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13,0%</w:t>
            </w:r>
          </w:p>
        </w:tc>
      </w:tr>
      <w:tr w:rsidR="00F84885" w:rsidTr="00772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84885" w:rsidRPr="00D432D6" w:rsidRDefault="00F84885" w:rsidP="00374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</w:p>
        </w:tc>
        <w:tc>
          <w:tcPr>
            <w:tcW w:w="1595" w:type="dxa"/>
          </w:tcPr>
          <w:p w:rsidR="00F84885" w:rsidRPr="00D432D6" w:rsidRDefault="00197C6D" w:rsidP="003745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7,6%</w:t>
            </w:r>
          </w:p>
        </w:tc>
        <w:tc>
          <w:tcPr>
            <w:tcW w:w="1595" w:type="dxa"/>
          </w:tcPr>
          <w:p w:rsidR="00F84885" w:rsidRPr="00F26231" w:rsidRDefault="00F84885" w:rsidP="003745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11</w:t>
            </w:r>
          </w:p>
        </w:tc>
        <w:tc>
          <w:tcPr>
            <w:tcW w:w="1595" w:type="dxa"/>
          </w:tcPr>
          <w:p w:rsidR="00F84885" w:rsidRPr="00D432D6" w:rsidRDefault="00197C6D" w:rsidP="003745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22,0%</w:t>
            </w:r>
          </w:p>
        </w:tc>
        <w:tc>
          <w:tcPr>
            <w:tcW w:w="1595" w:type="dxa"/>
          </w:tcPr>
          <w:p w:rsidR="00F84885" w:rsidRPr="00F26231" w:rsidRDefault="00F84885" w:rsidP="003745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17</w:t>
            </w:r>
          </w:p>
        </w:tc>
        <w:tc>
          <w:tcPr>
            <w:tcW w:w="1596" w:type="dxa"/>
          </w:tcPr>
          <w:p w:rsidR="00F84885" w:rsidRPr="0029084F" w:rsidRDefault="00197C6D" w:rsidP="003745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23,0%</w:t>
            </w:r>
          </w:p>
        </w:tc>
      </w:tr>
      <w:tr w:rsidR="00F84885" w:rsidTr="0077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84885" w:rsidRPr="00D432D6" w:rsidRDefault="00F84885" w:rsidP="00374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</w:tc>
        <w:tc>
          <w:tcPr>
            <w:tcW w:w="1595" w:type="dxa"/>
          </w:tcPr>
          <w:p w:rsidR="00F84885" w:rsidRPr="00D432D6" w:rsidRDefault="00197C6D" w:rsidP="00374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2,0%</w:t>
            </w:r>
          </w:p>
        </w:tc>
        <w:tc>
          <w:tcPr>
            <w:tcW w:w="1595" w:type="dxa"/>
          </w:tcPr>
          <w:p w:rsidR="00F84885" w:rsidRPr="00F26231" w:rsidRDefault="00F84885" w:rsidP="00374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12</w:t>
            </w:r>
          </w:p>
        </w:tc>
        <w:tc>
          <w:tcPr>
            <w:tcW w:w="1595" w:type="dxa"/>
          </w:tcPr>
          <w:p w:rsidR="00F84885" w:rsidRPr="00D432D6" w:rsidRDefault="00197C6D" w:rsidP="00374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27,0%</w:t>
            </w:r>
          </w:p>
        </w:tc>
        <w:tc>
          <w:tcPr>
            <w:tcW w:w="1595" w:type="dxa"/>
          </w:tcPr>
          <w:p w:rsidR="00F84885" w:rsidRPr="00F26231" w:rsidRDefault="00F84885" w:rsidP="00374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Лицей 18</w:t>
            </w:r>
          </w:p>
        </w:tc>
        <w:tc>
          <w:tcPr>
            <w:tcW w:w="1596" w:type="dxa"/>
          </w:tcPr>
          <w:p w:rsidR="00F84885" w:rsidRPr="0029084F" w:rsidRDefault="00197C6D" w:rsidP="00374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17,5%</w:t>
            </w:r>
          </w:p>
        </w:tc>
      </w:tr>
      <w:tr w:rsidR="00F84885" w:rsidTr="00772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F84885" w:rsidRPr="00D432D6" w:rsidRDefault="00F84885" w:rsidP="00374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Гимназия 6</w:t>
            </w:r>
          </w:p>
        </w:tc>
        <w:tc>
          <w:tcPr>
            <w:tcW w:w="1595" w:type="dxa"/>
          </w:tcPr>
          <w:p w:rsidR="00F84885" w:rsidRPr="00D432D6" w:rsidRDefault="00197C6D" w:rsidP="003745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1,0%</w:t>
            </w:r>
          </w:p>
        </w:tc>
        <w:tc>
          <w:tcPr>
            <w:tcW w:w="1595" w:type="dxa"/>
          </w:tcPr>
          <w:p w:rsidR="00F84885" w:rsidRPr="00F26231" w:rsidRDefault="00F84885" w:rsidP="003745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13</w:t>
            </w:r>
          </w:p>
        </w:tc>
        <w:tc>
          <w:tcPr>
            <w:tcW w:w="1595" w:type="dxa"/>
          </w:tcPr>
          <w:p w:rsidR="00F84885" w:rsidRPr="00D432D6" w:rsidRDefault="00197C6D" w:rsidP="003745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28,6%</w:t>
            </w:r>
          </w:p>
        </w:tc>
        <w:tc>
          <w:tcPr>
            <w:tcW w:w="1595" w:type="dxa"/>
          </w:tcPr>
          <w:p w:rsidR="00F84885" w:rsidRPr="00F26231" w:rsidRDefault="00F84885" w:rsidP="003745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ВСОШ </w:t>
            </w:r>
          </w:p>
        </w:tc>
        <w:tc>
          <w:tcPr>
            <w:tcW w:w="1596" w:type="dxa"/>
          </w:tcPr>
          <w:p w:rsidR="00F84885" w:rsidRPr="0029084F" w:rsidRDefault="00197C6D" w:rsidP="003745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13,0%</w:t>
            </w:r>
          </w:p>
        </w:tc>
      </w:tr>
    </w:tbl>
    <w:p w:rsidR="00F84885" w:rsidRDefault="00F84885" w:rsidP="00F84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07" w:rsidRPr="00772C76" w:rsidRDefault="00951D07" w:rsidP="00951D07">
      <w:pPr>
        <w:pStyle w:val="a5"/>
        <w:keepNext/>
        <w:jc w:val="right"/>
        <w:rPr>
          <w:color w:val="E36C0A" w:themeColor="accent6" w:themeShade="BF"/>
        </w:rPr>
      </w:pPr>
      <w:r w:rsidRPr="00772C76">
        <w:rPr>
          <w:color w:val="E36C0A" w:themeColor="accent6" w:themeShade="BF"/>
        </w:rPr>
        <w:t>Таблица 3. Низкая (незначительная) степень благоприятности социально-психологического климата</w:t>
      </w:r>
    </w:p>
    <w:p w:rsidR="006054FC" w:rsidRDefault="00951D07" w:rsidP="000A3A81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52130F" wp14:editId="54B1FFFD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4FC" w:rsidRDefault="006054FC" w:rsidP="000A3A81">
      <w:pPr>
        <w:pStyle w:val="a6"/>
        <w:rPr>
          <w:rFonts w:ascii="Times New Roman" w:eastAsia="Times New Roman" w:hAnsi="Times New Roman" w:cs="Times New Roman"/>
        </w:rPr>
      </w:pPr>
    </w:p>
    <w:p w:rsidR="00A72F0C" w:rsidRDefault="00A72F0C" w:rsidP="00197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0C" w:rsidRDefault="00A72F0C" w:rsidP="00197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C6D" w:rsidRDefault="00197C6D" w:rsidP="00197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</w:t>
      </w:r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ачальная степень </w:t>
      </w:r>
      <w:proofErr w:type="spellStart"/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неблагоприятности</w:t>
      </w:r>
      <w:proofErr w:type="spellEnd"/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социально-психологического климата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  <w:proofErr w:type="gramEnd"/>
    </w:p>
    <w:p w:rsidR="00A72F0C" w:rsidRDefault="00A72F0C" w:rsidP="00197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EF7359" w:rsidTr="00EF1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EF7359" w:rsidRPr="00D432D6" w:rsidRDefault="00EF7359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EF7359" w:rsidRDefault="00EF7359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EF7359" w:rsidRPr="00D432D6" w:rsidRDefault="00EF7359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EF7359" w:rsidRDefault="00EF7359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EF7359" w:rsidRPr="00D432D6" w:rsidRDefault="00EF7359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6" w:type="dxa"/>
          </w:tcPr>
          <w:p w:rsidR="00EF7359" w:rsidRDefault="00EF7359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F7359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EF7359" w:rsidRPr="00D432D6" w:rsidRDefault="00EF7359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</w:tc>
        <w:tc>
          <w:tcPr>
            <w:tcW w:w="1595" w:type="dxa"/>
          </w:tcPr>
          <w:p w:rsidR="00EF7359" w:rsidRPr="00D432D6" w:rsidRDefault="00EF7359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5" w:type="dxa"/>
          </w:tcPr>
          <w:p w:rsidR="00EF7359" w:rsidRPr="00F26231" w:rsidRDefault="00EF7359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9</w:t>
            </w:r>
          </w:p>
        </w:tc>
        <w:tc>
          <w:tcPr>
            <w:tcW w:w="1595" w:type="dxa"/>
          </w:tcPr>
          <w:p w:rsidR="00EF7359" w:rsidRPr="00D432D6" w:rsidRDefault="00EF7359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595" w:type="dxa"/>
          </w:tcPr>
          <w:p w:rsidR="00EF7359" w:rsidRPr="00F26231" w:rsidRDefault="00EF7359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16</w:t>
            </w:r>
          </w:p>
        </w:tc>
        <w:tc>
          <w:tcPr>
            <w:tcW w:w="1596" w:type="dxa"/>
          </w:tcPr>
          <w:p w:rsidR="00EF7359" w:rsidRPr="00D432D6" w:rsidRDefault="00EF7359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EF7359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EF7359" w:rsidRPr="00D432D6" w:rsidRDefault="00EF7359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</w:p>
        </w:tc>
        <w:tc>
          <w:tcPr>
            <w:tcW w:w="1595" w:type="dxa"/>
          </w:tcPr>
          <w:p w:rsidR="00EF7359" w:rsidRPr="00D432D6" w:rsidRDefault="00EF7359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1,4%</w:t>
            </w:r>
          </w:p>
        </w:tc>
        <w:tc>
          <w:tcPr>
            <w:tcW w:w="1595" w:type="dxa"/>
          </w:tcPr>
          <w:p w:rsidR="00EF7359" w:rsidRPr="00F26231" w:rsidRDefault="00EF7359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11</w:t>
            </w:r>
          </w:p>
        </w:tc>
        <w:tc>
          <w:tcPr>
            <w:tcW w:w="1595" w:type="dxa"/>
          </w:tcPr>
          <w:p w:rsidR="00EF7359" w:rsidRPr="00D432D6" w:rsidRDefault="00EF7359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595" w:type="dxa"/>
          </w:tcPr>
          <w:p w:rsidR="00EF7359" w:rsidRPr="00F26231" w:rsidRDefault="00EF7359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17</w:t>
            </w:r>
          </w:p>
        </w:tc>
        <w:tc>
          <w:tcPr>
            <w:tcW w:w="1596" w:type="dxa"/>
          </w:tcPr>
          <w:p w:rsidR="00EF7359" w:rsidRPr="00D432D6" w:rsidRDefault="00EF7359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  <w:tr w:rsidR="00EF7359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EF7359" w:rsidRPr="00D432D6" w:rsidRDefault="00EF7359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</w:tc>
        <w:tc>
          <w:tcPr>
            <w:tcW w:w="1595" w:type="dxa"/>
          </w:tcPr>
          <w:p w:rsidR="00EF7359" w:rsidRPr="00D432D6" w:rsidRDefault="00EF7359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0,7%</w:t>
            </w:r>
          </w:p>
        </w:tc>
        <w:tc>
          <w:tcPr>
            <w:tcW w:w="1595" w:type="dxa"/>
          </w:tcPr>
          <w:p w:rsidR="00EF7359" w:rsidRPr="00F26231" w:rsidRDefault="00EF7359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12</w:t>
            </w:r>
          </w:p>
        </w:tc>
        <w:tc>
          <w:tcPr>
            <w:tcW w:w="1595" w:type="dxa"/>
          </w:tcPr>
          <w:p w:rsidR="00EF7359" w:rsidRPr="00D432D6" w:rsidRDefault="00EF7359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10,5%</w:t>
            </w:r>
          </w:p>
        </w:tc>
        <w:tc>
          <w:tcPr>
            <w:tcW w:w="1595" w:type="dxa"/>
          </w:tcPr>
          <w:p w:rsidR="00EF7359" w:rsidRPr="00F26231" w:rsidRDefault="00EF7359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Лицей 18</w:t>
            </w:r>
          </w:p>
        </w:tc>
        <w:tc>
          <w:tcPr>
            <w:tcW w:w="1596" w:type="dxa"/>
          </w:tcPr>
          <w:p w:rsidR="00EF7359" w:rsidRPr="00D432D6" w:rsidRDefault="00EF7359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6,6%</w:t>
            </w:r>
          </w:p>
        </w:tc>
      </w:tr>
      <w:tr w:rsidR="00EF7359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EF7359" w:rsidRPr="00D432D6" w:rsidRDefault="00EF7359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Гимназия 6</w:t>
            </w:r>
          </w:p>
        </w:tc>
        <w:tc>
          <w:tcPr>
            <w:tcW w:w="1595" w:type="dxa"/>
          </w:tcPr>
          <w:p w:rsidR="00EF7359" w:rsidRPr="00D432D6" w:rsidRDefault="00EF7359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595" w:type="dxa"/>
          </w:tcPr>
          <w:p w:rsidR="00EF7359" w:rsidRPr="00F26231" w:rsidRDefault="00EF7359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13</w:t>
            </w:r>
          </w:p>
        </w:tc>
        <w:tc>
          <w:tcPr>
            <w:tcW w:w="1595" w:type="dxa"/>
          </w:tcPr>
          <w:p w:rsidR="00EF7359" w:rsidRPr="00D432D6" w:rsidRDefault="00EF7359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13,4%</w:t>
            </w:r>
          </w:p>
        </w:tc>
        <w:tc>
          <w:tcPr>
            <w:tcW w:w="1595" w:type="dxa"/>
          </w:tcPr>
          <w:p w:rsidR="00EF7359" w:rsidRPr="00F26231" w:rsidRDefault="00EF7359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ВСОШ </w:t>
            </w:r>
          </w:p>
        </w:tc>
        <w:tc>
          <w:tcPr>
            <w:tcW w:w="1596" w:type="dxa"/>
          </w:tcPr>
          <w:p w:rsidR="00EF7359" w:rsidRPr="00D432D6" w:rsidRDefault="00EF7359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</w:tbl>
    <w:p w:rsidR="006054FC" w:rsidRDefault="006054FC" w:rsidP="000A3A81">
      <w:pPr>
        <w:pStyle w:val="a6"/>
        <w:rPr>
          <w:rFonts w:ascii="Times New Roman" w:eastAsia="Times New Roman" w:hAnsi="Times New Roman" w:cs="Times New Roman"/>
        </w:rPr>
      </w:pPr>
    </w:p>
    <w:p w:rsidR="00A72F0C" w:rsidRDefault="00CC6979" w:rsidP="00A72F0C">
      <w:pPr>
        <w:pStyle w:val="a5"/>
        <w:keepNext/>
        <w:jc w:val="right"/>
        <w:rPr>
          <w:color w:val="E36C0A" w:themeColor="accent6" w:themeShade="BF"/>
        </w:rPr>
      </w:pPr>
      <w:r w:rsidRPr="00EF126A">
        <w:rPr>
          <w:color w:val="E36C0A" w:themeColor="accent6" w:themeShade="BF"/>
        </w:rPr>
        <w:t xml:space="preserve">Таблица 4. Начальная степень </w:t>
      </w:r>
      <w:proofErr w:type="spellStart"/>
      <w:r w:rsidRPr="00EF126A">
        <w:rPr>
          <w:color w:val="E36C0A" w:themeColor="accent6" w:themeShade="BF"/>
        </w:rPr>
        <w:t>неблагоприятности</w:t>
      </w:r>
      <w:proofErr w:type="spellEnd"/>
      <w:r w:rsidRPr="00EF126A">
        <w:rPr>
          <w:color w:val="E36C0A" w:themeColor="accent6" w:themeShade="BF"/>
        </w:rPr>
        <w:t xml:space="preserve"> социально-психологического климата</w:t>
      </w:r>
    </w:p>
    <w:p w:rsidR="006054FC" w:rsidRDefault="00CC6979" w:rsidP="00A72F0C">
      <w:pPr>
        <w:pStyle w:val="a5"/>
        <w:keepNext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A0BC68" wp14:editId="3C68976E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53BB" w:rsidRDefault="00C553BB" w:rsidP="00C55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BB" w:rsidRDefault="00C553BB" w:rsidP="00C55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</w:t>
      </w:r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степень </w:t>
      </w:r>
      <w:proofErr w:type="spellStart"/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неблагоприятности</w:t>
      </w:r>
      <w:proofErr w:type="spellEnd"/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социально-психологического климата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  <w:proofErr w:type="gramEnd"/>
    </w:p>
    <w:p w:rsidR="00A72F0C" w:rsidRDefault="00A72F0C" w:rsidP="00C55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C553BB" w:rsidTr="00EF1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C553BB" w:rsidRPr="00D432D6" w:rsidRDefault="00C553BB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C553BB" w:rsidRDefault="00C553BB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C553BB" w:rsidRPr="00D432D6" w:rsidRDefault="00C553BB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C553BB" w:rsidRDefault="00C553BB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C553BB" w:rsidRPr="00D432D6" w:rsidRDefault="00C553BB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6" w:type="dxa"/>
          </w:tcPr>
          <w:p w:rsidR="00C553BB" w:rsidRDefault="00C553BB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553BB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C553BB" w:rsidRPr="00D432D6" w:rsidRDefault="00C553BB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</w:tc>
        <w:tc>
          <w:tcPr>
            <w:tcW w:w="1595" w:type="dxa"/>
          </w:tcPr>
          <w:p w:rsidR="00C553BB" w:rsidRPr="00D432D6" w:rsidRDefault="00C553BB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14,6%</w:t>
            </w:r>
          </w:p>
        </w:tc>
        <w:tc>
          <w:tcPr>
            <w:tcW w:w="1595" w:type="dxa"/>
          </w:tcPr>
          <w:p w:rsidR="00C553BB" w:rsidRPr="00F26231" w:rsidRDefault="00C553BB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9</w:t>
            </w:r>
          </w:p>
        </w:tc>
        <w:tc>
          <w:tcPr>
            <w:tcW w:w="1595" w:type="dxa"/>
          </w:tcPr>
          <w:p w:rsidR="00C553BB" w:rsidRPr="00D432D6" w:rsidRDefault="00C553BB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595" w:type="dxa"/>
          </w:tcPr>
          <w:p w:rsidR="00C553BB" w:rsidRPr="00F26231" w:rsidRDefault="00C553BB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16</w:t>
            </w:r>
          </w:p>
        </w:tc>
        <w:tc>
          <w:tcPr>
            <w:tcW w:w="1596" w:type="dxa"/>
          </w:tcPr>
          <w:p w:rsidR="00C553BB" w:rsidRPr="00D432D6" w:rsidRDefault="00C553BB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C553BB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C553BB" w:rsidRPr="00D432D6" w:rsidRDefault="00C553BB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</w:p>
        </w:tc>
        <w:tc>
          <w:tcPr>
            <w:tcW w:w="1595" w:type="dxa"/>
          </w:tcPr>
          <w:p w:rsidR="00C553BB" w:rsidRPr="00D432D6" w:rsidRDefault="00C553BB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1,4%</w:t>
            </w:r>
          </w:p>
        </w:tc>
        <w:tc>
          <w:tcPr>
            <w:tcW w:w="1595" w:type="dxa"/>
          </w:tcPr>
          <w:p w:rsidR="00C553BB" w:rsidRPr="00F26231" w:rsidRDefault="00C553BB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11</w:t>
            </w:r>
          </w:p>
        </w:tc>
        <w:tc>
          <w:tcPr>
            <w:tcW w:w="1595" w:type="dxa"/>
          </w:tcPr>
          <w:p w:rsidR="00C553BB" w:rsidRPr="00D432D6" w:rsidRDefault="00C553BB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595" w:type="dxa"/>
          </w:tcPr>
          <w:p w:rsidR="00C553BB" w:rsidRPr="00F26231" w:rsidRDefault="00C553BB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17</w:t>
            </w:r>
          </w:p>
        </w:tc>
        <w:tc>
          <w:tcPr>
            <w:tcW w:w="1596" w:type="dxa"/>
          </w:tcPr>
          <w:p w:rsidR="00C553BB" w:rsidRPr="00D432D6" w:rsidRDefault="00C553BB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C553BB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C553BB" w:rsidRPr="00D432D6" w:rsidRDefault="00C553BB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</w:tc>
        <w:tc>
          <w:tcPr>
            <w:tcW w:w="1595" w:type="dxa"/>
          </w:tcPr>
          <w:p w:rsidR="00C553BB" w:rsidRPr="00D432D6" w:rsidRDefault="00C553BB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5" w:type="dxa"/>
          </w:tcPr>
          <w:p w:rsidR="00C553BB" w:rsidRPr="00F26231" w:rsidRDefault="00C553BB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12</w:t>
            </w:r>
          </w:p>
        </w:tc>
        <w:tc>
          <w:tcPr>
            <w:tcW w:w="1595" w:type="dxa"/>
          </w:tcPr>
          <w:p w:rsidR="00C553BB" w:rsidRPr="00D432D6" w:rsidRDefault="00C553BB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8,5%</w:t>
            </w:r>
          </w:p>
        </w:tc>
        <w:tc>
          <w:tcPr>
            <w:tcW w:w="1595" w:type="dxa"/>
          </w:tcPr>
          <w:p w:rsidR="00C553BB" w:rsidRPr="00F26231" w:rsidRDefault="00C553BB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Лицей 18</w:t>
            </w:r>
          </w:p>
        </w:tc>
        <w:tc>
          <w:tcPr>
            <w:tcW w:w="1596" w:type="dxa"/>
          </w:tcPr>
          <w:p w:rsidR="00C553BB" w:rsidRPr="00D432D6" w:rsidRDefault="00C553BB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0,7%</w:t>
            </w:r>
          </w:p>
        </w:tc>
      </w:tr>
      <w:tr w:rsidR="00C553BB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C553BB" w:rsidRPr="00D432D6" w:rsidRDefault="00C553BB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Гимназия 6</w:t>
            </w:r>
          </w:p>
        </w:tc>
        <w:tc>
          <w:tcPr>
            <w:tcW w:w="1595" w:type="dxa"/>
          </w:tcPr>
          <w:p w:rsidR="00C553BB" w:rsidRPr="00D432D6" w:rsidRDefault="00C553BB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5" w:type="dxa"/>
          </w:tcPr>
          <w:p w:rsidR="00C553BB" w:rsidRPr="00F26231" w:rsidRDefault="00C553BB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13</w:t>
            </w:r>
          </w:p>
        </w:tc>
        <w:tc>
          <w:tcPr>
            <w:tcW w:w="1595" w:type="dxa"/>
          </w:tcPr>
          <w:p w:rsidR="00C553BB" w:rsidRPr="00D432D6" w:rsidRDefault="00C553BB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0,8%</w:t>
            </w:r>
          </w:p>
        </w:tc>
        <w:tc>
          <w:tcPr>
            <w:tcW w:w="1595" w:type="dxa"/>
          </w:tcPr>
          <w:p w:rsidR="00C553BB" w:rsidRPr="00F26231" w:rsidRDefault="00C553BB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ВСОШ </w:t>
            </w:r>
          </w:p>
        </w:tc>
        <w:tc>
          <w:tcPr>
            <w:tcW w:w="1596" w:type="dxa"/>
          </w:tcPr>
          <w:p w:rsidR="00C553BB" w:rsidRPr="00D432D6" w:rsidRDefault="00C553BB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C553BB" w:rsidRDefault="00C553BB" w:rsidP="00C553BB">
      <w:pPr>
        <w:pStyle w:val="a6"/>
        <w:rPr>
          <w:rFonts w:ascii="Times New Roman" w:eastAsia="Times New Roman" w:hAnsi="Times New Roman" w:cs="Times New Roman"/>
        </w:rPr>
      </w:pPr>
    </w:p>
    <w:p w:rsidR="00A72F0C" w:rsidRDefault="00C553BB" w:rsidP="00A72F0C">
      <w:pPr>
        <w:pStyle w:val="a5"/>
        <w:keepNext/>
        <w:jc w:val="right"/>
        <w:rPr>
          <w:color w:val="943634" w:themeColor="accent2" w:themeShade="BF"/>
        </w:rPr>
      </w:pPr>
      <w:r w:rsidRPr="00EF126A">
        <w:rPr>
          <w:color w:val="943634" w:themeColor="accent2" w:themeShade="BF"/>
        </w:rPr>
        <w:lastRenderedPageBreak/>
        <w:t xml:space="preserve">Таблица 5. Средняя степень </w:t>
      </w:r>
      <w:proofErr w:type="spellStart"/>
      <w:r w:rsidRPr="00EF126A">
        <w:rPr>
          <w:color w:val="943634" w:themeColor="accent2" w:themeShade="BF"/>
        </w:rPr>
        <w:t>неблагоприятности</w:t>
      </w:r>
      <w:proofErr w:type="spellEnd"/>
      <w:r w:rsidRPr="00EF126A">
        <w:rPr>
          <w:color w:val="943634" w:themeColor="accent2" w:themeShade="BF"/>
        </w:rPr>
        <w:t xml:space="preserve"> социально-психологического климата</w:t>
      </w:r>
    </w:p>
    <w:p w:rsidR="00C553BB" w:rsidRDefault="00C553BB" w:rsidP="00A72F0C">
      <w:pPr>
        <w:pStyle w:val="a5"/>
        <w:keepNext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BDA14" wp14:editId="0AEA220A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553BB" w:rsidRDefault="00C553BB" w:rsidP="000A3A81">
      <w:pPr>
        <w:pStyle w:val="a6"/>
        <w:rPr>
          <w:rFonts w:ascii="Times New Roman" w:eastAsia="Times New Roman" w:hAnsi="Times New Roman" w:cs="Times New Roman"/>
        </w:rPr>
      </w:pPr>
    </w:p>
    <w:p w:rsidR="007F64FA" w:rsidRDefault="007F64FA" w:rsidP="007F6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</w:t>
      </w:r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ысокая степень </w:t>
      </w:r>
      <w:proofErr w:type="spellStart"/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неблагоприятности</w:t>
      </w:r>
      <w:proofErr w:type="spellEnd"/>
      <w:r w:rsidRPr="0094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социально-психологического климата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</w:t>
      </w:r>
      <w:proofErr w:type="gramEnd"/>
    </w:p>
    <w:p w:rsidR="00EF126A" w:rsidRDefault="00EF126A" w:rsidP="007F6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7F64FA" w:rsidTr="00EF1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7F64FA" w:rsidRPr="00D432D6" w:rsidRDefault="007F64FA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7F64FA" w:rsidRDefault="007F64FA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7F64FA" w:rsidRPr="00D432D6" w:rsidRDefault="007F64FA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7F64FA" w:rsidRDefault="007F64FA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7F64FA" w:rsidRPr="00D432D6" w:rsidRDefault="007F64FA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6" w:type="dxa"/>
          </w:tcPr>
          <w:p w:rsidR="007F64FA" w:rsidRDefault="007F64FA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F64FA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7F64FA" w:rsidRPr="00D432D6" w:rsidRDefault="007F64FA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</w:tc>
        <w:tc>
          <w:tcPr>
            <w:tcW w:w="1595" w:type="dxa"/>
          </w:tcPr>
          <w:p w:rsidR="007F64FA" w:rsidRPr="00D432D6" w:rsidRDefault="007F64FA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5" w:type="dxa"/>
          </w:tcPr>
          <w:p w:rsidR="007F64FA" w:rsidRPr="00F26231" w:rsidRDefault="007F64FA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9</w:t>
            </w:r>
          </w:p>
        </w:tc>
        <w:tc>
          <w:tcPr>
            <w:tcW w:w="1595" w:type="dxa"/>
          </w:tcPr>
          <w:p w:rsidR="007F64FA" w:rsidRPr="00D432D6" w:rsidRDefault="007F64FA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5" w:type="dxa"/>
          </w:tcPr>
          <w:p w:rsidR="007F64FA" w:rsidRPr="00F26231" w:rsidRDefault="007F64FA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16</w:t>
            </w:r>
          </w:p>
        </w:tc>
        <w:tc>
          <w:tcPr>
            <w:tcW w:w="1596" w:type="dxa"/>
          </w:tcPr>
          <w:p w:rsidR="007F64FA" w:rsidRPr="00D432D6" w:rsidRDefault="007F64FA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</w:tr>
      <w:tr w:rsidR="007F64FA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7F64FA" w:rsidRPr="00D432D6" w:rsidRDefault="007F64FA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</w:p>
        </w:tc>
        <w:tc>
          <w:tcPr>
            <w:tcW w:w="1595" w:type="dxa"/>
          </w:tcPr>
          <w:p w:rsidR="007F64FA" w:rsidRPr="00D432D6" w:rsidRDefault="007F64FA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0,6%</w:t>
            </w:r>
          </w:p>
        </w:tc>
        <w:tc>
          <w:tcPr>
            <w:tcW w:w="1595" w:type="dxa"/>
          </w:tcPr>
          <w:p w:rsidR="007F64FA" w:rsidRPr="00F26231" w:rsidRDefault="007F64FA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11</w:t>
            </w:r>
          </w:p>
        </w:tc>
        <w:tc>
          <w:tcPr>
            <w:tcW w:w="1595" w:type="dxa"/>
          </w:tcPr>
          <w:p w:rsidR="007F64FA" w:rsidRPr="00D432D6" w:rsidRDefault="007F64FA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595" w:type="dxa"/>
          </w:tcPr>
          <w:p w:rsidR="007F64FA" w:rsidRPr="00F26231" w:rsidRDefault="007F64FA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17</w:t>
            </w:r>
          </w:p>
        </w:tc>
        <w:tc>
          <w:tcPr>
            <w:tcW w:w="1596" w:type="dxa"/>
          </w:tcPr>
          <w:p w:rsidR="007F64FA" w:rsidRPr="00D432D6" w:rsidRDefault="007F64FA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  <w:tr w:rsidR="007F64FA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7F64FA" w:rsidRPr="00D432D6" w:rsidRDefault="007F64FA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</w:tc>
        <w:tc>
          <w:tcPr>
            <w:tcW w:w="1595" w:type="dxa"/>
          </w:tcPr>
          <w:p w:rsidR="007F64FA" w:rsidRPr="00D432D6" w:rsidRDefault="007F64FA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5" w:type="dxa"/>
          </w:tcPr>
          <w:p w:rsidR="007F64FA" w:rsidRPr="00F26231" w:rsidRDefault="007F64FA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12</w:t>
            </w:r>
          </w:p>
        </w:tc>
        <w:tc>
          <w:tcPr>
            <w:tcW w:w="1595" w:type="dxa"/>
          </w:tcPr>
          <w:p w:rsidR="007F64FA" w:rsidRPr="00D432D6" w:rsidRDefault="007F64FA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4,5%</w:t>
            </w:r>
          </w:p>
        </w:tc>
        <w:tc>
          <w:tcPr>
            <w:tcW w:w="1595" w:type="dxa"/>
          </w:tcPr>
          <w:p w:rsidR="007F64FA" w:rsidRPr="00F26231" w:rsidRDefault="007F64FA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Лицей 18</w:t>
            </w:r>
          </w:p>
        </w:tc>
        <w:tc>
          <w:tcPr>
            <w:tcW w:w="1596" w:type="dxa"/>
          </w:tcPr>
          <w:p w:rsidR="007F64FA" w:rsidRPr="00D432D6" w:rsidRDefault="007F64FA" w:rsidP="0064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3,6%</w:t>
            </w:r>
          </w:p>
        </w:tc>
      </w:tr>
      <w:tr w:rsidR="007F64FA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7F64FA" w:rsidRPr="00D432D6" w:rsidRDefault="007F64FA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Гимназия 6</w:t>
            </w:r>
          </w:p>
        </w:tc>
        <w:tc>
          <w:tcPr>
            <w:tcW w:w="1595" w:type="dxa"/>
          </w:tcPr>
          <w:p w:rsidR="007F64FA" w:rsidRPr="00D432D6" w:rsidRDefault="007F64FA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95" w:type="dxa"/>
          </w:tcPr>
          <w:p w:rsidR="007F64FA" w:rsidRPr="00F26231" w:rsidRDefault="007F64FA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>СОШ 13</w:t>
            </w:r>
          </w:p>
        </w:tc>
        <w:tc>
          <w:tcPr>
            <w:tcW w:w="1595" w:type="dxa"/>
          </w:tcPr>
          <w:p w:rsidR="007F64FA" w:rsidRPr="00D432D6" w:rsidRDefault="007F64FA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4,2%</w:t>
            </w:r>
          </w:p>
        </w:tc>
        <w:tc>
          <w:tcPr>
            <w:tcW w:w="1595" w:type="dxa"/>
          </w:tcPr>
          <w:p w:rsidR="007F64FA" w:rsidRPr="00F26231" w:rsidRDefault="007F64FA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ВСОШ </w:t>
            </w:r>
          </w:p>
        </w:tc>
        <w:tc>
          <w:tcPr>
            <w:tcW w:w="1596" w:type="dxa"/>
          </w:tcPr>
          <w:p w:rsidR="007F64FA" w:rsidRPr="00D432D6" w:rsidRDefault="007F64FA" w:rsidP="00640A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C553BB" w:rsidRDefault="00C553BB" w:rsidP="000A3A81">
      <w:pPr>
        <w:pStyle w:val="a6"/>
        <w:rPr>
          <w:rFonts w:ascii="Times New Roman" w:eastAsia="Times New Roman" w:hAnsi="Times New Roman" w:cs="Times New Roman"/>
        </w:rPr>
      </w:pPr>
    </w:p>
    <w:p w:rsidR="00E27B91" w:rsidRPr="00EF126A" w:rsidRDefault="00E27B91" w:rsidP="00E27B91">
      <w:pPr>
        <w:pStyle w:val="a5"/>
        <w:keepNext/>
        <w:jc w:val="right"/>
        <w:rPr>
          <w:color w:val="943634" w:themeColor="accent2" w:themeShade="BF"/>
        </w:rPr>
      </w:pPr>
      <w:r w:rsidRPr="00EF126A">
        <w:rPr>
          <w:color w:val="943634" w:themeColor="accent2" w:themeShade="BF"/>
        </w:rPr>
        <w:t xml:space="preserve">Таблица 6. Высокая степень </w:t>
      </w:r>
      <w:proofErr w:type="spellStart"/>
      <w:r w:rsidRPr="00EF126A">
        <w:rPr>
          <w:color w:val="943634" w:themeColor="accent2" w:themeShade="BF"/>
        </w:rPr>
        <w:t>неблагоприятности</w:t>
      </w:r>
      <w:proofErr w:type="spellEnd"/>
      <w:r w:rsidRPr="00EF126A">
        <w:rPr>
          <w:color w:val="943634" w:themeColor="accent2" w:themeShade="BF"/>
        </w:rPr>
        <w:t xml:space="preserve"> социально-психологического климата</w:t>
      </w:r>
    </w:p>
    <w:p w:rsidR="00C553BB" w:rsidRDefault="00E27B91" w:rsidP="00A72F0C">
      <w:pPr>
        <w:pStyle w:val="a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6D9CE5" wp14:editId="2728C13A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553BB" w:rsidRDefault="00C553BB" w:rsidP="000A3A81">
      <w:pPr>
        <w:pStyle w:val="a6"/>
        <w:rPr>
          <w:rFonts w:ascii="Times New Roman" w:eastAsia="Times New Roman" w:hAnsi="Times New Roman" w:cs="Times New Roman"/>
        </w:rPr>
      </w:pPr>
    </w:p>
    <w:p w:rsidR="003044FF" w:rsidRDefault="003044FF" w:rsidP="0042627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44FF" w:rsidRDefault="003044FF" w:rsidP="0042627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44FF" w:rsidRDefault="003044FF" w:rsidP="0042627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44FF" w:rsidRDefault="003044FF" w:rsidP="0042627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26275" w:rsidRDefault="00426275" w:rsidP="0042627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7. </w:t>
      </w:r>
      <w:r w:rsidRPr="00430D81">
        <w:rPr>
          <w:rFonts w:ascii="Times New Roman" w:hAnsi="Times New Roman" w:cs="Times New Roman"/>
          <w:noProof/>
          <w:sz w:val="24"/>
          <w:szCs w:val="24"/>
          <w:lang w:eastAsia="ru-RU"/>
        </w:rPr>
        <w:t>Ранжирование данных по определению учащимися степен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430D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благоприятности социально-психологического климата как неблагоприятного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(с</w:t>
      </w:r>
      <w:r w:rsidRPr="00430D81">
        <w:rPr>
          <w:rFonts w:ascii="Times New Roman" w:hAnsi="Times New Roman" w:cs="Times New Roman"/>
          <w:noProof/>
          <w:sz w:val="24"/>
          <w:szCs w:val="24"/>
          <w:lang w:eastAsia="ru-RU"/>
        </w:rPr>
        <w:t>редней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высокой</w:t>
      </w:r>
      <w:r w:rsidRPr="00430D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степени неблагоприятности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430D81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F07E38" w:rsidRDefault="00F07E38" w:rsidP="0042627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-2"/>
        <w:tblW w:w="0" w:type="auto"/>
        <w:jc w:val="center"/>
        <w:tblLook w:val="04A0" w:firstRow="1" w:lastRow="0" w:firstColumn="1" w:lastColumn="0" w:noHBand="0" w:noVBand="1"/>
      </w:tblPr>
      <w:tblGrid>
        <w:gridCol w:w="1594"/>
        <w:gridCol w:w="1595"/>
      </w:tblGrid>
      <w:tr w:rsidR="00407EEC" w:rsidTr="00EF1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D432D6" w:rsidRDefault="00407EEC" w:rsidP="006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95" w:type="dxa"/>
          </w:tcPr>
          <w:p w:rsidR="00407EEC" w:rsidRDefault="00407EEC" w:rsidP="00640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407EEC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D432D6" w:rsidRDefault="00407EEC" w:rsidP="001C7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</w:tc>
        <w:tc>
          <w:tcPr>
            <w:tcW w:w="1595" w:type="dxa"/>
          </w:tcPr>
          <w:p w:rsidR="00407EEC" w:rsidRPr="00D432D6" w:rsidRDefault="00407EEC" w:rsidP="001C7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14,6%</w:t>
            </w:r>
          </w:p>
        </w:tc>
      </w:tr>
      <w:tr w:rsidR="00407EEC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F26231" w:rsidRDefault="00407EEC" w:rsidP="0007438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17</w:t>
            </w:r>
          </w:p>
        </w:tc>
        <w:tc>
          <w:tcPr>
            <w:tcW w:w="1595" w:type="dxa"/>
          </w:tcPr>
          <w:p w:rsidR="00407EEC" w:rsidRPr="00D432D6" w:rsidRDefault="00407EEC" w:rsidP="000743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</w:tr>
      <w:tr w:rsidR="00407EEC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F26231" w:rsidRDefault="00407EEC" w:rsidP="00CB751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12</w:t>
            </w:r>
          </w:p>
        </w:tc>
        <w:tc>
          <w:tcPr>
            <w:tcW w:w="1595" w:type="dxa"/>
          </w:tcPr>
          <w:p w:rsidR="00407EEC" w:rsidRPr="00D432D6" w:rsidRDefault="00407EEC" w:rsidP="00CB7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</w:tr>
      <w:tr w:rsidR="00407EEC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F26231" w:rsidRDefault="00407EEC" w:rsidP="006116D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16</w:t>
            </w:r>
          </w:p>
        </w:tc>
        <w:tc>
          <w:tcPr>
            <w:tcW w:w="1595" w:type="dxa"/>
          </w:tcPr>
          <w:p w:rsidR="00407EEC" w:rsidRPr="00D432D6" w:rsidRDefault="00407EEC" w:rsidP="006116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  <w:tr w:rsidR="00407EEC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F26231" w:rsidRDefault="00407EEC" w:rsidP="00076AD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11</w:t>
            </w:r>
          </w:p>
        </w:tc>
        <w:tc>
          <w:tcPr>
            <w:tcW w:w="1595" w:type="dxa"/>
          </w:tcPr>
          <w:p w:rsidR="00407EEC" w:rsidRPr="00D432D6" w:rsidRDefault="00407EEC" w:rsidP="00076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</w:tr>
      <w:tr w:rsidR="00407EEC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F26231" w:rsidRDefault="00407EEC" w:rsidP="002B7B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</w:tc>
        <w:tc>
          <w:tcPr>
            <w:tcW w:w="1595" w:type="dxa"/>
          </w:tcPr>
          <w:p w:rsidR="00407EEC" w:rsidRPr="00D432D6" w:rsidRDefault="00407EEC" w:rsidP="002B7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</w:tr>
      <w:tr w:rsidR="00407EEC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F26231" w:rsidRDefault="00407EEC" w:rsidP="0045783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</w:tc>
        <w:tc>
          <w:tcPr>
            <w:tcW w:w="1595" w:type="dxa"/>
          </w:tcPr>
          <w:p w:rsidR="00407EEC" w:rsidRPr="00D432D6" w:rsidRDefault="00407EEC" w:rsidP="00457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407EEC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F26231" w:rsidRDefault="00407EEC" w:rsidP="00F5115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>Лицей 18</w:t>
            </w:r>
          </w:p>
        </w:tc>
        <w:tc>
          <w:tcPr>
            <w:tcW w:w="1595" w:type="dxa"/>
          </w:tcPr>
          <w:p w:rsidR="00407EEC" w:rsidRPr="00D432D6" w:rsidRDefault="00407EEC" w:rsidP="00F511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4,3%</w:t>
            </w:r>
          </w:p>
        </w:tc>
      </w:tr>
      <w:tr w:rsidR="00407EEC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D432D6" w:rsidRDefault="00407EEC" w:rsidP="00DD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</w:p>
        </w:tc>
        <w:tc>
          <w:tcPr>
            <w:tcW w:w="1595" w:type="dxa"/>
          </w:tcPr>
          <w:p w:rsidR="00407EEC" w:rsidRPr="00D432D6" w:rsidRDefault="00407EEC" w:rsidP="00DD0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  <w:tr w:rsidR="00407EEC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F26231" w:rsidRDefault="00407EEC" w:rsidP="008357F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231">
              <w:rPr>
                <w:rFonts w:ascii="Times New Roman" w:hAnsi="Times New Roman" w:cs="Times New Roman"/>
                <w:sz w:val="20"/>
                <w:szCs w:val="20"/>
              </w:rPr>
              <w:t xml:space="preserve">ВСОШ </w:t>
            </w:r>
          </w:p>
        </w:tc>
        <w:tc>
          <w:tcPr>
            <w:tcW w:w="1595" w:type="dxa"/>
          </w:tcPr>
          <w:p w:rsidR="00407EEC" w:rsidRPr="00D432D6" w:rsidRDefault="00407EEC" w:rsidP="008357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407EEC" w:rsidTr="00EF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D432D6" w:rsidRDefault="00407EEC" w:rsidP="00CC4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Гимназия 6</w:t>
            </w:r>
          </w:p>
        </w:tc>
        <w:tc>
          <w:tcPr>
            <w:tcW w:w="1595" w:type="dxa"/>
          </w:tcPr>
          <w:p w:rsidR="00407EEC" w:rsidRPr="00D432D6" w:rsidRDefault="00407EEC" w:rsidP="00CC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407EEC" w:rsidTr="00EF1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:rsidR="00407EEC" w:rsidRPr="00D432D6" w:rsidRDefault="00407EEC" w:rsidP="00950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2D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</w:tc>
        <w:tc>
          <w:tcPr>
            <w:tcW w:w="1595" w:type="dxa"/>
          </w:tcPr>
          <w:p w:rsidR="00407EEC" w:rsidRPr="00D432D6" w:rsidRDefault="00407EEC" w:rsidP="009505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426275" w:rsidRDefault="00426275" w:rsidP="0042627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26275" w:rsidRPr="00EF126A" w:rsidRDefault="00426275" w:rsidP="00426275">
      <w:pPr>
        <w:pStyle w:val="a5"/>
        <w:keepNext/>
        <w:jc w:val="right"/>
        <w:rPr>
          <w:color w:val="943634" w:themeColor="accent2" w:themeShade="BF"/>
        </w:rPr>
      </w:pPr>
      <w:r w:rsidRPr="00EF126A">
        <w:rPr>
          <w:color w:val="943634" w:themeColor="accent2" w:themeShade="BF"/>
        </w:rPr>
        <w:t>Таблица 7. Ранжирование данных по определению учащимися степени благоприятности социально-психологического климата как неблагоприятного</w:t>
      </w:r>
    </w:p>
    <w:p w:rsidR="00326F70" w:rsidRDefault="00326F70" w:rsidP="00326F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BB70F4" wp14:editId="20E914DD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2F0C" w:rsidRDefault="00A72F0C" w:rsidP="00326F7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26F70" w:rsidRPr="00430D81" w:rsidRDefault="00326F70" w:rsidP="00326F7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30D81">
        <w:rPr>
          <w:rFonts w:ascii="Times New Roman" w:hAnsi="Times New Roman" w:cs="Times New Roman"/>
          <w:noProof/>
          <w:sz w:val="24"/>
          <w:szCs w:val="24"/>
          <w:lang w:eastAsia="ru-RU"/>
        </w:rPr>
        <w:t>Полученные данные позволяют специалистам сопровождения и класным руководителям скорректировать работу по формированию благоприятной детской и подростковой среды, которая позитивно оказывает влияние на личность, на интеллектуальную, эмоциональную и волевую ее стороны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430D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553BB" w:rsidRDefault="00C553BB" w:rsidP="000A3A81">
      <w:pPr>
        <w:pStyle w:val="a6"/>
        <w:rPr>
          <w:rFonts w:ascii="Times New Roman" w:eastAsia="Times New Roman" w:hAnsi="Times New Roman" w:cs="Times New Roman"/>
        </w:rPr>
      </w:pPr>
    </w:p>
    <w:p w:rsidR="007529B4" w:rsidRPr="007529B4" w:rsidRDefault="007529B4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2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</w:p>
    <w:p w:rsidR="007529B4" w:rsidRPr="001A5F6B" w:rsidRDefault="007529B4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 психолого-педагогического сопровождения (педагогам-психологам) обобщить результаты диагностики, организовать работу по психолого-педагогическому сопровождению  классов, где выявлены следующие уровни благоприятности социально-психологического климата:</w:t>
      </w:r>
    </w:p>
    <w:p w:rsidR="007529B4" w:rsidRPr="001A5F6B" w:rsidRDefault="007529B4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степень благоприятности социально-психологического климата низкая (незначительная), </w:t>
      </w:r>
    </w:p>
    <w:p w:rsidR="007529B4" w:rsidRPr="001A5F6B" w:rsidRDefault="007529B4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начальная степень неблагоприятного социально-психологического климата, </w:t>
      </w:r>
    </w:p>
    <w:p w:rsidR="007529B4" w:rsidRPr="001A5F6B" w:rsidRDefault="007529B4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степень неблагоприятного социально-психологического климата, </w:t>
      </w:r>
    </w:p>
    <w:p w:rsidR="007529B4" w:rsidRPr="001A5F6B" w:rsidRDefault="007529B4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высокая степень неблагоприятного социально-психологического климата, </w:t>
      </w:r>
    </w:p>
    <w:p w:rsidR="007529B4" w:rsidRDefault="007529B4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также </w:t>
      </w:r>
      <w:r w:rsidR="00A72F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</w:t>
      </w:r>
      <w:r w:rsidR="003044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</w:t>
      </w:r>
      <w:r w:rsidR="00A7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мися </w:t>
      </w:r>
      <w:r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</w:t>
      </w:r>
      <w:r w:rsidR="00A72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ологической помощи и поддержке.</w:t>
      </w:r>
    </w:p>
    <w:p w:rsidR="007529B4" w:rsidRDefault="007529B4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B4" w:rsidRPr="001A5F6B" w:rsidRDefault="007529B4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педагога-психолога, социального педагога, классных руководителей использовать н</w:t>
      </w:r>
      <w:r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эффективные способы формирования и поддержания социально-психологического климата в классе:</w:t>
      </w:r>
    </w:p>
    <w:p w:rsidR="007529B4" w:rsidRPr="001A5F6B" w:rsidRDefault="00A72F0C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общие интересы, </w:t>
      </w:r>
      <w:r w:rsidR="00304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объединяющие детей к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  <w:r w:rsidR="00304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их основе организовывать общие </w:t>
      </w:r>
      <w:r w:rsidR="003044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9B4" w:rsidRPr="001A5F6B" w:rsidRDefault="00A72F0C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традиции класса, участвовать в общешкольных традиционных </w:t>
      </w:r>
      <w:r w:rsidR="00304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9B4" w:rsidRPr="001A5F6B" w:rsidRDefault="00A72F0C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ребят </w:t>
      </w:r>
      <w:r w:rsidR="003044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совместному проведению досуга в свободное время</w:t>
      </w:r>
    </w:p>
    <w:p w:rsidR="007529B4" w:rsidRPr="001A5F6B" w:rsidRDefault="00A72F0C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ситуации коллективного сопереживания значимых событий, стремлени</w:t>
      </w:r>
      <w:r w:rsidR="0030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3044FF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ребенка</w:t>
      </w:r>
      <w:r w:rsidR="00304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эмоциональному включению в жизнь класса;</w:t>
      </w:r>
    </w:p>
    <w:p w:rsidR="007529B4" w:rsidRPr="001A5F6B" w:rsidRDefault="00A72F0C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повышения комфортности самочувствия детей в школе и сохранению стабильно положительных отношений между учителями и учащимися;</w:t>
      </w:r>
    </w:p>
    <w:p w:rsidR="007529B4" w:rsidRPr="001A5F6B" w:rsidRDefault="00A72F0C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коммуникативную культуру, навыки общения и сотрудничества;</w:t>
      </w:r>
    </w:p>
    <w:p w:rsidR="007529B4" w:rsidRDefault="00A72F0C" w:rsidP="00A7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9B4" w:rsidRPr="001A5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эмпатичные способности членов группы, умение и потребность в познании других людей, толерантное к ним отношение</w:t>
      </w:r>
      <w:r w:rsidR="007529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9B4" w:rsidRDefault="007529B4" w:rsidP="00752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B4" w:rsidRPr="00DC1D10" w:rsidRDefault="003044FF" w:rsidP="00752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="00A7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9B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75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C553BB" w:rsidRDefault="00C553BB" w:rsidP="000A3A81">
      <w:pPr>
        <w:pStyle w:val="a6"/>
        <w:rPr>
          <w:rFonts w:ascii="Times New Roman" w:eastAsia="Times New Roman" w:hAnsi="Times New Roman" w:cs="Times New Roman"/>
        </w:rPr>
      </w:pPr>
    </w:p>
    <w:p w:rsidR="00C553BB" w:rsidRDefault="00C553BB" w:rsidP="000A3A81">
      <w:pPr>
        <w:pStyle w:val="a6"/>
        <w:rPr>
          <w:rFonts w:ascii="Times New Roman" w:eastAsia="Times New Roman" w:hAnsi="Times New Roman" w:cs="Times New Roman"/>
        </w:rPr>
      </w:pPr>
    </w:p>
    <w:p w:rsidR="00C553BB" w:rsidRDefault="00C553BB" w:rsidP="000A3A81">
      <w:pPr>
        <w:pStyle w:val="a6"/>
        <w:rPr>
          <w:rFonts w:ascii="Times New Roman" w:eastAsia="Times New Roman" w:hAnsi="Times New Roman" w:cs="Times New Roman"/>
        </w:rPr>
      </w:pPr>
    </w:p>
    <w:p w:rsidR="000A3A81" w:rsidRPr="00255BA2" w:rsidRDefault="000A3A81" w:rsidP="000A3A81">
      <w:pPr>
        <w:pStyle w:val="a6"/>
        <w:rPr>
          <w:rFonts w:ascii="Times New Roman" w:eastAsia="Times New Roman" w:hAnsi="Times New Roman" w:cs="Times New Roman"/>
        </w:rPr>
      </w:pPr>
      <w:r w:rsidRPr="00255BA2">
        <w:rPr>
          <w:rFonts w:ascii="Times New Roman" w:eastAsia="Times New Roman" w:hAnsi="Times New Roman" w:cs="Times New Roman"/>
        </w:rPr>
        <w:t xml:space="preserve">Ведущий специалист отдела психолого-педагогического </w:t>
      </w:r>
    </w:p>
    <w:p w:rsidR="000A3A81" w:rsidRPr="00255BA2" w:rsidRDefault="000A3A81" w:rsidP="000A3A81">
      <w:pPr>
        <w:pStyle w:val="a6"/>
        <w:rPr>
          <w:rFonts w:ascii="Times New Roman" w:eastAsia="Times New Roman" w:hAnsi="Times New Roman" w:cs="Times New Roman"/>
        </w:rPr>
      </w:pPr>
      <w:r w:rsidRPr="00255BA2">
        <w:rPr>
          <w:rFonts w:ascii="Times New Roman" w:eastAsia="Times New Roman" w:hAnsi="Times New Roman" w:cs="Times New Roman"/>
        </w:rPr>
        <w:t>сопровождения образования МБУ «Центр мониторинга образования</w:t>
      </w:r>
    </w:p>
    <w:p w:rsidR="000A3A81" w:rsidRPr="00255BA2" w:rsidRDefault="000A3A81" w:rsidP="000A3A81">
      <w:pPr>
        <w:pStyle w:val="a6"/>
        <w:rPr>
          <w:rFonts w:ascii="Times New Roman" w:eastAsia="Times New Roman" w:hAnsi="Times New Roman" w:cs="Times New Roman"/>
        </w:rPr>
      </w:pPr>
      <w:r w:rsidRPr="00255BA2">
        <w:rPr>
          <w:rFonts w:ascii="Times New Roman" w:eastAsia="Times New Roman" w:hAnsi="Times New Roman" w:cs="Times New Roman"/>
        </w:rPr>
        <w:t xml:space="preserve">и психолого-педагогического сопровождения </w:t>
      </w:r>
    </w:p>
    <w:p w:rsidR="00405DF4" w:rsidRPr="00255BA2" w:rsidRDefault="000A3A81" w:rsidP="00D2676C">
      <w:pPr>
        <w:pStyle w:val="a6"/>
        <w:rPr>
          <w:rFonts w:ascii="Times New Roman" w:eastAsia="Times New Roman" w:hAnsi="Times New Roman" w:cs="Times New Roman"/>
        </w:rPr>
      </w:pPr>
      <w:r w:rsidRPr="00255BA2">
        <w:rPr>
          <w:rFonts w:ascii="Times New Roman" w:eastAsia="Times New Roman" w:hAnsi="Times New Roman" w:cs="Times New Roman"/>
        </w:rPr>
        <w:t xml:space="preserve">города Новочебоксарска Чувашской Республики»                     </w:t>
      </w:r>
      <w:r w:rsidR="00255BA2">
        <w:rPr>
          <w:rFonts w:ascii="Times New Roman" w:eastAsia="Times New Roman" w:hAnsi="Times New Roman" w:cs="Times New Roman"/>
        </w:rPr>
        <w:t xml:space="preserve">  </w:t>
      </w:r>
      <w:r w:rsidRPr="00255BA2">
        <w:rPr>
          <w:rFonts w:ascii="Times New Roman" w:eastAsia="Times New Roman" w:hAnsi="Times New Roman" w:cs="Times New Roman"/>
        </w:rPr>
        <w:t xml:space="preserve">                        Борисова Л.Е.</w:t>
      </w:r>
    </w:p>
    <w:sectPr w:rsidR="00405DF4" w:rsidRPr="00255BA2" w:rsidSect="00A72F0C">
      <w:footerReference w:type="default" r:id="rId17"/>
      <w:type w:val="continuous"/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2A" w:rsidRDefault="00694D2A" w:rsidP="00D2676C">
      <w:pPr>
        <w:spacing w:after="0" w:line="240" w:lineRule="auto"/>
      </w:pPr>
      <w:r>
        <w:separator/>
      </w:r>
    </w:p>
  </w:endnote>
  <w:endnote w:type="continuationSeparator" w:id="0">
    <w:p w:rsidR="00694D2A" w:rsidRDefault="00694D2A" w:rsidP="00D2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15182"/>
      <w:docPartObj>
        <w:docPartGallery w:val="Page Numbers (Bottom of Page)"/>
        <w:docPartUnique/>
      </w:docPartObj>
    </w:sdtPr>
    <w:sdtEndPr/>
    <w:sdtContent>
      <w:p w:rsidR="00B52BEF" w:rsidRDefault="00B52BEF">
        <w:pPr>
          <w:pStyle w:val="a9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795CE2" wp14:editId="0EED134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BEF" w:rsidRDefault="00B52BEF">
                              <w:pPr>
                                <w:pStyle w:val="a9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A66C71" w:rsidRPr="00A66C71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Автофигура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OcKQDgAgAAyQUAAA4AAAAAAAAAAAAAAAAALgIA&#10;AGRycy9lMm9Eb2MueG1sUEsBAi0AFAAGAAgAAAAhABrkTJ3ZAAAAAwEAAA8AAAAAAAAAAAAAAAAA&#10;OgUAAGRycy9kb3ducmV2LnhtbFBLBQYAAAAABAAEAPMAAABABgAAAAA=&#10;" filled="f" fillcolor="#5c83b4" stroked="f" strokecolor="#737373">
                  <v:textbox>
                    <w:txbxContent>
                      <w:p w:rsidR="00B52BEF" w:rsidRDefault="00B52BEF">
                        <w:pPr>
                          <w:pStyle w:val="a9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A66C71" w:rsidRPr="00A66C71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2A" w:rsidRDefault="00694D2A" w:rsidP="00D2676C">
      <w:pPr>
        <w:spacing w:after="0" w:line="240" w:lineRule="auto"/>
      </w:pPr>
      <w:r>
        <w:separator/>
      </w:r>
    </w:p>
  </w:footnote>
  <w:footnote w:type="continuationSeparator" w:id="0">
    <w:p w:rsidR="00694D2A" w:rsidRDefault="00694D2A" w:rsidP="00D2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9C4"/>
    <w:multiLevelType w:val="hybridMultilevel"/>
    <w:tmpl w:val="9F9837DE"/>
    <w:lvl w:ilvl="0" w:tplc="D2045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2877890"/>
    <w:multiLevelType w:val="hybridMultilevel"/>
    <w:tmpl w:val="19DEBDA2"/>
    <w:lvl w:ilvl="0" w:tplc="7110D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C8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C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A3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63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521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C4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1C7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AC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364EEE"/>
    <w:multiLevelType w:val="hybridMultilevel"/>
    <w:tmpl w:val="3A4CCF0A"/>
    <w:lvl w:ilvl="0" w:tplc="B2586F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AE079A"/>
    <w:multiLevelType w:val="hybridMultilevel"/>
    <w:tmpl w:val="9102955E"/>
    <w:lvl w:ilvl="0" w:tplc="D55A6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F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07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E1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A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54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68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29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9C1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FE1F0E"/>
    <w:multiLevelType w:val="hybridMultilevel"/>
    <w:tmpl w:val="654A2C00"/>
    <w:lvl w:ilvl="0" w:tplc="C74C516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C3378DA"/>
    <w:multiLevelType w:val="hybridMultilevel"/>
    <w:tmpl w:val="2EBC4184"/>
    <w:lvl w:ilvl="0" w:tplc="AB742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A4"/>
    <w:rsid w:val="00022B68"/>
    <w:rsid w:val="000232DE"/>
    <w:rsid w:val="0004488D"/>
    <w:rsid w:val="00052DC0"/>
    <w:rsid w:val="00075F89"/>
    <w:rsid w:val="00076FEE"/>
    <w:rsid w:val="00081C71"/>
    <w:rsid w:val="00086605"/>
    <w:rsid w:val="00095B6D"/>
    <w:rsid w:val="000A2CBD"/>
    <w:rsid w:val="000A3A81"/>
    <w:rsid w:val="000A70A4"/>
    <w:rsid w:val="000C11D3"/>
    <w:rsid w:val="000D2217"/>
    <w:rsid w:val="000D3670"/>
    <w:rsid w:val="000D7445"/>
    <w:rsid w:val="000E60D5"/>
    <w:rsid w:val="000E7A9B"/>
    <w:rsid w:val="000F305E"/>
    <w:rsid w:val="000F4629"/>
    <w:rsid w:val="000F7165"/>
    <w:rsid w:val="001041E1"/>
    <w:rsid w:val="00121954"/>
    <w:rsid w:val="00131A8C"/>
    <w:rsid w:val="001363B2"/>
    <w:rsid w:val="00147182"/>
    <w:rsid w:val="001507AB"/>
    <w:rsid w:val="00150C97"/>
    <w:rsid w:val="0015310B"/>
    <w:rsid w:val="0016082B"/>
    <w:rsid w:val="001764B6"/>
    <w:rsid w:val="00182CAA"/>
    <w:rsid w:val="001929E0"/>
    <w:rsid w:val="00196191"/>
    <w:rsid w:val="00196AF7"/>
    <w:rsid w:val="00197C6D"/>
    <w:rsid w:val="001A0222"/>
    <w:rsid w:val="001A16B3"/>
    <w:rsid w:val="001A6E96"/>
    <w:rsid w:val="001B3007"/>
    <w:rsid w:val="001B6A1A"/>
    <w:rsid w:val="001C6E02"/>
    <w:rsid w:val="001D6629"/>
    <w:rsid w:val="00201F69"/>
    <w:rsid w:val="00206DAD"/>
    <w:rsid w:val="002115F0"/>
    <w:rsid w:val="00213D98"/>
    <w:rsid w:val="002322EA"/>
    <w:rsid w:val="002404A5"/>
    <w:rsid w:val="0024295F"/>
    <w:rsid w:val="00252A28"/>
    <w:rsid w:val="0025350E"/>
    <w:rsid w:val="00255BA2"/>
    <w:rsid w:val="00256E3A"/>
    <w:rsid w:val="002572AB"/>
    <w:rsid w:val="00257815"/>
    <w:rsid w:val="002656DA"/>
    <w:rsid w:val="00266D7C"/>
    <w:rsid w:val="00267393"/>
    <w:rsid w:val="00271679"/>
    <w:rsid w:val="00274246"/>
    <w:rsid w:val="0027574A"/>
    <w:rsid w:val="002A0310"/>
    <w:rsid w:val="002A4D62"/>
    <w:rsid w:val="002B359B"/>
    <w:rsid w:val="002B70DC"/>
    <w:rsid w:val="002C12FC"/>
    <w:rsid w:val="002C1C64"/>
    <w:rsid w:val="002C5AFC"/>
    <w:rsid w:val="002E6BB2"/>
    <w:rsid w:val="003004FA"/>
    <w:rsid w:val="00302736"/>
    <w:rsid w:val="003044FF"/>
    <w:rsid w:val="00307E9D"/>
    <w:rsid w:val="00320A45"/>
    <w:rsid w:val="003259CD"/>
    <w:rsid w:val="00326F70"/>
    <w:rsid w:val="003427CD"/>
    <w:rsid w:val="00365A7B"/>
    <w:rsid w:val="00366691"/>
    <w:rsid w:val="003708CA"/>
    <w:rsid w:val="00371D25"/>
    <w:rsid w:val="0037250E"/>
    <w:rsid w:val="003755E5"/>
    <w:rsid w:val="0038604B"/>
    <w:rsid w:val="003861AE"/>
    <w:rsid w:val="0038731D"/>
    <w:rsid w:val="00387D7D"/>
    <w:rsid w:val="00392F86"/>
    <w:rsid w:val="00394E06"/>
    <w:rsid w:val="003A15B7"/>
    <w:rsid w:val="003A5AE7"/>
    <w:rsid w:val="003A648F"/>
    <w:rsid w:val="003B1372"/>
    <w:rsid w:val="003B14B8"/>
    <w:rsid w:val="004013E6"/>
    <w:rsid w:val="00405DF4"/>
    <w:rsid w:val="00406570"/>
    <w:rsid w:val="00407EEC"/>
    <w:rsid w:val="0041519F"/>
    <w:rsid w:val="00423AEB"/>
    <w:rsid w:val="00423B2B"/>
    <w:rsid w:val="00426275"/>
    <w:rsid w:val="00427021"/>
    <w:rsid w:val="00427A68"/>
    <w:rsid w:val="00430FD4"/>
    <w:rsid w:val="00446F54"/>
    <w:rsid w:val="00463CB7"/>
    <w:rsid w:val="0046546D"/>
    <w:rsid w:val="004720C0"/>
    <w:rsid w:val="004842F7"/>
    <w:rsid w:val="00485259"/>
    <w:rsid w:val="004941A1"/>
    <w:rsid w:val="004A2446"/>
    <w:rsid w:val="004A44B1"/>
    <w:rsid w:val="004A5946"/>
    <w:rsid w:val="004A7F27"/>
    <w:rsid w:val="004B0331"/>
    <w:rsid w:val="004B5CEA"/>
    <w:rsid w:val="004C385D"/>
    <w:rsid w:val="004C6424"/>
    <w:rsid w:val="004D12E0"/>
    <w:rsid w:val="004E198F"/>
    <w:rsid w:val="004E4FF6"/>
    <w:rsid w:val="004E7A5C"/>
    <w:rsid w:val="00510465"/>
    <w:rsid w:val="00516509"/>
    <w:rsid w:val="00524000"/>
    <w:rsid w:val="005260AF"/>
    <w:rsid w:val="00566700"/>
    <w:rsid w:val="005735B9"/>
    <w:rsid w:val="00573BE6"/>
    <w:rsid w:val="00590DA9"/>
    <w:rsid w:val="0059240D"/>
    <w:rsid w:val="005A75B1"/>
    <w:rsid w:val="005B4473"/>
    <w:rsid w:val="005C1AC8"/>
    <w:rsid w:val="005D3FD3"/>
    <w:rsid w:val="005D5814"/>
    <w:rsid w:val="005E2526"/>
    <w:rsid w:val="005E3E7C"/>
    <w:rsid w:val="005F05AD"/>
    <w:rsid w:val="005F21C8"/>
    <w:rsid w:val="005F61CE"/>
    <w:rsid w:val="006054FC"/>
    <w:rsid w:val="00605FFD"/>
    <w:rsid w:val="0060603F"/>
    <w:rsid w:val="0060644D"/>
    <w:rsid w:val="00614969"/>
    <w:rsid w:val="0061514A"/>
    <w:rsid w:val="00623FB2"/>
    <w:rsid w:val="00624EFF"/>
    <w:rsid w:val="00625D69"/>
    <w:rsid w:val="0062670E"/>
    <w:rsid w:val="00627277"/>
    <w:rsid w:val="0063093D"/>
    <w:rsid w:val="00632D19"/>
    <w:rsid w:val="00632FF1"/>
    <w:rsid w:val="006402AB"/>
    <w:rsid w:val="00641B76"/>
    <w:rsid w:val="00657BD5"/>
    <w:rsid w:val="00662F15"/>
    <w:rsid w:val="006631F5"/>
    <w:rsid w:val="00670676"/>
    <w:rsid w:val="00670FFB"/>
    <w:rsid w:val="006752E7"/>
    <w:rsid w:val="006819A6"/>
    <w:rsid w:val="00693298"/>
    <w:rsid w:val="00694D2A"/>
    <w:rsid w:val="0069643B"/>
    <w:rsid w:val="006A47B9"/>
    <w:rsid w:val="006A6785"/>
    <w:rsid w:val="006B1974"/>
    <w:rsid w:val="006B5AA5"/>
    <w:rsid w:val="006C1C2D"/>
    <w:rsid w:val="006C4224"/>
    <w:rsid w:val="006C4B85"/>
    <w:rsid w:val="006E1C3B"/>
    <w:rsid w:val="006E22DC"/>
    <w:rsid w:val="006E45F3"/>
    <w:rsid w:val="006E5AD0"/>
    <w:rsid w:val="006F16C7"/>
    <w:rsid w:val="006F6682"/>
    <w:rsid w:val="007140CB"/>
    <w:rsid w:val="00714845"/>
    <w:rsid w:val="00720DE2"/>
    <w:rsid w:val="00723022"/>
    <w:rsid w:val="00727C46"/>
    <w:rsid w:val="007301EA"/>
    <w:rsid w:val="007306C9"/>
    <w:rsid w:val="00733DB5"/>
    <w:rsid w:val="0073594E"/>
    <w:rsid w:val="007434BA"/>
    <w:rsid w:val="007529B4"/>
    <w:rsid w:val="00753D96"/>
    <w:rsid w:val="00754B42"/>
    <w:rsid w:val="0076160F"/>
    <w:rsid w:val="00762711"/>
    <w:rsid w:val="00772C76"/>
    <w:rsid w:val="00773E37"/>
    <w:rsid w:val="00774CC3"/>
    <w:rsid w:val="00791161"/>
    <w:rsid w:val="007939B4"/>
    <w:rsid w:val="0079584B"/>
    <w:rsid w:val="007971E8"/>
    <w:rsid w:val="007A3697"/>
    <w:rsid w:val="007A3C11"/>
    <w:rsid w:val="007A4665"/>
    <w:rsid w:val="007B1DE5"/>
    <w:rsid w:val="007B2D9D"/>
    <w:rsid w:val="007C5A7E"/>
    <w:rsid w:val="007D5212"/>
    <w:rsid w:val="007E7769"/>
    <w:rsid w:val="007F64FA"/>
    <w:rsid w:val="00804B35"/>
    <w:rsid w:val="0080792D"/>
    <w:rsid w:val="00807ABC"/>
    <w:rsid w:val="00807D03"/>
    <w:rsid w:val="00817234"/>
    <w:rsid w:val="00820E0A"/>
    <w:rsid w:val="008263BB"/>
    <w:rsid w:val="00857E68"/>
    <w:rsid w:val="008636FC"/>
    <w:rsid w:val="00867AE1"/>
    <w:rsid w:val="008800B1"/>
    <w:rsid w:val="008823E8"/>
    <w:rsid w:val="00886978"/>
    <w:rsid w:val="00892D82"/>
    <w:rsid w:val="00897CCA"/>
    <w:rsid w:val="008A2866"/>
    <w:rsid w:val="008A6CFE"/>
    <w:rsid w:val="008B1A33"/>
    <w:rsid w:val="008B277C"/>
    <w:rsid w:val="008B60C6"/>
    <w:rsid w:val="008C048B"/>
    <w:rsid w:val="008C4A4B"/>
    <w:rsid w:val="008D087E"/>
    <w:rsid w:val="008E282B"/>
    <w:rsid w:val="008E3D40"/>
    <w:rsid w:val="008E6265"/>
    <w:rsid w:val="008F626B"/>
    <w:rsid w:val="009045AC"/>
    <w:rsid w:val="00904CA3"/>
    <w:rsid w:val="009303FC"/>
    <w:rsid w:val="00930E14"/>
    <w:rsid w:val="009347F0"/>
    <w:rsid w:val="00937CF4"/>
    <w:rsid w:val="009507B1"/>
    <w:rsid w:val="00951D07"/>
    <w:rsid w:val="00952947"/>
    <w:rsid w:val="00952D51"/>
    <w:rsid w:val="009539EB"/>
    <w:rsid w:val="00953A86"/>
    <w:rsid w:val="009577B5"/>
    <w:rsid w:val="00961CF4"/>
    <w:rsid w:val="00961F0B"/>
    <w:rsid w:val="0097637B"/>
    <w:rsid w:val="009827E9"/>
    <w:rsid w:val="00987614"/>
    <w:rsid w:val="00992F1A"/>
    <w:rsid w:val="009A4C11"/>
    <w:rsid w:val="009B0359"/>
    <w:rsid w:val="009C36B0"/>
    <w:rsid w:val="009C5A15"/>
    <w:rsid w:val="009C698A"/>
    <w:rsid w:val="009D2A54"/>
    <w:rsid w:val="009D444D"/>
    <w:rsid w:val="009E0568"/>
    <w:rsid w:val="009E67E3"/>
    <w:rsid w:val="009F3FD5"/>
    <w:rsid w:val="00A11B2A"/>
    <w:rsid w:val="00A15432"/>
    <w:rsid w:val="00A2543D"/>
    <w:rsid w:val="00A55C47"/>
    <w:rsid w:val="00A57C7C"/>
    <w:rsid w:val="00A62CF3"/>
    <w:rsid w:val="00A66C71"/>
    <w:rsid w:val="00A72F0C"/>
    <w:rsid w:val="00A77285"/>
    <w:rsid w:val="00A85BCF"/>
    <w:rsid w:val="00A92A30"/>
    <w:rsid w:val="00A92E28"/>
    <w:rsid w:val="00AA6A90"/>
    <w:rsid w:val="00AB0944"/>
    <w:rsid w:val="00AB1A9E"/>
    <w:rsid w:val="00AD1552"/>
    <w:rsid w:val="00AE2145"/>
    <w:rsid w:val="00AE3073"/>
    <w:rsid w:val="00AE30F2"/>
    <w:rsid w:val="00AE47A4"/>
    <w:rsid w:val="00B036A3"/>
    <w:rsid w:val="00B126D3"/>
    <w:rsid w:val="00B2307D"/>
    <w:rsid w:val="00B264FA"/>
    <w:rsid w:val="00B31214"/>
    <w:rsid w:val="00B41163"/>
    <w:rsid w:val="00B41F9C"/>
    <w:rsid w:val="00B52BEF"/>
    <w:rsid w:val="00B54201"/>
    <w:rsid w:val="00B560AF"/>
    <w:rsid w:val="00B906A7"/>
    <w:rsid w:val="00BA06C0"/>
    <w:rsid w:val="00BA4307"/>
    <w:rsid w:val="00BB204A"/>
    <w:rsid w:val="00BB3626"/>
    <w:rsid w:val="00BC2E3D"/>
    <w:rsid w:val="00BD7B76"/>
    <w:rsid w:val="00BE0613"/>
    <w:rsid w:val="00BE39CE"/>
    <w:rsid w:val="00BF2313"/>
    <w:rsid w:val="00C06922"/>
    <w:rsid w:val="00C131DB"/>
    <w:rsid w:val="00C1745E"/>
    <w:rsid w:val="00C31EC4"/>
    <w:rsid w:val="00C34E86"/>
    <w:rsid w:val="00C3788F"/>
    <w:rsid w:val="00C43C0F"/>
    <w:rsid w:val="00C44D9E"/>
    <w:rsid w:val="00C4781F"/>
    <w:rsid w:val="00C532E5"/>
    <w:rsid w:val="00C546D4"/>
    <w:rsid w:val="00C553BB"/>
    <w:rsid w:val="00C65388"/>
    <w:rsid w:val="00C6673B"/>
    <w:rsid w:val="00C75377"/>
    <w:rsid w:val="00C76BFB"/>
    <w:rsid w:val="00C84E41"/>
    <w:rsid w:val="00C87560"/>
    <w:rsid w:val="00CA0009"/>
    <w:rsid w:val="00CA6AB1"/>
    <w:rsid w:val="00CB2AE2"/>
    <w:rsid w:val="00CC0628"/>
    <w:rsid w:val="00CC6979"/>
    <w:rsid w:val="00CD091F"/>
    <w:rsid w:val="00CD2514"/>
    <w:rsid w:val="00CD3A9C"/>
    <w:rsid w:val="00CE27F9"/>
    <w:rsid w:val="00CE52E1"/>
    <w:rsid w:val="00CF4337"/>
    <w:rsid w:val="00D065D7"/>
    <w:rsid w:val="00D24991"/>
    <w:rsid w:val="00D2676C"/>
    <w:rsid w:val="00D31D8E"/>
    <w:rsid w:val="00D355D5"/>
    <w:rsid w:val="00D36180"/>
    <w:rsid w:val="00D41337"/>
    <w:rsid w:val="00D6738D"/>
    <w:rsid w:val="00D80962"/>
    <w:rsid w:val="00D818E7"/>
    <w:rsid w:val="00D84553"/>
    <w:rsid w:val="00D965B1"/>
    <w:rsid w:val="00DA19A3"/>
    <w:rsid w:val="00DA3090"/>
    <w:rsid w:val="00DB21A5"/>
    <w:rsid w:val="00DC1DAC"/>
    <w:rsid w:val="00DC2180"/>
    <w:rsid w:val="00DC3927"/>
    <w:rsid w:val="00DD6D01"/>
    <w:rsid w:val="00DE14B8"/>
    <w:rsid w:val="00DE45D6"/>
    <w:rsid w:val="00DF2DB9"/>
    <w:rsid w:val="00DF68F3"/>
    <w:rsid w:val="00E02F8E"/>
    <w:rsid w:val="00E05BEC"/>
    <w:rsid w:val="00E06130"/>
    <w:rsid w:val="00E06B33"/>
    <w:rsid w:val="00E11147"/>
    <w:rsid w:val="00E17F8B"/>
    <w:rsid w:val="00E20658"/>
    <w:rsid w:val="00E27B91"/>
    <w:rsid w:val="00E30E05"/>
    <w:rsid w:val="00E32B68"/>
    <w:rsid w:val="00E50DAD"/>
    <w:rsid w:val="00E5218F"/>
    <w:rsid w:val="00E6085A"/>
    <w:rsid w:val="00E80426"/>
    <w:rsid w:val="00EA2AD0"/>
    <w:rsid w:val="00EA3D8C"/>
    <w:rsid w:val="00EA50DA"/>
    <w:rsid w:val="00EB080B"/>
    <w:rsid w:val="00EC1A70"/>
    <w:rsid w:val="00EC4FF3"/>
    <w:rsid w:val="00ED36E9"/>
    <w:rsid w:val="00EE1B8A"/>
    <w:rsid w:val="00EE6A3E"/>
    <w:rsid w:val="00EF126A"/>
    <w:rsid w:val="00EF7359"/>
    <w:rsid w:val="00F07E38"/>
    <w:rsid w:val="00F26231"/>
    <w:rsid w:val="00F33D68"/>
    <w:rsid w:val="00F467C9"/>
    <w:rsid w:val="00F55DE9"/>
    <w:rsid w:val="00F63761"/>
    <w:rsid w:val="00F75CE1"/>
    <w:rsid w:val="00F77344"/>
    <w:rsid w:val="00F83B6A"/>
    <w:rsid w:val="00F84885"/>
    <w:rsid w:val="00F84A51"/>
    <w:rsid w:val="00F873EF"/>
    <w:rsid w:val="00F87E1A"/>
    <w:rsid w:val="00FB5A98"/>
    <w:rsid w:val="00FC3093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A4"/>
  </w:style>
  <w:style w:type="paragraph" w:styleId="1">
    <w:name w:val="heading 1"/>
    <w:basedOn w:val="a"/>
    <w:next w:val="a"/>
    <w:link w:val="10"/>
    <w:uiPriority w:val="9"/>
    <w:qFormat/>
    <w:rsid w:val="00B52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2B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A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773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0A3A8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2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76C"/>
  </w:style>
  <w:style w:type="paragraph" w:styleId="a9">
    <w:name w:val="footer"/>
    <w:basedOn w:val="a"/>
    <w:link w:val="aa"/>
    <w:uiPriority w:val="99"/>
    <w:unhideWhenUsed/>
    <w:rsid w:val="00D2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76C"/>
  </w:style>
  <w:style w:type="paragraph" w:styleId="ab">
    <w:name w:val="List Paragraph"/>
    <w:basedOn w:val="a"/>
    <w:uiPriority w:val="34"/>
    <w:qFormat/>
    <w:rsid w:val="009763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2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2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2B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2B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720D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D367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D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662F1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772C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2">
    <w:name w:val="Light Grid Accent 2"/>
    <w:basedOn w:val="a1"/>
    <w:uiPriority w:val="62"/>
    <w:rsid w:val="00EF12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A4"/>
  </w:style>
  <w:style w:type="paragraph" w:styleId="1">
    <w:name w:val="heading 1"/>
    <w:basedOn w:val="a"/>
    <w:next w:val="a"/>
    <w:link w:val="10"/>
    <w:uiPriority w:val="9"/>
    <w:qFormat/>
    <w:rsid w:val="00B52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2B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A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773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0A3A8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2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76C"/>
  </w:style>
  <w:style w:type="paragraph" w:styleId="a9">
    <w:name w:val="footer"/>
    <w:basedOn w:val="a"/>
    <w:link w:val="aa"/>
    <w:uiPriority w:val="99"/>
    <w:unhideWhenUsed/>
    <w:rsid w:val="00D2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76C"/>
  </w:style>
  <w:style w:type="paragraph" w:styleId="ab">
    <w:name w:val="List Paragraph"/>
    <w:basedOn w:val="a"/>
    <w:uiPriority w:val="34"/>
    <w:qFormat/>
    <w:rsid w:val="009763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2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2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2B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2B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720D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D367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D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662F1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772C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2">
    <w:name w:val="Light Grid Accent 2"/>
    <w:basedOn w:val="a1"/>
    <w:uiPriority w:val="62"/>
    <w:rsid w:val="00EF12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5</c:v>
                </c:pt>
                <c:pt idx="1">
                  <c:v>Гимназия 6</c:v>
                </c:pt>
                <c:pt idx="2">
                  <c:v>Лицей 18</c:v>
                </c:pt>
                <c:pt idx="3">
                  <c:v>СОШ 11</c:v>
                </c:pt>
                <c:pt idx="4">
                  <c:v>СОШ 4</c:v>
                </c:pt>
                <c:pt idx="5">
                  <c:v>СОШ 13</c:v>
                </c:pt>
                <c:pt idx="6">
                  <c:v>СОШ 16</c:v>
                </c:pt>
                <c:pt idx="7">
                  <c:v>СОШ 17</c:v>
                </c:pt>
                <c:pt idx="8">
                  <c:v>ВСОШ</c:v>
                </c:pt>
                <c:pt idx="9">
                  <c:v>СОШ 9</c:v>
                </c:pt>
                <c:pt idx="10">
                  <c:v>СОШ 12</c:v>
                </c:pt>
                <c:pt idx="11">
                  <c:v>СОШ 2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0.67800000000000005</c:v>
                </c:pt>
                <c:pt idx="1">
                  <c:v>0.49</c:v>
                </c:pt>
                <c:pt idx="2">
                  <c:v>0.44500000000000001</c:v>
                </c:pt>
                <c:pt idx="3">
                  <c:v>0.42</c:v>
                </c:pt>
                <c:pt idx="4">
                  <c:v>0.32</c:v>
                </c:pt>
                <c:pt idx="5">
                  <c:v>0.311</c:v>
                </c:pt>
                <c:pt idx="6">
                  <c:v>0.24</c:v>
                </c:pt>
                <c:pt idx="7">
                  <c:v>0.24</c:v>
                </c:pt>
                <c:pt idx="8">
                  <c:v>0.22</c:v>
                </c:pt>
                <c:pt idx="9">
                  <c:v>0.19</c:v>
                </c:pt>
                <c:pt idx="10">
                  <c:v>6.5000000000000002E-2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24417536"/>
        <c:axId val="124419072"/>
      </c:barChart>
      <c:catAx>
        <c:axId val="1244175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4419072"/>
        <c:crosses val="autoZero"/>
        <c:auto val="1"/>
        <c:lblAlgn val="ctr"/>
        <c:lblOffset val="100"/>
        <c:noMultiLvlLbl val="0"/>
      </c:catAx>
      <c:valAx>
        <c:axId val="12441907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24417536"/>
        <c:crosses val="autoZero"/>
        <c:crossBetween val="between"/>
      </c:valAx>
      <c:spPr>
        <a:solidFill>
          <a:schemeClr val="bg1"/>
        </a:solidFill>
        <a:effectLst>
          <a:softEdge rad="127000"/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2857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2</c:v>
                </c:pt>
                <c:pt idx="1">
                  <c:v>СОШ 4</c:v>
                </c:pt>
                <c:pt idx="2">
                  <c:v>ВСОШ</c:v>
                </c:pt>
                <c:pt idx="3">
                  <c:v>СОШ 16</c:v>
                </c:pt>
                <c:pt idx="4">
                  <c:v>Гимназия 6</c:v>
                </c:pt>
                <c:pt idx="5">
                  <c:v>СОШ 12</c:v>
                </c:pt>
                <c:pt idx="6">
                  <c:v>СОШ 9</c:v>
                </c:pt>
                <c:pt idx="7">
                  <c:v>СОШ 17</c:v>
                </c:pt>
                <c:pt idx="8">
                  <c:v>СОШ 5</c:v>
                </c:pt>
                <c:pt idx="9">
                  <c:v>Лицей 18</c:v>
                </c:pt>
                <c:pt idx="10">
                  <c:v>СОШ 11</c:v>
                </c:pt>
                <c:pt idx="11">
                  <c:v>СОШ 13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0.85399999999999998</c:v>
                </c:pt>
                <c:pt idx="1">
                  <c:v>0.56999999999999995</c:v>
                </c:pt>
                <c:pt idx="2">
                  <c:v>0.56000000000000005</c:v>
                </c:pt>
                <c:pt idx="3">
                  <c:v>0.5</c:v>
                </c:pt>
                <c:pt idx="4">
                  <c:v>0.48</c:v>
                </c:pt>
                <c:pt idx="5">
                  <c:v>0.43</c:v>
                </c:pt>
                <c:pt idx="6">
                  <c:v>0.41</c:v>
                </c:pt>
                <c:pt idx="7">
                  <c:v>0.32</c:v>
                </c:pt>
                <c:pt idx="8">
                  <c:v>0.29499999999999998</c:v>
                </c:pt>
                <c:pt idx="9">
                  <c:v>0.27</c:v>
                </c:pt>
                <c:pt idx="10">
                  <c:v>0.22</c:v>
                </c:pt>
                <c:pt idx="11">
                  <c:v>0.218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30968192"/>
        <c:axId val="131076480"/>
      </c:barChart>
      <c:catAx>
        <c:axId val="1309681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076480"/>
        <c:crosses val="autoZero"/>
        <c:auto val="1"/>
        <c:lblAlgn val="ctr"/>
        <c:lblOffset val="100"/>
        <c:noMultiLvlLbl val="0"/>
      </c:catAx>
      <c:valAx>
        <c:axId val="13107648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30968192"/>
        <c:crosses val="autoZero"/>
        <c:crossBetween val="between"/>
      </c:valAx>
      <c:spPr>
        <a:solidFill>
          <a:schemeClr val="bg1"/>
        </a:solidFill>
        <a:effectLst>
          <a:softEdge rad="127000"/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2857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степень благоприятности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5</c:v>
                </c:pt>
                <c:pt idx="1">
                  <c:v>Гимназия 6</c:v>
                </c:pt>
                <c:pt idx="2">
                  <c:v>СОШ 4</c:v>
                </c:pt>
                <c:pt idx="3">
                  <c:v>СОШ 2</c:v>
                </c:pt>
                <c:pt idx="4">
                  <c:v>ВСОШ</c:v>
                </c:pt>
                <c:pt idx="5">
                  <c:v>СОШ 16</c:v>
                </c:pt>
                <c:pt idx="6">
                  <c:v>Лицей 18</c:v>
                </c:pt>
                <c:pt idx="7">
                  <c:v>СОШ 11</c:v>
                </c:pt>
                <c:pt idx="8">
                  <c:v>СОШ 9</c:v>
                </c:pt>
                <c:pt idx="9">
                  <c:v>СОШ 17</c:v>
                </c:pt>
                <c:pt idx="10">
                  <c:v>СОШ 13</c:v>
                </c:pt>
                <c:pt idx="11">
                  <c:v>СОШ 12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0.67800000000000005</c:v>
                </c:pt>
                <c:pt idx="1">
                  <c:v>0.49</c:v>
                </c:pt>
                <c:pt idx="2">
                  <c:v>0.32</c:v>
                </c:pt>
                <c:pt idx="3">
                  <c:v>0</c:v>
                </c:pt>
                <c:pt idx="4">
                  <c:v>0.22</c:v>
                </c:pt>
                <c:pt idx="5">
                  <c:v>0.24</c:v>
                </c:pt>
                <c:pt idx="6">
                  <c:v>0.44500000000000001</c:v>
                </c:pt>
                <c:pt idx="7">
                  <c:v>0.42</c:v>
                </c:pt>
                <c:pt idx="8">
                  <c:v>0.19</c:v>
                </c:pt>
                <c:pt idx="9">
                  <c:v>0.24</c:v>
                </c:pt>
                <c:pt idx="10">
                  <c:v>0.311</c:v>
                </c:pt>
                <c:pt idx="11">
                  <c:v>6.5000000000000002E-2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 благоприятности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5</c:v>
                </c:pt>
                <c:pt idx="1">
                  <c:v>Гимназия 6</c:v>
                </c:pt>
                <c:pt idx="2">
                  <c:v>СОШ 4</c:v>
                </c:pt>
                <c:pt idx="3">
                  <c:v>СОШ 2</c:v>
                </c:pt>
                <c:pt idx="4">
                  <c:v>ВСОШ</c:v>
                </c:pt>
                <c:pt idx="5">
                  <c:v>СОШ 16</c:v>
                </c:pt>
                <c:pt idx="6">
                  <c:v>Лицей 18</c:v>
                </c:pt>
                <c:pt idx="7">
                  <c:v>СОШ 11</c:v>
                </c:pt>
                <c:pt idx="8">
                  <c:v>СОШ 9</c:v>
                </c:pt>
                <c:pt idx="9">
                  <c:v>СОШ 17</c:v>
                </c:pt>
                <c:pt idx="10">
                  <c:v>СОШ 13</c:v>
                </c:pt>
                <c:pt idx="11">
                  <c:v>СОШ 12</c:v>
                </c:pt>
              </c:strCache>
            </c:strRef>
          </c:cat>
          <c:val>
            <c:numRef>
              <c:f>Лист1!$C$2:$C$13</c:f>
              <c:numCache>
                <c:formatCode>0.0%</c:formatCode>
                <c:ptCount val="12"/>
                <c:pt idx="0">
                  <c:v>0.29499999999999998</c:v>
                </c:pt>
                <c:pt idx="1">
                  <c:v>0.48</c:v>
                </c:pt>
                <c:pt idx="2">
                  <c:v>0.56999999999999995</c:v>
                </c:pt>
                <c:pt idx="3">
                  <c:v>0.85399999999999998</c:v>
                </c:pt>
                <c:pt idx="4">
                  <c:v>0.56000000000000005</c:v>
                </c:pt>
                <c:pt idx="5">
                  <c:v>0.5</c:v>
                </c:pt>
                <c:pt idx="6">
                  <c:v>0.27</c:v>
                </c:pt>
                <c:pt idx="7">
                  <c:v>0.22</c:v>
                </c:pt>
                <c:pt idx="8">
                  <c:v>0.41</c:v>
                </c:pt>
                <c:pt idx="9">
                  <c:v>0.32</c:v>
                </c:pt>
                <c:pt idx="10">
                  <c:v>0.218</c:v>
                </c:pt>
                <c:pt idx="11">
                  <c:v>0.43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131117824"/>
        <c:axId val="131119360"/>
      </c:barChart>
      <c:catAx>
        <c:axId val="13111782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119360"/>
        <c:crosses val="autoZero"/>
        <c:auto val="1"/>
        <c:lblAlgn val="ctr"/>
        <c:lblOffset val="100"/>
        <c:noMultiLvlLbl val="0"/>
      </c:catAx>
      <c:valAx>
        <c:axId val="13111936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31117824"/>
        <c:crosses val="autoZero"/>
        <c:crossBetween val="between"/>
      </c:valAx>
      <c:spPr>
        <a:solidFill>
          <a:schemeClr val="bg1"/>
        </a:solidFill>
        <a:effectLst>
          <a:softEdge rad="127000"/>
        </a:effectLst>
      </c:spPr>
    </c:plotArea>
    <c:legend>
      <c:legendPos val="r"/>
      <c:layout>
        <c:manualLayout>
          <c:xMode val="edge"/>
          <c:yMode val="edge"/>
          <c:x val="0.39362437034559611"/>
          <c:y val="9.4580052493438316E-2"/>
          <c:w val="0.55503533659217674"/>
          <c:h val="0.12830021247344081"/>
        </c:manualLayout>
      </c:layout>
      <c:overlay val="1"/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2857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13</c:v>
                </c:pt>
                <c:pt idx="1">
                  <c:v>СОШ 12</c:v>
                </c:pt>
                <c:pt idx="2">
                  <c:v>СОШ 9</c:v>
                </c:pt>
                <c:pt idx="3">
                  <c:v>СОШ 17</c:v>
                </c:pt>
                <c:pt idx="4">
                  <c:v>СОШ 11</c:v>
                </c:pt>
                <c:pt idx="5">
                  <c:v>Лицей 18</c:v>
                </c:pt>
                <c:pt idx="6">
                  <c:v>ВСОШ</c:v>
                </c:pt>
                <c:pt idx="7">
                  <c:v>СОШ 16</c:v>
                </c:pt>
                <c:pt idx="8">
                  <c:v>СОШ 4</c:v>
                </c:pt>
                <c:pt idx="9">
                  <c:v>СОШ 5</c:v>
                </c:pt>
                <c:pt idx="10">
                  <c:v>Гимназия 6</c:v>
                </c:pt>
                <c:pt idx="11">
                  <c:v>СОШ 2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0.28599999999999998</c:v>
                </c:pt>
                <c:pt idx="1">
                  <c:v>0.27</c:v>
                </c:pt>
                <c:pt idx="2">
                  <c:v>0.25</c:v>
                </c:pt>
                <c:pt idx="3">
                  <c:v>0.23</c:v>
                </c:pt>
                <c:pt idx="4">
                  <c:v>0.22</c:v>
                </c:pt>
                <c:pt idx="5">
                  <c:v>0.17499999999999999</c:v>
                </c:pt>
                <c:pt idx="6">
                  <c:v>0.13</c:v>
                </c:pt>
                <c:pt idx="7">
                  <c:v>0.13</c:v>
                </c:pt>
                <c:pt idx="8">
                  <c:v>7.5999999999999998E-2</c:v>
                </c:pt>
                <c:pt idx="9">
                  <c:v>0.02</c:v>
                </c:pt>
                <c:pt idx="10">
                  <c:v>0.01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31172608"/>
        <c:axId val="131178496"/>
      </c:barChart>
      <c:catAx>
        <c:axId val="1311726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178496"/>
        <c:crosses val="autoZero"/>
        <c:auto val="1"/>
        <c:lblAlgn val="ctr"/>
        <c:lblOffset val="100"/>
        <c:noMultiLvlLbl val="0"/>
      </c:catAx>
      <c:valAx>
        <c:axId val="13117849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31172608"/>
        <c:crosses val="autoZero"/>
        <c:crossBetween val="between"/>
      </c:valAx>
      <c:spPr>
        <a:effectLst>
          <a:softEdge rad="127000"/>
        </a:effectLst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13</c:v>
                </c:pt>
                <c:pt idx="1">
                  <c:v>СОШ 12</c:v>
                </c:pt>
                <c:pt idx="2">
                  <c:v>СОШ 9</c:v>
                </c:pt>
                <c:pt idx="3">
                  <c:v>СОШ 17</c:v>
                </c:pt>
                <c:pt idx="4">
                  <c:v>СОШ 11</c:v>
                </c:pt>
                <c:pt idx="5">
                  <c:v>ВСОШ</c:v>
                </c:pt>
                <c:pt idx="6">
                  <c:v>Лицей 18</c:v>
                </c:pt>
                <c:pt idx="7">
                  <c:v>СОШ 16</c:v>
                </c:pt>
                <c:pt idx="8">
                  <c:v>СОШ 4</c:v>
                </c:pt>
                <c:pt idx="9">
                  <c:v>Гимназия 6</c:v>
                </c:pt>
                <c:pt idx="10">
                  <c:v>СОШ 5</c:v>
                </c:pt>
                <c:pt idx="11">
                  <c:v>СОШ 2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0.13400000000000001</c:v>
                </c:pt>
                <c:pt idx="1">
                  <c:v>0.105</c:v>
                </c:pt>
                <c:pt idx="2">
                  <c:v>0.09</c:v>
                </c:pt>
                <c:pt idx="3">
                  <c:v>0.08</c:v>
                </c:pt>
                <c:pt idx="4">
                  <c:v>0.08</c:v>
                </c:pt>
                <c:pt idx="5">
                  <c:v>0.08</c:v>
                </c:pt>
                <c:pt idx="6">
                  <c:v>6.6000000000000003E-2</c:v>
                </c:pt>
                <c:pt idx="7">
                  <c:v>0.05</c:v>
                </c:pt>
                <c:pt idx="8">
                  <c:v>1.4E-2</c:v>
                </c:pt>
                <c:pt idx="9">
                  <c:v>0.01</c:v>
                </c:pt>
                <c:pt idx="10">
                  <c:v>7.0000000000000001E-3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31198336"/>
        <c:axId val="131212416"/>
      </c:barChart>
      <c:catAx>
        <c:axId val="131198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212416"/>
        <c:crosses val="autoZero"/>
        <c:auto val="1"/>
        <c:lblAlgn val="ctr"/>
        <c:lblOffset val="100"/>
        <c:noMultiLvlLbl val="0"/>
      </c:catAx>
      <c:valAx>
        <c:axId val="13121241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31198336"/>
        <c:crosses val="autoZero"/>
        <c:crossBetween val="between"/>
      </c:valAx>
      <c:spPr>
        <a:effectLst>
          <a:softEdge rad="127000"/>
        </a:effectLst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2</c:v>
                </c:pt>
                <c:pt idx="1">
                  <c:v>СОШ 12</c:v>
                </c:pt>
                <c:pt idx="2">
                  <c:v>СОШ 9</c:v>
                </c:pt>
                <c:pt idx="3">
                  <c:v>СОШ 17</c:v>
                </c:pt>
                <c:pt idx="4">
                  <c:v>СОШ 16</c:v>
                </c:pt>
                <c:pt idx="5">
                  <c:v>СОШ 11</c:v>
                </c:pt>
                <c:pt idx="6">
                  <c:v>СОШ 4</c:v>
                </c:pt>
                <c:pt idx="7">
                  <c:v>СОШ 13</c:v>
                </c:pt>
                <c:pt idx="8">
                  <c:v>Лицей 18</c:v>
                </c:pt>
                <c:pt idx="9">
                  <c:v>ВСОШ</c:v>
                </c:pt>
                <c:pt idx="10">
                  <c:v>Гимназия 6</c:v>
                </c:pt>
                <c:pt idx="11">
                  <c:v>СОШ 5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0.14599999999999999</c:v>
                </c:pt>
                <c:pt idx="1">
                  <c:v>8.5000000000000006E-2</c:v>
                </c:pt>
                <c:pt idx="2">
                  <c:v>0.06</c:v>
                </c:pt>
                <c:pt idx="3">
                  <c:v>0.05</c:v>
                </c:pt>
                <c:pt idx="4">
                  <c:v>0.05</c:v>
                </c:pt>
                <c:pt idx="5">
                  <c:v>0.03</c:v>
                </c:pt>
                <c:pt idx="6">
                  <c:v>1.4E-2</c:v>
                </c:pt>
                <c:pt idx="7">
                  <c:v>8.0000000000000002E-3</c:v>
                </c:pt>
                <c:pt idx="8">
                  <c:v>7.0000000000000001E-3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32977408"/>
        <c:axId val="132978944"/>
      </c:barChart>
      <c:catAx>
        <c:axId val="132977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2978944"/>
        <c:crosses val="autoZero"/>
        <c:auto val="1"/>
        <c:lblAlgn val="ctr"/>
        <c:lblOffset val="100"/>
        <c:noMultiLvlLbl val="0"/>
      </c:catAx>
      <c:valAx>
        <c:axId val="13297894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32977408"/>
        <c:crosses val="autoZero"/>
        <c:crossBetween val="between"/>
      </c:valAx>
      <c:spPr>
        <a:effectLst>
          <a:softEdge rad="127000"/>
        </a:effectLst>
      </c:spPr>
    </c:plotArea>
    <c:plotVisOnly val="1"/>
    <c:dispBlanksAs val="gap"/>
    <c:showDLblsOverMax val="0"/>
  </c:chart>
  <c:spPr>
    <a:solidFill>
      <a:schemeClr val="accent2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17</c:v>
                </c:pt>
                <c:pt idx="1">
                  <c:v>СОШ 12</c:v>
                </c:pt>
                <c:pt idx="2">
                  <c:v>СОШ 13</c:v>
                </c:pt>
                <c:pt idx="3">
                  <c:v>Лицей 18</c:v>
                </c:pt>
                <c:pt idx="4">
                  <c:v>СОШ 16</c:v>
                </c:pt>
                <c:pt idx="5">
                  <c:v>СОШ 11</c:v>
                </c:pt>
                <c:pt idx="6">
                  <c:v>СОШ 4</c:v>
                </c:pt>
                <c:pt idx="7">
                  <c:v>СОШ 2</c:v>
                </c:pt>
                <c:pt idx="8">
                  <c:v>СОШ 9</c:v>
                </c:pt>
                <c:pt idx="9">
                  <c:v>ВСОШ</c:v>
                </c:pt>
                <c:pt idx="10">
                  <c:v>Гимназия 6</c:v>
                </c:pt>
                <c:pt idx="11">
                  <c:v>СОШ 5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0.08</c:v>
                </c:pt>
                <c:pt idx="1">
                  <c:v>4.4999999999999998E-2</c:v>
                </c:pt>
                <c:pt idx="2">
                  <c:v>4.2000000000000003E-2</c:v>
                </c:pt>
                <c:pt idx="3">
                  <c:v>3.5999999999999997E-2</c:v>
                </c:pt>
                <c:pt idx="4">
                  <c:v>0.03</c:v>
                </c:pt>
                <c:pt idx="5">
                  <c:v>0.03</c:v>
                </c:pt>
                <c:pt idx="6">
                  <c:v>6.0000000000000001E-3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35358336"/>
        <c:axId val="135359872"/>
      </c:barChart>
      <c:catAx>
        <c:axId val="135358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359872"/>
        <c:crosses val="autoZero"/>
        <c:auto val="1"/>
        <c:lblAlgn val="ctr"/>
        <c:lblOffset val="100"/>
        <c:noMultiLvlLbl val="0"/>
      </c:catAx>
      <c:valAx>
        <c:axId val="13535987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35358336"/>
        <c:crosses val="autoZero"/>
        <c:crossBetween val="between"/>
      </c:valAx>
      <c:spPr>
        <a:effectLst>
          <a:softEdge rad="127000"/>
        </a:effectLst>
      </c:spPr>
    </c:plotArea>
    <c:plotVisOnly val="1"/>
    <c:dispBlanksAs val="gap"/>
    <c:showDLblsOverMax val="0"/>
  </c:chart>
  <c:spPr>
    <a:solidFill>
      <a:schemeClr val="accent2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степень неблагоприятности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2</c:v>
                </c:pt>
                <c:pt idx="1">
                  <c:v>СОШ 17</c:v>
                </c:pt>
                <c:pt idx="2">
                  <c:v>СОШ 12</c:v>
                </c:pt>
                <c:pt idx="3">
                  <c:v>СОШ 16</c:v>
                </c:pt>
                <c:pt idx="4">
                  <c:v>СОШ 11</c:v>
                </c:pt>
                <c:pt idx="5">
                  <c:v>СОШ 9</c:v>
                </c:pt>
                <c:pt idx="6">
                  <c:v>СОШ 13</c:v>
                </c:pt>
                <c:pt idx="7">
                  <c:v>Лицей 18</c:v>
                </c:pt>
                <c:pt idx="8">
                  <c:v>СОШ 4</c:v>
                </c:pt>
                <c:pt idx="9">
                  <c:v>ВСОШ</c:v>
                </c:pt>
                <c:pt idx="10">
                  <c:v>Гимназия 6</c:v>
                </c:pt>
                <c:pt idx="11">
                  <c:v>СОШ 5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0.14599999999999999</c:v>
                </c:pt>
                <c:pt idx="1">
                  <c:v>0.05</c:v>
                </c:pt>
                <c:pt idx="2">
                  <c:v>8.5000000000000006E-2</c:v>
                </c:pt>
                <c:pt idx="3">
                  <c:v>0.05</c:v>
                </c:pt>
                <c:pt idx="4">
                  <c:v>0.03</c:v>
                </c:pt>
                <c:pt idx="5">
                  <c:v>0.06</c:v>
                </c:pt>
                <c:pt idx="6">
                  <c:v>8.0000000000000002E-3</c:v>
                </c:pt>
                <c:pt idx="7">
                  <c:v>7.0000000000000001E-3</c:v>
                </c:pt>
                <c:pt idx="8">
                  <c:v>1.4E-2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Высокая степень неблагоприятности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047226700083302E-18"/>
                  <c:y val="-3.72915885514310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229123234595675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294E-3"/>
                  <c:y val="-0.13676415448068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9.83158355205599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114188538932633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296296296296294E-3"/>
                  <c:y val="-4.12598425196851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148148148148147E-3"/>
                  <c:y val="-0.1338363954505686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0.116076115485564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124234470691156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2</c:v>
                </c:pt>
                <c:pt idx="1">
                  <c:v>СОШ 17</c:v>
                </c:pt>
                <c:pt idx="2">
                  <c:v>СОШ 12</c:v>
                </c:pt>
                <c:pt idx="3">
                  <c:v>СОШ 16</c:v>
                </c:pt>
                <c:pt idx="4">
                  <c:v>СОШ 11</c:v>
                </c:pt>
                <c:pt idx="5">
                  <c:v>СОШ 9</c:v>
                </c:pt>
                <c:pt idx="6">
                  <c:v>СОШ 13</c:v>
                </c:pt>
                <c:pt idx="7">
                  <c:v>Лицей 18</c:v>
                </c:pt>
                <c:pt idx="8">
                  <c:v>СОШ 4</c:v>
                </c:pt>
                <c:pt idx="9">
                  <c:v>ВСОШ</c:v>
                </c:pt>
                <c:pt idx="10">
                  <c:v>Гимназия 6</c:v>
                </c:pt>
                <c:pt idx="11">
                  <c:v>СОШ 5</c:v>
                </c:pt>
              </c:strCache>
            </c:strRef>
          </c:cat>
          <c:val>
            <c:numRef>
              <c:f>Лист1!$C$2:$C$13</c:f>
              <c:numCache>
                <c:formatCode>0.0%</c:formatCode>
                <c:ptCount val="12"/>
                <c:pt idx="0">
                  <c:v>0</c:v>
                </c:pt>
                <c:pt idx="1">
                  <c:v>0.08</c:v>
                </c:pt>
                <c:pt idx="2">
                  <c:v>4.4999999999999998E-2</c:v>
                </c:pt>
                <c:pt idx="3">
                  <c:v>0.03</c:v>
                </c:pt>
                <c:pt idx="4">
                  <c:v>0.03</c:v>
                </c:pt>
                <c:pt idx="5">
                  <c:v>0</c:v>
                </c:pt>
                <c:pt idx="6">
                  <c:v>4.2000000000000003E-2</c:v>
                </c:pt>
                <c:pt idx="7">
                  <c:v>3.5999999999999997E-2</c:v>
                </c:pt>
                <c:pt idx="8">
                  <c:v>6.0000000000000001E-3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35508352"/>
        <c:axId val="135509888"/>
      </c:barChart>
      <c:catAx>
        <c:axId val="135508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509888"/>
        <c:crosses val="autoZero"/>
        <c:auto val="1"/>
        <c:lblAlgn val="ctr"/>
        <c:lblOffset val="100"/>
        <c:noMultiLvlLbl val="0"/>
      </c:catAx>
      <c:valAx>
        <c:axId val="13550988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35508352"/>
        <c:crosses val="autoZero"/>
        <c:crossBetween val="between"/>
      </c:valAx>
      <c:spPr>
        <a:effectLst>
          <a:softEdge rad="127000"/>
        </a:effectLst>
      </c:spPr>
    </c:plotArea>
    <c:legend>
      <c:legendPos val="r"/>
      <c:layout>
        <c:manualLayout>
          <c:xMode val="edge"/>
          <c:yMode val="edge"/>
          <c:x val="0.40289461213181688"/>
          <c:y val="0.11078208973878265"/>
          <c:w val="0.49503353747448237"/>
          <c:h val="0.1402049743782027"/>
        </c:manualLayout>
      </c:layout>
      <c:overlay val="1"/>
    </c:legend>
    <c:plotVisOnly val="1"/>
    <c:dispBlanksAs val="gap"/>
    <c:showDLblsOverMax val="0"/>
  </c:chart>
  <c:spPr>
    <a:solidFill>
      <a:schemeClr val="accent2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11F4-717C-4F8E-9EBD-407415F8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8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comp16</dc:creator>
  <cp:lastModifiedBy>comp16</cp:lastModifiedBy>
  <cp:revision>19</cp:revision>
  <cp:lastPrinted>2022-10-18T13:18:00Z</cp:lastPrinted>
  <dcterms:created xsi:type="dcterms:W3CDTF">2016-04-11T13:49:00Z</dcterms:created>
  <dcterms:modified xsi:type="dcterms:W3CDTF">2023-01-16T10:14:00Z</dcterms:modified>
</cp:coreProperties>
</file>