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87"/>
        <w:tblW w:w="10142" w:type="dxa"/>
        <w:tblLook w:val="04A0" w:firstRow="1" w:lastRow="0" w:firstColumn="1" w:lastColumn="0" w:noHBand="0" w:noVBand="1"/>
      </w:tblPr>
      <w:tblGrid>
        <w:gridCol w:w="3794"/>
        <w:gridCol w:w="2520"/>
        <w:gridCol w:w="3828"/>
      </w:tblGrid>
      <w:tr w:rsidR="005022E0" w:rsidRPr="005022E0" w14:paraId="0150B0AC" w14:textId="77777777" w:rsidTr="005022E0">
        <w:trPr>
          <w:trHeight w:val="1637"/>
        </w:trPr>
        <w:tc>
          <w:tcPr>
            <w:tcW w:w="3794" w:type="dxa"/>
          </w:tcPr>
          <w:p w14:paraId="314F4139" w14:textId="77777777" w:rsidR="005022E0" w:rsidRPr="005022E0" w:rsidRDefault="005022E0" w:rsidP="005022E0">
            <w:pPr>
              <w:keepNext/>
              <w:widowControl w:val="0"/>
              <w:spacing w:before="240" w:after="60"/>
              <w:ind w:left="142" w:hanging="142"/>
              <w:jc w:val="center"/>
              <w:outlineLvl w:val="3"/>
              <w:rPr>
                <w:rFonts w:ascii="Liberation Serif" w:eastAsia="SimSun" w:hAnsi="Liberation Serif" w:cs="Arial"/>
                <w:color w:val="00000A"/>
                <w:lang w:eastAsia="zh-CN" w:bidi="hi-IN"/>
              </w:rPr>
            </w:pPr>
            <w:r w:rsidRPr="005022E0">
              <w:rPr>
                <w:b/>
                <w:bCs/>
                <w:color w:val="00000A"/>
                <w:lang w:val="bg-BG" w:bidi="hi-IN"/>
              </w:rPr>
              <w:t>Чăваш Республикинчи Шупашкар хула муниципалитетăн шкул умĕнхи вĕренÿ бюджет учрежденийĕ «</w:t>
            </w:r>
            <w:r w:rsidRPr="005022E0">
              <w:rPr>
                <w:b/>
                <w:bCs/>
                <w:color w:val="00000A"/>
                <w:lang w:bidi="hi-IN"/>
              </w:rPr>
              <w:t>206-м</w:t>
            </w:r>
            <w:r w:rsidRPr="005022E0">
              <w:rPr>
                <w:b/>
                <w:bCs/>
                <w:color w:val="00000A"/>
                <w:lang w:val="bg-BG" w:bidi="hi-IN"/>
              </w:rPr>
              <w:t>ĕ</w:t>
            </w:r>
            <w:r w:rsidRPr="005022E0">
              <w:rPr>
                <w:b/>
                <w:bCs/>
                <w:color w:val="00000A"/>
                <w:lang w:bidi="hi-IN"/>
              </w:rPr>
              <w:t>ш ача-пача сач</w:t>
            </w:r>
            <w:r w:rsidRPr="005022E0">
              <w:rPr>
                <w:b/>
                <w:bCs/>
                <w:color w:val="00000A"/>
                <w:lang w:val="bg-BG" w:bidi="hi-IN"/>
              </w:rPr>
              <w:t xml:space="preserve">ĕ» </w:t>
            </w:r>
            <w:r w:rsidRPr="005022E0">
              <w:rPr>
                <w:b/>
                <w:bCs/>
                <w:color w:val="00000A"/>
                <w:lang w:bidi="hi-IN"/>
              </w:rPr>
              <w:t xml:space="preserve">«Антошка» </w:t>
            </w:r>
          </w:p>
          <w:p w14:paraId="4885E992" w14:textId="77777777" w:rsidR="005022E0" w:rsidRPr="005022E0" w:rsidRDefault="005022E0" w:rsidP="005022E0">
            <w:pPr>
              <w:keepNext/>
              <w:widowControl w:val="0"/>
              <w:ind w:left="428" w:firstLine="292"/>
              <w:jc w:val="center"/>
              <w:outlineLvl w:val="5"/>
              <w:rPr>
                <w:rFonts w:eastAsia="Calibri"/>
                <w:color w:val="00000A"/>
                <w:szCs w:val="20"/>
                <w:lang w:bidi="hi-IN"/>
              </w:rPr>
            </w:pPr>
          </w:p>
        </w:tc>
        <w:tc>
          <w:tcPr>
            <w:tcW w:w="2520" w:type="dxa"/>
          </w:tcPr>
          <w:p w14:paraId="545E52EA" w14:textId="77777777" w:rsidR="005022E0" w:rsidRPr="005022E0" w:rsidRDefault="005022E0" w:rsidP="005022E0">
            <w:pPr>
              <w:widowControl w:val="0"/>
              <w:jc w:val="center"/>
              <w:rPr>
                <w:rFonts w:ascii="Calibri" w:eastAsia="Calibri" w:hAnsi="Calibri"/>
                <w:b/>
                <w:color w:val="00000A"/>
                <w:lang w:eastAsia="zh-CN" w:bidi="hi-IN"/>
              </w:rPr>
            </w:pPr>
          </w:p>
          <w:p w14:paraId="419FC2C9" w14:textId="77777777" w:rsidR="005022E0" w:rsidRPr="005022E0" w:rsidRDefault="005022E0" w:rsidP="005022E0">
            <w:pPr>
              <w:widowControl w:val="0"/>
              <w:jc w:val="center"/>
              <w:rPr>
                <w:rFonts w:ascii="Liberation Serif" w:eastAsia="SimSun" w:hAnsi="Liberation Serif" w:cs="Arial"/>
                <w:color w:val="00000A"/>
                <w:lang w:eastAsia="zh-CN" w:bidi="hi-IN"/>
              </w:rPr>
            </w:pPr>
            <w:r w:rsidRPr="005022E0">
              <w:rPr>
                <w:rFonts w:ascii="Liberation Serif" w:eastAsia="SimSun" w:hAnsi="Liberation Serif" w:cs="Arial"/>
                <w:noProof/>
                <w:color w:val="00000A"/>
                <w:lang w:eastAsia="zh-CN" w:bidi="hi-IN"/>
              </w:rPr>
              <w:drawing>
                <wp:inline distT="0" distB="0" distL="0" distR="0" wp14:anchorId="722C96EC" wp14:editId="33A6DA37">
                  <wp:extent cx="571500" cy="676275"/>
                  <wp:effectExtent l="0" t="0" r="0" b="9525"/>
                  <wp:docPr id="6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06273" w14:textId="77777777" w:rsidR="005022E0" w:rsidRPr="005022E0" w:rsidRDefault="005022E0" w:rsidP="005022E0">
            <w:pPr>
              <w:widowControl w:val="0"/>
              <w:jc w:val="center"/>
              <w:rPr>
                <w:rFonts w:ascii="TimesET Cyr" w:eastAsia="Calibri" w:hAnsi="TimesET Cyr"/>
                <w:b/>
                <w:color w:val="00000A"/>
                <w:lang w:eastAsia="zh-CN" w:bidi="hi-IN"/>
              </w:rPr>
            </w:pPr>
          </w:p>
          <w:p w14:paraId="0ECDAFEB" w14:textId="77777777" w:rsidR="005022E0" w:rsidRPr="005022E0" w:rsidRDefault="005022E0" w:rsidP="005022E0">
            <w:pPr>
              <w:keepNext/>
              <w:widowControl w:val="0"/>
              <w:jc w:val="center"/>
              <w:rPr>
                <w:rFonts w:ascii="TimesET Cyr" w:eastAsia="Calibri" w:hAnsi="TimesET Cyr"/>
                <w:b/>
                <w:color w:val="00000A"/>
                <w:szCs w:val="20"/>
                <w:lang w:bidi="hi-IN"/>
              </w:rPr>
            </w:pPr>
          </w:p>
          <w:p w14:paraId="03E2918F" w14:textId="77777777" w:rsidR="005022E0" w:rsidRPr="005022E0" w:rsidRDefault="005022E0" w:rsidP="005022E0">
            <w:pPr>
              <w:keepNext/>
              <w:widowControl w:val="0"/>
              <w:jc w:val="center"/>
              <w:rPr>
                <w:rFonts w:ascii="Liberation Serif" w:eastAsia="SimSun" w:hAnsi="Liberation Serif" w:cs="Arial"/>
                <w:color w:val="00000A"/>
                <w:lang w:eastAsia="zh-CN" w:bidi="hi-IN"/>
              </w:rPr>
            </w:pPr>
            <w:r w:rsidRPr="005022E0">
              <w:rPr>
                <w:rFonts w:ascii="TimesET Cyr" w:eastAsia="Calibri" w:hAnsi="TimesET Cyr"/>
                <w:b/>
                <w:color w:val="00000A"/>
                <w:szCs w:val="20"/>
                <w:lang w:bidi="hi-IN"/>
              </w:rPr>
              <w:t>ПРИКАЗ</w:t>
            </w:r>
          </w:p>
          <w:p w14:paraId="25F6BD7E" w14:textId="77777777" w:rsidR="005022E0" w:rsidRPr="005022E0" w:rsidRDefault="005022E0" w:rsidP="005022E0">
            <w:pPr>
              <w:widowControl w:val="0"/>
              <w:jc w:val="center"/>
              <w:rPr>
                <w:rFonts w:ascii="TimesET Cyr" w:eastAsia="Calibri" w:hAnsi="TimesET Cyr"/>
                <w:b/>
                <w:color w:val="00000A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05D05A80" w14:textId="77777777" w:rsidR="005022E0" w:rsidRPr="005022E0" w:rsidRDefault="005022E0" w:rsidP="005022E0">
            <w:pPr>
              <w:keepNext/>
              <w:widowControl w:val="0"/>
              <w:tabs>
                <w:tab w:val="left" w:pos="2585"/>
              </w:tabs>
              <w:ind w:right="-65"/>
              <w:jc w:val="center"/>
              <w:outlineLvl w:val="7"/>
              <w:rPr>
                <w:rFonts w:eastAsia="Calibri"/>
                <w:b/>
                <w:color w:val="00000A"/>
                <w:szCs w:val="20"/>
                <w:lang w:bidi="hi-IN"/>
              </w:rPr>
            </w:pPr>
          </w:p>
          <w:p w14:paraId="252C9E2B" w14:textId="77777777" w:rsidR="005022E0" w:rsidRPr="005022E0" w:rsidRDefault="005022E0" w:rsidP="005022E0">
            <w:pPr>
              <w:keepNext/>
              <w:widowControl w:val="0"/>
              <w:tabs>
                <w:tab w:val="left" w:pos="2585"/>
              </w:tabs>
              <w:ind w:right="-65"/>
              <w:jc w:val="center"/>
              <w:outlineLvl w:val="7"/>
              <w:rPr>
                <w:rFonts w:ascii="Liberation Serif" w:eastAsia="SimSun" w:hAnsi="Liberation Serif" w:cs="Arial"/>
                <w:color w:val="00000A"/>
                <w:lang w:eastAsia="zh-CN" w:bidi="hi-IN"/>
              </w:rPr>
            </w:pPr>
            <w:r w:rsidRPr="005022E0">
              <w:rPr>
                <w:rFonts w:eastAsia="Calibri"/>
                <w:b/>
                <w:color w:val="00000A"/>
                <w:szCs w:val="20"/>
                <w:lang w:bidi="hi-IN"/>
              </w:rPr>
              <w:t>Муниципальное бюджетное</w:t>
            </w:r>
          </w:p>
          <w:p w14:paraId="3BBC9DE8" w14:textId="77777777" w:rsidR="005022E0" w:rsidRPr="005022E0" w:rsidRDefault="005022E0" w:rsidP="005022E0">
            <w:pPr>
              <w:keepNext/>
              <w:widowControl w:val="0"/>
              <w:tabs>
                <w:tab w:val="left" w:pos="2585"/>
              </w:tabs>
              <w:ind w:right="-65"/>
              <w:jc w:val="center"/>
              <w:outlineLvl w:val="7"/>
              <w:rPr>
                <w:rFonts w:ascii="Liberation Serif" w:eastAsia="SimSun" w:hAnsi="Liberation Serif" w:cs="Arial"/>
                <w:color w:val="00000A"/>
                <w:lang w:eastAsia="zh-CN" w:bidi="hi-IN"/>
              </w:rPr>
            </w:pPr>
            <w:r w:rsidRPr="005022E0">
              <w:rPr>
                <w:rFonts w:eastAsia="Calibri"/>
                <w:b/>
                <w:color w:val="00000A"/>
                <w:szCs w:val="20"/>
                <w:lang w:bidi="hi-IN"/>
              </w:rPr>
              <w:t>дошкольное образовательное</w:t>
            </w:r>
          </w:p>
          <w:p w14:paraId="4E028F4B" w14:textId="77777777" w:rsidR="005022E0" w:rsidRPr="005022E0" w:rsidRDefault="005022E0" w:rsidP="005022E0">
            <w:pPr>
              <w:keepNext/>
              <w:widowControl w:val="0"/>
              <w:tabs>
                <w:tab w:val="left" w:pos="2585"/>
              </w:tabs>
              <w:ind w:right="-65"/>
              <w:jc w:val="center"/>
              <w:outlineLvl w:val="7"/>
              <w:rPr>
                <w:rFonts w:ascii="Liberation Serif" w:eastAsia="SimSun" w:hAnsi="Liberation Serif" w:cs="Arial"/>
                <w:color w:val="00000A"/>
                <w:lang w:eastAsia="zh-CN" w:bidi="hi-IN"/>
              </w:rPr>
            </w:pPr>
            <w:r w:rsidRPr="005022E0">
              <w:rPr>
                <w:rFonts w:eastAsia="Calibri"/>
                <w:b/>
                <w:color w:val="00000A"/>
                <w:szCs w:val="20"/>
                <w:lang w:bidi="hi-IN"/>
              </w:rPr>
              <w:t>учреждение</w:t>
            </w:r>
          </w:p>
          <w:p w14:paraId="53400B0F" w14:textId="77777777" w:rsidR="005022E0" w:rsidRPr="005022E0" w:rsidRDefault="005022E0" w:rsidP="005022E0">
            <w:pPr>
              <w:keepNext/>
              <w:widowControl w:val="0"/>
              <w:tabs>
                <w:tab w:val="left" w:pos="2585"/>
              </w:tabs>
              <w:ind w:right="-65"/>
              <w:jc w:val="center"/>
              <w:outlineLvl w:val="7"/>
              <w:rPr>
                <w:rFonts w:ascii="Liberation Serif" w:eastAsia="SimSun" w:hAnsi="Liberation Serif" w:cs="Arial"/>
                <w:color w:val="00000A"/>
                <w:lang w:eastAsia="zh-CN" w:bidi="hi-IN"/>
              </w:rPr>
            </w:pPr>
            <w:r w:rsidRPr="005022E0">
              <w:rPr>
                <w:rFonts w:eastAsia="Calibri"/>
                <w:b/>
                <w:color w:val="00000A"/>
                <w:szCs w:val="20"/>
                <w:lang w:bidi="hi-IN"/>
              </w:rPr>
              <w:t>«Детский сад № 206 «Антошка»</w:t>
            </w:r>
          </w:p>
          <w:p w14:paraId="5AF51DFB" w14:textId="77777777" w:rsidR="005022E0" w:rsidRPr="005022E0" w:rsidRDefault="005022E0" w:rsidP="005022E0">
            <w:pPr>
              <w:keepNext/>
              <w:widowControl w:val="0"/>
              <w:tabs>
                <w:tab w:val="left" w:pos="2585"/>
              </w:tabs>
              <w:ind w:right="-65"/>
              <w:jc w:val="center"/>
              <w:outlineLvl w:val="7"/>
              <w:rPr>
                <w:rFonts w:ascii="Liberation Serif" w:eastAsia="SimSun" w:hAnsi="Liberation Serif" w:cs="Arial"/>
                <w:color w:val="00000A"/>
                <w:lang w:eastAsia="zh-CN" w:bidi="hi-IN"/>
              </w:rPr>
            </w:pPr>
            <w:r w:rsidRPr="005022E0">
              <w:rPr>
                <w:rFonts w:eastAsia="Calibri"/>
                <w:b/>
                <w:color w:val="00000A"/>
                <w:szCs w:val="20"/>
                <w:lang w:bidi="hi-IN"/>
              </w:rPr>
              <w:t>города Чебоксары</w:t>
            </w:r>
          </w:p>
          <w:p w14:paraId="088C16BB" w14:textId="77777777" w:rsidR="005022E0" w:rsidRPr="005022E0" w:rsidRDefault="005022E0" w:rsidP="005022E0">
            <w:pPr>
              <w:keepNext/>
              <w:widowControl w:val="0"/>
              <w:tabs>
                <w:tab w:val="left" w:pos="2585"/>
              </w:tabs>
              <w:ind w:right="-65"/>
              <w:jc w:val="center"/>
              <w:outlineLvl w:val="7"/>
              <w:rPr>
                <w:rFonts w:ascii="Liberation Serif" w:eastAsia="SimSun" w:hAnsi="Liberation Serif" w:cs="Arial"/>
                <w:color w:val="00000A"/>
                <w:lang w:eastAsia="zh-CN" w:bidi="hi-IN"/>
              </w:rPr>
            </w:pPr>
            <w:r w:rsidRPr="005022E0">
              <w:rPr>
                <w:rFonts w:eastAsia="Calibri"/>
                <w:b/>
                <w:color w:val="00000A"/>
                <w:szCs w:val="20"/>
                <w:lang w:bidi="hi-IN"/>
              </w:rPr>
              <w:t>Чувашской Республики</w:t>
            </w:r>
          </w:p>
        </w:tc>
      </w:tr>
    </w:tbl>
    <w:p w14:paraId="0F965475" w14:textId="77777777" w:rsidR="005022E0" w:rsidRDefault="005022E0" w:rsidP="005022E0">
      <w:pPr>
        <w:jc w:val="both"/>
      </w:pPr>
    </w:p>
    <w:p w14:paraId="1532D929" w14:textId="2E7E502B" w:rsidR="005022E0" w:rsidRPr="005022E0" w:rsidRDefault="0059517E" w:rsidP="005022E0">
      <w:pPr>
        <w:keepNext/>
        <w:widowControl w:val="0"/>
        <w:tabs>
          <w:tab w:val="left" w:pos="3825"/>
          <w:tab w:val="center" w:pos="4712"/>
        </w:tabs>
        <w:jc w:val="center"/>
        <w:rPr>
          <w:rFonts w:ascii="Liberation Serif" w:eastAsia="SimSun" w:hAnsi="Liberation Serif" w:cs="Arial"/>
          <w:color w:val="00000A"/>
          <w:lang w:eastAsia="zh-CN" w:bidi="hi-IN"/>
        </w:rPr>
      </w:pPr>
      <w:bookmarkStart w:id="0" w:name="_Hlk512085267"/>
      <w:r>
        <w:rPr>
          <w:rFonts w:eastAsia="Calibri"/>
          <w:b/>
          <w:color w:val="00000A"/>
          <w:szCs w:val="20"/>
          <w:lang w:bidi="hi-IN"/>
        </w:rPr>
        <w:t>2</w:t>
      </w:r>
      <w:r w:rsidR="00395EFE">
        <w:rPr>
          <w:rFonts w:eastAsia="Calibri"/>
          <w:b/>
          <w:color w:val="00000A"/>
          <w:szCs w:val="20"/>
          <w:lang w:bidi="hi-IN"/>
        </w:rPr>
        <w:t>7</w:t>
      </w:r>
      <w:r w:rsidR="005022E0" w:rsidRPr="005022E0">
        <w:rPr>
          <w:rFonts w:eastAsia="Calibri"/>
          <w:b/>
          <w:color w:val="00000A"/>
          <w:szCs w:val="20"/>
          <w:lang w:bidi="hi-IN"/>
        </w:rPr>
        <w:t>.0</w:t>
      </w:r>
      <w:r w:rsidR="009566D2">
        <w:rPr>
          <w:rFonts w:eastAsia="Calibri"/>
          <w:b/>
          <w:color w:val="00000A"/>
          <w:szCs w:val="20"/>
          <w:lang w:bidi="hi-IN"/>
        </w:rPr>
        <w:t>5</w:t>
      </w:r>
      <w:r w:rsidR="005022E0" w:rsidRPr="005022E0">
        <w:rPr>
          <w:rFonts w:eastAsia="Calibri"/>
          <w:b/>
          <w:color w:val="00000A"/>
          <w:szCs w:val="20"/>
          <w:lang w:bidi="hi-IN"/>
        </w:rPr>
        <w:t>.20</w:t>
      </w:r>
      <w:r w:rsidR="009566D2">
        <w:rPr>
          <w:rFonts w:eastAsia="Calibri"/>
          <w:b/>
          <w:color w:val="00000A"/>
          <w:szCs w:val="20"/>
          <w:lang w:bidi="hi-IN"/>
        </w:rPr>
        <w:t>2</w:t>
      </w:r>
      <w:r w:rsidR="00395EFE">
        <w:rPr>
          <w:rFonts w:eastAsia="Calibri"/>
          <w:b/>
          <w:color w:val="00000A"/>
          <w:szCs w:val="20"/>
          <w:lang w:bidi="hi-IN"/>
        </w:rPr>
        <w:t>2</w:t>
      </w:r>
      <w:r w:rsidR="005022E0" w:rsidRPr="005022E0">
        <w:rPr>
          <w:rFonts w:eastAsia="Calibri"/>
          <w:b/>
          <w:color w:val="00000A"/>
          <w:szCs w:val="20"/>
          <w:lang w:bidi="hi-IN"/>
        </w:rPr>
        <w:t xml:space="preserve"> № </w:t>
      </w:r>
      <w:r w:rsidR="00395EFE">
        <w:rPr>
          <w:rFonts w:eastAsia="Calibri"/>
          <w:b/>
          <w:color w:val="00000A"/>
          <w:szCs w:val="20"/>
          <w:lang w:bidi="hi-IN"/>
        </w:rPr>
        <w:t>51</w:t>
      </w:r>
      <w:r w:rsidR="005022E0" w:rsidRPr="005022E0">
        <w:rPr>
          <w:rFonts w:eastAsia="Calibri"/>
          <w:b/>
          <w:color w:val="00000A"/>
          <w:szCs w:val="20"/>
          <w:lang w:bidi="hi-IN"/>
        </w:rPr>
        <w:t>-0</w:t>
      </w:r>
    </w:p>
    <w:p w14:paraId="5AC1B1E7" w14:textId="77777777" w:rsidR="005022E0" w:rsidRDefault="005022E0" w:rsidP="005022E0">
      <w:pPr>
        <w:widowControl w:val="0"/>
        <w:ind w:left="428" w:firstLine="292"/>
        <w:rPr>
          <w:rFonts w:eastAsia="Calibri"/>
          <w:color w:val="00000A"/>
          <w:lang w:eastAsia="zh-CN" w:bidi="hi-IN"/>
        </w:rPr>
      </w:pPr>
      <w:bookmarkStart w:id="1" w:name="_Hlk512085292"/>
      <w:bookmarkEnd w:id="0"/>
      <w:r w:rsidRPr="005022E0">
        <w:rPr>
          <w:rFonts w:eastAsia="Calibri"/>
          <w:color w:val="00000A"/>
          <w:lang w:eastAsia="zh-CN" w:bidi="hi-IN"/>
        </w:rPr>
        <w:t>Шупашкар хули</w:t>
      </w:r>
      <w:r w:rsidRPr="005022E0">
        <w:rPr>
          <w:rFonts w:ascii="Liberation Serif" w:eastAsia="Calibri" w:hAnsi="Liberation Serif"/>
          <w:color w:val="00000A"/>
          <w:lang w:eastAsia="zh-CN" w:bidi="hi-IN"/>
        </w:rPr>
        <w:t xml:space="preserve"> </w:t>
      </w:r>
      <w:r w:rsidRPr="005022E0">
        <w:rPr>
          <w:rFonts w:ascii="Liberation Serif" w:eastAsia="Calibri" w:hAnsi="Liberation Serif"/>
          <w:color w:val="00000A"/>
          <w:lang w:eastAsia="zh-CN" w:bidi="hi-IN"/>
        </w:rPr>
        <w:tab/>
      </w:r>
      <w:r w:rsidRPr="005022E0">
        <w:rPr>
          <w:rFonts w:ascii="Liberation Serif" w:eastAsia="Calibri" w:hAnsi="Liberation Serif"/>
          <w:color w:val="00000A"/>
          <w:lang w:eastAsia="zh-CN" w:bidi="hi-IN"/>
        </w:rPr>
        <w:tab/>
        <w:t xml:space="preserve">                                                                        </w:t>
      </w:r>
      <w:r w:rsidRPr="005022E0">
        <w:rPr>
          <w:rFonts w:eastAsia="Calibri"/>
          <w:color w:val="00000A"/>
          <w:lang w:eastAsia="zh-CN" w:bidi="hi-IN"/>
        </w:rPr>
        <w:t>г. Чебокса</w:t>
      </w:r>
      <w:bookmarkStart w:id="2" w:name="_GoBack1"/>
      <w:bookmarkEnd w:id="2"/>
      <w:r w:rsidRPr="005022E0">
        <w:rPr>
          <w:rFonts w:eastAsia="Calibri"/>
          <w:color w:val="00000A"/>
          <w:lang w:eastAsia="zh-CN" w:bidi="hi-IN"/>
        </w:rPr>
        <w:t>ры</w:t>
      </w:r>
    </w:p>
    <w:p w14:paraId="53D2CF5C" w14:textId="77777777" w:rsidR="005022E0" w:rsidRDefault="005022E0" w:rsidP="005022E0">
      <w:pPr>
        <w:rPr>
          <w:b/>
          <w:sz w:val="16"/>
          <w:szCs w:val="16"/>
        </w:rPr>
      </w:pPr>
    </w:p>
    <w:p w14:paraId="5969D5E3" w14:textId="77777777" w:rsidR="00775908" w:rsidRDefault="005022E0" w:rsidP="005022E0">
      <w:pPr>
        <w:rPr>
          <w:b/>
        </w:rPr>
      </w:pPr>
      <w:r>
        <w:rPr>
          <w:b/>
        </w:rPr>
        <w:t>Об организации</w:t>
      </w:r>
      <w:r w:rsidR="00775908">
        <w:rPr>
          <w:b/>
        </w:rPr>
        <w:t xml:space="preserve"> работы</w:t>
      </w:r>
      <w:r>
        <w:rPr>
          <w:b/>
        </w:rPr>
        <w:t xml:space="preserve"> МБДОУ «Детский сад </w:t>
      </w:r>
    </w:p>
    <w:p w14:paraId="4C3F3AA8" w14:textId="77777777" w:rsidR="005022E0" w:rsidRDefault="005022E0" w:rsidP="005022E0">
      <w:pPr>
        <w:rPr>
          <w:b/>
        </w:rPr>
      </w:pPr>
      <w:r>
        <w:rPr>
          <w:b/>
        </w:rPr>
        <w:t xml:space="preserve">№ 206» г. Чебоксары </w:t>
      </w:r>
      <w:r w:rsidR="00775908">
        <w:rPr>
          <w:b/>
        </w:rPr>
        <w:t xml:space="preserve">в </w:t>
      </w:r>
      <w:r>
        <w:rPr>
          <w:b/>
        </w:rPr>
        <w:t xml:space="preserve">летней </w:t>
      </w:r>
      <w:r w:rsidR="00775908">
        <w:rPr>
          <w:b/>
        </w:rPr>
        <w:t>период</w:t>
      </w:r>
      <w:r>
        <w:rPr>
          <w:b/>
        </w:rPr>
        <w:t xml:space="preserve">, </w:t>
      </w:r>
    </w:p>
    <w:p w14:paraId="30BA2D07" w14:textId="77777777" w:rsidR="005022E0" w:rsidRDefault="005022E0" w:rsidP="005022E0">
      <w:pPr>
        <w:rPr>
          <w:b/>
        </w:rPr>
      </w:pPr>
      <w:r>
        <w:rPr>
          <w:b/>
        </w:rPr>
        <w:t xml:space="preserve">плана подготовки ДОУ </w:t>
      </w:r>
    </w:p>
    <w:p w14:paraId="715E31E4" w14:textId="77777777" w:rsidR="005022E0" w:rsidRDefault="005022E0" w:rsidP="005022E0">
      <w:pPr>
        <w:rPr>
          <w:b/>
        </w:rPr>
      </w:pPr>
      <w:r>
        <w:rPr>
          <w:b/>
        </w:rPr>
        <w:t xml:space="preserve">к новому учебному году </w:t>
      </w:r>
    </w:p>
    <w:p w14:paraId="45ACFB8D" w14:textId="77777777" w:rsidR="005022E0" w:rsidRPr="005022E0" w:rsidRDefault="005022E0" w:rsidP="005022E0">
      <w:pPr>
        <w:rPr>
          <w:b/>
        </w:rPr>
      </w:pPr>
      <w:r>
        <w:rPr>
          <w:b/>
        </w:rPr>
        <w:t xml:space="preserve">   </w:t>
      </w:r>
    </w:p>
    <w:bookmarkEnd w:id="1"/>
    <w:p w14:paraId="183B36A7" w14:textId="3D2C71F9" w:rsidR="007F7B8F" w:rsidRPr="007F7B8F" w:rsidRDefault="00103DC6" w:rsidP="007F7B8F">
      <w:pPr>
        <w:ind w:firstLine="708"/>
        <w:jc w:val="both"/>
        <w:rPr>
          <w:rFonts w:eastAsia="Batang"/>
          <w:kern w:val="28"/>
          <w:lang w:eastAsia="ko-KR"/>
        </w:rPr>
      </w:pPr>
      <w:r w:rsidRPr="00103DC6">
        <w:t xml:space="preserve">На основании </w:t>
      </w:r>
      <w:r w:rsidRPr="00103DC6">
        <w:rPr>
          <w:bCs/>
        </w:rPr>
        <w:t>Федерального закона от 29 декабря 2012 г. № 273-ФЗ «Об образовании в Российской Федерации»</w:t>
      </w:r>
      <w:r w:rsidRPr="00103DC6">
        <w:t xml:space="preserve">, </w:t>
      </w:r>
      <w:r w:rsidR="0059517E" w:rsidRPr="0059517E">
        <w:rPr>
          <w:rFonts w:eastAsia="Calibri"/>
          <w:kern w:val="28"/>
          <w:lang w:eastAsia="ko-KR"/>
        </w:rPr>
        <w:t>СанПиН 2.3/2.4.3590-20 «Санитарно-эпидемиологические требования к организации общественного питания населения»</w:t>
      </w:r>
      <w:r w:rsidRPr="00103DC6">
        <w:rPr>
          <w:bCs/>
        </w:rPr>
        <w:t>, содержанию и организации режима работы в дошкольных образовательных организациях»</w:t>
      </w:r>
      <w:r w:rsidR="00775908">
        <w:t>;</w:t>
      </w:r>
      <w:r w:rsidRPr="00103DC6">
        <w:t xml:space="preserve"> </w:t>
      </w:r>
      <w:r w:rsidRPr="00103DC6">
        <w:rPr>
          <w:bCs/>
        </w:rPr>
        <w:t xml:space="preserve"> </w:t>
      </w:r>
      <w:r w:rsidR="00775908" w:rsidRPr="00775908">
        <w:rPr>
          <w:bCs/>
        </w:rPr>
        <w:t xml:space="preserve">В связи с окончанием учебного года и началом летнего оздоровительного периода, в целях укрепления и сохранения здоровья воспитанников </w:t>
      </w:r>
      <w:r w:rsidRPr="00103DC6">
        <w:t>в связи с началом летнего оздоровительного периода, повышения   у  сотрудников ответственности за охрану жизни и здоровья детей</w:t>
      </w:r>
      <w:r w:rsidR="007F7B8F">
        <w:t>;</w:t>
      </w:r>
      <w:r w:rsidR="007F7B8F" w:rsidRPr="007F7B8F">
        <w:t xml:space="preserve"> В соответствии с годовым планом работы на 20</w:t>
      </w:r>
      <w:r w:rsidR="0059517E">
        <w:t>2</w:t>
      </w:r>
      <w:r w:rsidR="00395EFE">
        <w:t>1</w:t>
      </w:r>
      <w:r w:rsidR="007F7B8F" w:rsidRPr="007F7B8F">
        <w:t>-20</w:t>
      </w:r>
      <w:r w:rsidR="009566D2">
        <w:t>2</w:t>
      </w:r>
      <w:r w:rsidR="00395EFE">
        <w:t>2</w:t>
      </w:r>
      <w:r w:rsidR="007F7B8F" w:rsidRPr="007F7B8F">
        <w:t xml:space="preserve"> учебный год, протокола № 0</w:t>
      </w:r>
      <w:r w:rsidR="00395EFE">
        <w:t>4</w:t>
      </w:r>
      <w:r w:rsidR="007F7B8F" w:rsidRPr="007F7B8F">
        <w:t xml:space="preserve"> от </w:t>
      </w:r>
      <w:r w:rsidR="002657BF">
        <w:t>2</w:t>
      </w:r>
      <w:r w:rsidR="00395EFE">
        <w:t>7</w:t>
      </w:r>
      <w:r w:rsidR="007F7B8F" w:rsidRPr="007F7B8F">
        <w:t>.0</w:t>
      </w:r>
      <w:r w:rsidR="009566D2">
        <w:t>5</w:t>
      </w:r>
      <w:r w:rsidR="007F7B8F" w:rsidRPr="007F7B8F">
        <w:t>.20</w:t>
      </w:r>
      <w:r w:rsidR="009566D2">
        <w:t>2</w:t>
      </w:r>
      <w:r w:rsidR="00395EFE">
        <w:t>2</w:t>
      </w:r>
      <w:r w:rsidR="007F7B8F" w:rsidRPr="007F7B8F">
        <w:t xml:space="preserve"> Педагогического совета ДОУ, </w:t>
      </w:r>
      <w:r w:rsidR="007F7B8F" w:rsidRPr="007F7B8F">
        <w:rPr>
          <w:rFonts w:eastAsia="Batang"/>
          <w:kern w:val="28"/>
          <w:lang w:eastAsia="ko-KR"/>
        </w:rPr>
        <w:t>протокола № 0</w:t>
      </w:r>
      <w:r w:rsidR="00395EFE">
        <w:rPr>
          <w:rFonts w:eastAsia="Batang"/>
          <w:kern w:val="28"/>
          <w:lang w:eastAsia="ko-KR"/>
        </w:rPr>
        <w:t>4</w:t>
      </w:r>
      <w:r w:rsidR="007F7B8F" w:rsidRPr="007F7B8F">
        <w:rPr>
          <w:rFonts w:eastAsia="Batang"/>
          <w:kern w:val="28"/>
          <w:lang w:eastAsia="ko-KR"/>
        </w:rPr>
        <w:t xml:space="preserve"> от </w:t>
      </w:r>
      <w:r w:rsidR="00395EFE">
        <w:rPr>
          <w:rFonts w:eastAsia="Batang"/>
          <w:kern w:val="28"/>
          <w:lang w:eastAsia="ko-KR"/>
        </w:rPr>
        <w:t>27</w:t>
      </w:r>
      <w:r w:rsidR="007F7B8F" w:rsidRPr="007F7B8F">
        <w:rPr>
          <w:rFonts w:eastAsia="Batang"/>
          <w:kern w:val="28"/>
          <w:lang w:eastAsia="ko-KR"/>
        </w:rPr>
        <w:t>.0</w:t>
      </w:r>
      <w:r w:rsidR="009566D2">
        <w:rPr>
          <w:rFonts w:eastAsia="Batang"/>
          <w:kern w:val="28"/>
          <w:lang w:eastAsia="ko-KR"/>
        </w:rPr>
        <w:t>5</w:t>
      </w:r>
      <w:r w:rsidR="007F7B8F" w:rsidRPr="007F7B8F">
        <w:rPr>
          <w:rFonts w:eastAsia="Batang"/>
          <w:kern w:val="28"/>
          <w:lang w:eastAsia="ko-KR"/>
        </w:rPr>
        <w:t>.20</w:t>
      </w:r>
      <w:r w:rsidR="009566D2">
        <w:rPr>
          <w:rFonts w:eastAsia="Batang"/>
          <w:kern w:val="28"/>
          <w:lang w:eastAsia="ko-KR"/>
        </w:rPr>
        <w:t>2</w:t>
      </w:r>
      <w:r w:rsidR="00395EFE">
        <w:rPr>
          <w:rFonts w:eastAsia="Batang"/>
          <w:kern w:val="28"/>
          <w:lang w:eastAsia="ko-KR"/>
        </w:rPr>
        <w:t>2</w:t>
      </w:r>
      <w:r w:rsidR="007F7B8F" w:rsidRPr="007F7B8F">
        <w:rPr>
          <w:rFonts w:eastAsia="Batang"/>
          <w:kern w:val="28"/>
          <w:lang w:eastAsia="ko-KR"/>
        </w:rPr>
        <w:t xml:space="preserve"> г. общего собрания работников МБДОУ «Детский сад № 206» г. Чебоксары</w:t>
      </w:r>
      <w:r w:rsidR="007F7B8F">
        <w:rPr>
          <w:rFonts w:eastAsia="Batang"/>
          <w:kern w:val="28"/>
          <w:lang w:eastAsia="ko-KR"/>
        </w:rPr>
        <w:t>.</w:t>
      </w:r>
      <w:r w:rsidR="007F7B8F" w:rsidRPr="007F7B8F">
        <w:rPr>
          <w:rFonts w:eastAsia="Batang"/>
          <w:kern w:val="28"/>
          <w:lang w:eastAsia="ko-KR"/>
        </w:rPr>
        <w:t xml:space="preserve"> </w:t>
      </w:r>
    </w:p>
    <w:p w14:paraId="32AC63C2" w14:textId="77777777" w:rsidR="00103DC6" w:rsidRPr="00103DC6" w:rsidRDefault="00103DC6" w:rsidP="00103DC6"/>
    <w:p w14:paraId="1A7BE112" w14:textId="77777777" w:rsidR="00103DC6" w:rsidRPr="007F7B8F" w:rsidRDefault="00E27679" w:rsidP="007F7B8F">
      <w:pPr>
        <w:rPr>
          <w:b/>
        </w:rPr>
      </w:pPr>
      <w:r w:rsidRPr="00580253">
        <w:rPr>
          <w:b/>
        </w:rPr>
        <w:t>Приказываю:</w:t>
      </w:r>
      <w:r w:rsidR="00775908" w:rsidRPr="00775908">
        <w:t xml:space="preserve">      </w:t>
      </w:r>
    </w:p>
    <w:p w14:paraId="1D762FFB" w14:textId="77777777" w:rsidR="00EB7723" w:rsidRDefault="00103DC6" w:rsidP="00FF0C09">
      <w:pPr>
        <w:jc w:val="both"/>
      </w:pPr>
      <w:r w:rsidRPr="00103DC6">
        <w:t xml:space="preserve">1. </w:t>
      </w:r>
      <w:r w:rsidR="00EB7723" w:rsidRPr="00EB7723">
        <w:t xml:space="preserve"> </w:t>
      </w:r>
      <w:r w:rsidR="007F7B8F">
        <w:t>Утвердить</w:t>
      </w:r>
      <w:r w:rsidR="00EB7723" w:rsidRPr="00EB7723">
        <w:t xml:space="preserve"> план летних оздоровительных мероприятий. Работу педагогов и персонала на летний период организовать в соответствии с планом.</w:t>
      </w:r>
    </w:p>
    <w:p w14:paraId="5A1B6BC0" w14:textId="27B425F3" w:rsidR="00EB7723" w:rsidRDefault="00EB7723" w:rsidP="00FF0C09">
      <w:pPr>
        <w:jc w:val="both"/>
      </w:pPr>
      <w:r>
        <w:t xml:space="preserve">2. </w:t>
      </w:r>
      <w:r w:rsidR="00775908" w:rsidRPr="00775908">
        <w:t>Организацию жизнедеятельности воспитанников осуществлять в соответствии с летним режимом с 1 июня 20</w:t>
      </w:r>
      <w:r w:rsidR="009566D2">
        <w:t>2</w:t>
      </w:r>
      <w:r w:rsidR="00395EFE">
        <w:t>2</w:t>
      </w:r>
      <w:r w:rsidR="00775908">
        <w:t xml:space="preserve"> г. </w:t>
      </w:r>
      <w:r w:rsidR="00775908" w:rsidRPr="00775908">
        <w:t>по 31 августа 20</w:t>
      </w:r>
      <w:r w:rsidR="009566D2">
        <w:t>2</w:t>
      </w:r>
      <w:r w:rsidR="00395EFE">
        <w:t>2</w:t>
      </w:r>
      <w:r w:rsidR="00775908">
        <w:t xml:space="preserve"> г. </w:t>
      </w:r>
    </w:p>
    <w:p w14:paraId="69018E19" w14:textId="77777777" w:rsidR="00103DC6" w:rsidRPr="00103DC6" w:rsidRDefault="00EB7723" w:rsidP="00FF0C09">
      <w:pPr>
        <w:jc w:val="both"/>
      </w:pPr>
      <w:r>
        <w:t>3</w:t>
      </w:r>
      <w:r w:rsidR="00103DC6" w:rsidRPr="00103DC6">
        <w:t>. Утвердить режим дня для всех возрастных групп на летний период</w:t>
      </w:r>
      <w:r w:rsidR="00FF0C09">
        <w:t xml:space="preserve"> </w:t>
      </w:r>
      <w:r w:rsidR="00103DC6" w:rsidRPr="00103DC6">
        <w:t xml:space="preserve"> (Приложение 1). </w:t>
      </w:r>
    </w:p>
    <w:p w14:paraId="7BB53DC1" w14:textId="77777777" w:rsidR="00EB7723" w:rsidRPr="00775908" w:rsidRDefault="00EB7723" w:rsidP="00EB7723">
      <w:pPr>
        <w:jc w:val="both"/>
      </w:pPr>
      <w:r>
        <w:t>4</w:t>
      </w:r>
      <w:r w:rsidR="00103DC6" w:rsidRPr="00103DC6">
        <w:t>. Утвердить режим питания детей для всех возрастных групп на летний оздоровительный период</w:t>
      </w:r>
      <w:r w:rsidR="00103DC6">
        <w:t xml:space="preserve">, </w:t>
      </w:r>
      <w:r w:rsidRPr="00775908">
        <w:t>график раздачи пищи на пищеблоке всех возрастных групп на летний оздоровительный период</w:t>
      </w:r>
      <w:r w:rsidR="00103DC6" w:rsidRPr="00103DC6">
        <w:t xml:space="preserve"> (Приложение 2</w:t>
      </w:r>
      <w:r w:rsidR="00D1442B">
        <w:t>,3</w:t>
      </w:r>
      <w:r w:rsidR="00103DC6" w:rsidRPr="00103DC6">
        <w:t>).</w:t>
      </w:r>
    </w:p>
    <w:p w14:paraId="730F0BCC" w14:textId="77777777" w:rsidR="00EB7723" w:rsidRDefault="00EB7723" w:rsidP="00775908">
      <w:pPr>
        <w:jc w:val="both"/>
      </w:pPr>
      <w:r>
        <w:t>5. Утвердить:</w:t>
      </w:r>
    </w:p>
    <w:p w14:paraId="23448686" w14:textId="77777777" w:rsidR="00775908" w:rsidRDefault="00775908" w:rsidP="00775908">
      <w:pPr>
        <w:jc w:val="both"/>
      </w:pPr>
      <w:r>
        <w:t>- план работы (взаимодействие с кадрами, с детьми, с родителями);</w:t>
      </w:r>
    </w:p>
    <w:p w14:paraId="16E98E6F" w14:textId="77777777" w:rsidR="00775908" w:rsidRDefault="00775908" w:rsidP="00775908">
      <w:pPr>
        <w:jc w:val="both"/>
      </w:pPr>
      <w:r>
        <w:t>- план физкультурно-оздоровительной работы вместе с методиками закаливания;</w:t>
      </w:r>
    </w:p>
    <w:p w14:paraId="190A044E" w14:textId="77777777" w:rsidR="00775908" w:rsidRDefault="00775908" w:rsidP="00775908">
      <w:pPr>
        <w:jc w:val="both"/>
      </w:pPr>
      <w:r>
        <w:t>- перечень документации педагогов (воспитателя, музыкального руководителя, инструктора по физической культуре и других специалистов;</w:t>
      </w:r>
    </w:p>
    <w:p w14:paraId="3053DEDB" w14:textId="77777777" w:rsidR="00775908" w:rsidRDefault="00775908" w:rsidP="00775908">
      <w:pPr>
        <w:jc w:val="both"/>
      </w:pPr>
      <w:r>
        <w:t>- режимы дня (основной, адаптационный режим (для вновь поступающих),</w:t>
      </w:r>
    </w:p>
    <w:p w14:paraId="1C994C15" w14:textId="77777777" w:rsidR="00775908" w:rsidRDefault="00775908" w:rsidP="00775908">
      <w:pPr>
        <w:jc w:val="both"/>
      </w:pPr>
      <w:r>
        <w:t>- режим двигательной активности;</w:t>
      </w:r>
    </w:p>
    <w:p w14:paraId="400870E9" w14:textId="77777777" w:rsidR="00775908" w:rsidRDefault="00775908" w:rsidP="00775908">
      <w:pPr>
        <w:jc w:val="both"/>
      </w:pPr>
      <w:r>
        <w:t>- график проведения генеральной уборки на группах;</w:t>
      </w:r>
    </w:p>
    <w:p w14:paraId="1EE065BA" w14:textId="77777777" w:rsidR="00775908" w:rsidRDefault="00775908" w:rsidP="00775908">
      <w:pPr>
        <w:jc w:val="both"/>
      </w:pPr>
      <w:r>
        <w:t>- график использования физкультурного и музыкального залов в дождливую погоду (в хорошую погоду все проводится на улице);</w:t>
      </w:r>
    </w:p>
    <w:p w14:paraId="21AB4433" w14:textId="77777777" w:rsidR="00775908" w:rsidRDefault="00775908" w:rsidP="00775908">
      <w:pPr>
        <w:jc w:val="both"/>
      </w:pPr>
      <w:r>
        <w:t>- график использовании физкультурной площадки;</w:t>
      </w:r>
    </w:p>
    <w:p w14:paraId="426411C6" w14:textId="77777777" w:rsidR="00775908" w:rsidRDefault="00775908" w:rsidP="00775908">
      <w:pPr>
        <w:jc w:val="both"/>
      </w:pPr>
      <w:r>
        <w:t>- график работы площадок (спортивных и автогородков);</w:t>
      </w:r>
    </w:p>
    <w:p w14:paraId="140AAA14" w14:textId="77777777" w:rsidR="00775908" w:rsidRDefault="00775908" w:rsidP="00FF0C09">
      <w:pPr>
        <w:jc w:val="both"/>
      </w:pPr>
      <w:r>
        <w:t>- график проведения закаливающих процедур и мытья ног.</w:t>
      </w:r>
    </w:p>
    <w:p w14:paraId="782B903D" w14:textId="77777777" w:rsidR="00103DC6" w:rsidRPr="00103DC6" w:rsidRDefault="00EB7723" w:rsidP="00FF0C09">
      <w:pPr>
        <w:jc w:val="both"/>
      </w:pPr>
      <w:r>
        <w:t>6</w:t>
      </w:r>
      <w:r w:rsidR="00103DC6" w:rsidRPr="00103DC6">
        <w:t>. Всем работникам детского сада неукоснительно выполнять правила действующих нормативных документов.</w:t>
      </w:r>
    </w:p>
    <w:p w14:paraId="3A495F3C" w14:textId="0095BEE6" w:rsidR="00103DC6" w:rsidRPr="00103DC6" w:rsidRDefault="00EB7723" w:rsidP="00FF0C09">
      <w:pPr>
        <w:jc w:val="both"/>
      </w:pPr>
      <w:r>
        <w:lastRenderedPageBreak/>
        <w:t>7</w:t>
      </w:r>
      <w:r w:rsidR="00103DC6" w:rsidRPr="00103DC6">
        <w:t>.</w:t>
      </w:r>
      <w:r w:rsidR="00700714">
        <w:t xml:space="preserve"> </w:t>
      </w:r>
      <w:r w:rsidR="00103DC6" w:rsidRPr="00103DC6">
        <w:t>Старш</w:t>
      </w:r>
      <w:r w:rsidR="00395EFE">
        <w:t>им</w:t>
      </w:r>
      <w:r w:rsidR="00103DC6" w:rsidRPr="00103DC6">
        <w:t xml:space="preserve"> воспитател</w:t>
      </w:r>
      <w:r w:rsidR="00395EFE">
        <w:t>ям</w:t>
      </w:r>
      <w:r w:rsidR="00103DC6" w:rsidRPr="00103DC6">
        <w:t xml:space="preserve"> </w:t>
      </w:r>
      <w:r w:rsidR="007F7B8F">
        <w:t>Розовой О.В</w:t>
      </w:r>
      <w:r w:rsidR="00D1442B">
        <w:t>.</w:t>
      </w:r>
      <w:r w:rsidR="00395EFE">
        <w:t>(корпус 1), Ивановой А.В.(корпус 2)</w:t>
      </w:r>
      <w:r w:rsidR="00103DC6" w:rsidRPr="00103DC6">
        <w:t xml:space="preserve">: </w:t>
      </w:r>
    </w:p>
    <w:p w14:paraId="2BD74A01" w14:textId="3F98FB05" w:rsidR="00103DC6" w:rsidRPr="00103DC6" w:rsidRDefault="00103DC6" w:rsidP="00FF0C09">
      <w:pPr>
        <w:jc w:val="both"/>
      </w:pPr>
      <w:r w:rsidRPr="00103DC6">
        <w:t>—подобрать литературу, методические рекомендации, игры, игрушки, пособия для работы МБДОУ в летний период в срок до 0</w:t>
      </w:r>
      <w:r w:rsidR="00D1442B">
        <w:t>1</w:t>
      </w:r>
      <w:r w:rsidRPr="00103DC6">
        <w:t>.06.20</w:t>
      </w:r>
      <w:r w:rsidR="009566D2">
        <w:t>2</w:t>
      </w:r>
      <w:r w:rsidR="00395EFE">
        <w:t>2</w:t>
      </w:r>
      <w:r w:rsidR="005022E0">
        <w:t xml:space="preserve"> г</w:t>
      </w:r>
      <w:r w:rsidRPr="00103DC6">
        <w:t>.</w:t>
      </w:r>
    </w:p>
    <w:p w14:paraId="7D3ECD98" w14:textId="77777777" w:rsidR="00103DC6" w:rsidRPr="00103DC6" w:rsidRDefault="00103DC6" w:rsidP="00FF0C09">
      <w:pPr>
        <w:jc w:val="both"/>
      </w:pPr>
      <w:r w:rsidRPr="00103DC6">
        <w:t>—оформить в методическом кабинете в помощь воспитателям рекомендации, учебные пособия, подборку методической, художественной литературы для организации сезонной образовательной работы с воспитанниками по ознакомлению с явлениями природы, экологическому воспитанию летом;</w:t>
      </w:r>
    </w:p>
    <w:p w14:paraId="6D623A20" w14:textId="77777777" w:rsidR="00103DC6" w:rsidRPr="00103DC6" w:rsidRDefault="00103DC6" w:rsidP="00FF0C09">
      <w:pPr>
        <w:jc w:val="both"/>
      </w:pPr>
      <w:r w:rsidRPr="00103DC6">
        <w:t>—разместить на информационных стендах информацию для родителей об организации летне-оздоровительной работы с воспитанниками в детском саду и рекомендации для родителей на летний период.</w:t>
      </w:r>
    </w:p>
    <w:p w14:paraId="6C5CCBD8" w14:textId="19F7CE11" w:rsidR="00103DC6" w:rsidRPr="00103DC6" w:rsidRDefault="00103DC6" w:rsidP="00FF0C09">
      <w:pPr>
        <w:jc w:val="both"/>
      </w:pPr>
      <w:r w:rsidRPr="00103DC6">
        <w:t xml:space="preserve">—в срок до </w:t>
      </w:r>
      <w:bookmarkStart w:id="3" w:name="_Hlk517100980"/>
      <w:r w:rsidRPr="00103DC6">
        <w:t>0</w:t>
      </w:r>
      <w:r w:rsidR="00D1442B">
        <w:t>1</w:t>
      </w:r>
      <w:r w:rsidRPr="00103DC6">
        <w:t>.06.20</w:t>
      </w:r>
      <w:r w:rsidR="009566D2">
        <w:t>2</w:t>
      </w:r>
      <w:r w:rsidR="00395EFE">
        <w:t>2</w:t>
      </w:r>
      <w:r w:rsidR="00700714">
        <w:t xml:space="preserve"> </w:t>
      </w:r>
      <w:r w:rsidRPr="00103DC6">
        <w:t>г</w:t>
      </w:r>
      <w:r w:rsidR="00700714">
        <w:t>.</w:t>
      </w:r>
      <w:r w:rsidRPr="00103DC6">
        <w:t xml:space="preserve"> </w:t>
      </w:r>
      <w:bookmarkEnd w:id="3"/>
      <w:r w:rsidRPr="00103DC6">
        <w:t>провести инструктажи с педагогами, обслуживающим персоналом по организации питьевого режима, соблюдению санитарно-эпидемиологического режима, оказанию первой медицинской помощи;</w:t>
      </w:r>
    </w:p>
    <w:p w14:paraId="3F04FECD" w14:textId="77777777" w:rsidR="00103DC6" w:rsidRPr="00103DC6" w:rsidRDefault="00103DC6" w:rsidP="00FF0C09">
      <w:pPr>
        <w:jc w:val="both"/>
      </w:pPr>
      <w:r w:rsidRPr="00103DC6">
        <w:t>—в течение всего летнего оздоровительного периода обеспечить контроль за организацией закаливающих, гигиенических процедур;</w:t>
      </w:r>
    </w:p>
    <w:p w14:paraId="3DAFD684" w14:textId="77777777" w:rsidR="00103DC6" w:rsidRDefault="00103DC6" w:rsidP="00FF0C09">
      <w:pPr>
        <w:jc w:val="both"/>
        <w:rPr>
          <w:bCs/>
        </w:rPr>
      </w:pPr>
      <w:r w:rsidRPr="00103DC6">
        <w:rPr>
          <w:bCs/>
        </w:rPr>
        <w:t>—в течение летнего оздоровительного периода вести просветительскую работу среди работников, родителей (законных представителей) по предупреждению пищевых отравлений, организации закаливающих процедур.</w:t>
      </w:r>
    </w:p>
    <w:p w14:paraId="1DC549D7" w14:textId="2E51BB34" w:rsidR="00EB7723" w:rsidRPr="00EB7723" w:rsidRDefault="00EB7723" w:rsidP="00EB7723">
      <w:pPr>
        <w:jc w:val="both"/>
        <w:rPr>
          <w:bCs/>
        </w:rPr>
      </w:pPr>
      <w:r>
        <w:rPr>
          <w:bCs/>
        </w:rPr>
        <w:t>8. М</w:t>
      </w:r>
      <w:r w:rsidRPr="00EB7723">
        <w:rPr>
          <w:bCs/>
        </w:rPr>
        <w:t xml:space="preserve">едицинской сестре </w:t>
      </w:r>
      <w:r w:rsidR="00395EFE">
        <w:rPr>
          <w:bCs/>
        </w:rPr>
        <w:t>Сергеевой Татьяне</w:t>
      </w:r>
      <w:r>
        <w:rPr>
          <w:bCs/>
        </w:rPr>
        <w:t xml:space="preserve"> Юрьевне:</w:t>
      </w:r>
    </w:p>
    <w:p w14:paraId="34AE8650" w14:textId="37FF8F5D" w:rsidR="00EB7723" w:rsidRPr="00EB7723" w:rsidRDefault="00EB7723" w:rsidP="00EB7723">
      <w:pPr>
        <w:jc w:val="both"/>
        <w:rPr>
          <w:bCs/>
        </w:rPr>
      </w:pPr>
      <w:r w:rsidRPr="00EB7723">
        <w:rPr>
          <w:bCs/>
        </w:rPr>
        <w:t xml:space="preserve">- в срок до </w:t>
      </w:r>
      <w:r w:rsidRPr="00103DC6">
        <w:t>0</w:t>
      </w:r>
      <w:r>
        <w:t>1</w:t>
      </w:r>
      <w:r w:rsidRPr="00103DC6">
        <w:t>.06.20</w:t>
      </w:r>
      <w:r w:rsidR="009566D2">
        <w:t>2</w:t>
      </w:r>
      <w:r w:rsidR="00395EFE">
        <w:t>2</w:t>
      </w:r>
      <w:r>
        <w:t xml:space="preserve"> </w:t>
      </w:r>
      <w:r w:rsidRPr="00103DC6">
        <w:t>г</w:t>
      </w:r>
      <w:r>
        <w:t>.</w:t>
      </w:r>
      <w:r w:rsidRPr="00EB7723">
        <w:rPr>
          <w:bCs/>
        </w:rPr>
        <w:t xml:space="preserve"> провести инструктаж с педагогами, обслуживающим персоналом по организации питьевого режима, соблюдению санитарно-эпидемиологического режима, оказанию первой медицинской помощи;</w:t>
      </w:r>
    </w:p>
    <w:p w14:paraId="2663704C" w14:textId="77777777" w:rsidR="00EB7723" w:rsidRPr="00EB7723" w:rsidRDefault="00EB7723" w:rsidP="00EB7723">
      <w:pPr>
        <w:jc w:val="both"/>
        <w:rPr>
          <w:bCs/>
        </w:rPr>
      </w:pPr>
      <w:r w:rsidRPr="00EB7723">
        <w:rPr>
          <w:bCs/>
        </w:rPr>
        <w:t>- усилить контроль за соблюдением санитарно-эпидемиологического режима во всех помещениях, пищеблоке, на прогулочных участках;</w:t>
      </w:r>
    </w:p>
    <w:p w14:paraId="4FD7E727" w14:textId="77777777" w:rsidR="00EB7723" w:rsidRPr="00EB7723" w:rsidRDefault="00EB7723" w:rsidP="00EB7723">
      <w:pPr>
        <w:jc w:val="both"/>
        <w:rPr>
          <w:bCs/>
        </w:rPr>
      </w:pPr>
      <w:r w:rsidRPr="00EB7723">
        <w:rPr>
          <w:bCs/>
        </w:rPr>
        <w:t>- обеспечить контроль за организацией закаливающих, гигиенических процедур;</w:t>
      </w:r>
    </w:p>
    <w:p w14:paraId="28CBB150" w14:textId="77777777" w:rsidR="00EB7723" w:rsidRPr="00103DC6" w:rsidRDefault="00EB7723" w:rsidP="00EB7723">
      <w:pPr>
        <w:jc w:val="both"/>
        <w:rPr>
          <w:bCs/>
        </w:rPr>
      </w:pPr>
      <w:r w:rsidRPr="00EB7723">
        <w:rPr>
          <w:bCs/>
        </w:rPr>
        <w:t>- в течение летнего оздоровительного периода вести просветительскую работу среди работников, родителей (законных представителей) по организации закаливающих процедур, предупреждению острых кишечных заболеваний, пищевых отравлений.</w:t>
      </w:r>
    </w:p>
    <w:p w14:paraId="295E245A" w14:textId="1B720BDB" w:rsidR="00103DC6" w:rsidRPr="00103DC6" w:rsidRDefault="00EB7723" w:rsidP="00FF0C09">
      <w:pPr>
        <w:jc w:val="both"/>
        <w:rPr>
          <w:bCs/>
        </w:rPr>
      </w:pPr>
      <w:r>
        <w:rPr>
          <w:bCs/>
        </w:rPr>
        <w:t>9</w:t>
      </w:r>
      <w:r w:rsidR="00D1442B">
        <w:rPr>
          <w:bCs/>
        </w:rPr>
        <w:t>. П</w:t>
      </w:r>
      <w:r w:rsidR="00103DC6" w:rsidRPr="00103DC6">
        <w:rPr>
          <w:bCs/>
        </w:rPr>
        <w:t>овар</w:t>
      </w:r>
      <w:r w:rsidR="000D37CB">
        <w:rPr>
          <w:bCs/>
        </w:rPr>
        <w:t xml:space="preserve">ам </w:t>
      </w:r>
      <w:r w:rsidR="00221C1C">
        <w:rPr>
          <w:bCs/>
        </w:rPr>
        <w:t>Журавлевой Н.А., Моториной Т.А</w:t>
      </w:r>
      <w:r w:rsidR="00D1442B">
        <w:rPr>
          <w:bCs/>
        </w:rPr>
        <w:t>.</w:t>
      </w:r>
      <w:r w:rsidR="00395EFE">
        <w:rPr>
          <w:bCs/>
        </w:rPr>
        <w:t>, Ивановой И.В., Ивановой Э.А.</w:t>
      </w:r>
      <w:r w:rsidR="00103DC6" w:rsidRPr="00103DC6">
        <w:rPr>
          <w:bCs/>
        </w:rPr>
        <w:t>:</w:t>
      </w:r>
    </w:p>
    <w:p w14:paraId="1BA565D1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—организовать строгое соблюдение санитарно-эпидемиологического режима во всех помещениях пищеблока;</w:t>
      </w:r>
    </w:p>
    <w:p w14:paraId="333FC397" w14:textId="77777777" w:rsidR="00103DC6" w:rsidRPr="00103DC6" w:rsidRDefault="00103DC6" w:rsidP="00FF0C09">
      <w:pPr>
        <w:jc w:val="both"/>
      </w:pPr>
      <w:r w:rsidRPr="00103DC6">
        <w:rPr>
          <w:b/>
        </w:rPr>
        <w:t>—</w:t>
      </w:r>
      <w:r w:rsidRPr="00103DC6">
        <w:t>строго соблюдать требования санитарно-эпидемиологического режима на пищеблоке;</w:t>
      </w:r>
    </w:p>
    <w:p w14:paraId="303F4854" w14:textId="77777777" w:rsidR="00103DC6" w:rsidRPr="00103DC6" w:rsidRDefault="00103DC6" w:rsidP="00FF0C09">
      <w:pPr>
        <w:numPr>
          <w:ilvl w:val="0"/>
          <w:numId w:val="6"/>
        </w:numPr>
        <w:jc w:val="both"/>
      </w:pPr>
      <w:r w:rsidRPr="00103DC6">
        <w:t>соблюдать график выдачи пищи и нормы питания детей;</w:t>
      </w:r>
    </w:p>
    <w:p w14:paraId="06C69B81" w14:textId="77777777" w:rsidR="00103DC6" w:rsidRPr="00103DC6" w:rsidRDefault="00103DC6" w:rsidP="00FF0C09">
      <w:pPr>
        <w:numPr>
          <w:ilvl w:val="0"/>
          <w:numId w:val="6"/>
        </w:numPr>
        <w:jc w:val="both"/>
      </w:pPr>
      <w:r w:rsidRPr="00103DC6">
        <w:t>неукоснительно выполнять технологию приготовления блюд;</w:t>
      </w:r>
    </w:p>
    <w:p w14:paraId="50AFBABB" w14:textId="77777777" w:rsidR="00103DC6" w:rsidRPr="00103DC6" w:rsidRDefault="00103DC6" w:rsidP="00FF0C09">
      <w:pPr>
        <w:numPr>
          <w:ilvl w:val="0"/>
          <w:numId w:val="6"/>
        </w:numPr>
        <w:jc w:val="both"/>
      </w:pPr>
      <w:r w:rsidRPr="00103DC6">
        <w:t>своевременно проходить осмотр на предмет порезов рук и гнойничковых заболеваний;</w:t>
      </w:r>
    </w:p>
    <w:p w14:paraId="009B75E6" w14:textId="77777777" w:rsidR="00103DC6" w:rsidRPr="00103DC6" w:rsidRDefault="00103DC6" w:rsidP="00FF0C09">
      <w:pPr>
        <w:jc w:val="both"/>
      </w:pPr>
      <w:r w:rsidRPr="00103DC6">
        <w:rPr>
          <w:b/>
        </w:rPr>
        <w:t>—</w:t>
      </w:r>
      <w:r w:rsidRPr="00103DC6">
        <w:t>соблюдать график уборки помещений пищеблока.</w:t>
      </w:r>
    </w:p>
    <w:p w14:paraId="6706A37D" w14:textId="5612C0DD" w:rsidR="00103DC6" w:rsidRPr="00103DC6" w:rsidRDefault="00103DC6" w:rsidP="00FF0C09">
      <w:pPr>
        <w:jc w:val="both"/>
      </w:pPr>
      <w:r w:rsidRPr="00103DC6">
        <w:t>Кладовщик</w:t>
      </w:r>
      <w:r w:rsidR="00395EFE">
        <w:t>ам</w:t>
      </w:r>
      <w:r w:rsidRPr="00103DC6">
        <w:t xml:space="preserve"> </w:t>
      </w:r>
      <w:r w:rsidR="00221C1C">
        <w:t>Федоровой А.Г.</w:t>
      </w:r>
      <w:r w:rsidR="00395EFE">
        <w:t>, Алексеевой М.А.</w:t>
      </w:r>
      <w:r w:rsidRPr="00103DC6">
        <w:t>:</w:t>
      </w:r>
    </w:p>
    <w:p w14:paraId="04BACF54" w14:textId="77777777" w:rsidR="00103DC6" w:rsidRPr="00103DC6" w:rsidRDefault="00103DC6" w:rsidP="00FF0C09">
      <w:pPr>
        <w:jc w:val="both"/>
      </w:pPr>
      <w:r w:rsidRPr="00103DC6">
        <w:rPr>
          <w:b/>
        </w:rPr>
        <w:t>—</w:t>
      </w:r>
      <w:r w:rsidRPr="00103DC6">
        <w:t>строго соблюдать требования санитарно-эпидемиологического режима в кладовой;</w:t>
      </w:r>
    </w:p>
    <w:p w14:paraId="0DB06B16" w14:textId="77777777" w:rsidR="00103DC6" w:rsidRPr="00103DC6" w:rsidRDefault="00103DC6" w:rsidP="00FF0C09">
      <w:pPr>
        <w:jc w:val="both"/>
      </w:pPr>
      <w:r w:rsidRPr="00103DC6">
        <w:rPr>
          <w:b/>
        </w:rPr>
        <w:t>—</w:t>
      </w:r>
      <w:r w:rsidRPr="00103DC6">
        <w:t>соблюдать график уборки помещения кладовой.</w:t>
      </w:r>
    </w:p>
    <w:p w14:paraId="4408ECDB" w14:textId="52816480" w:rsidR="00D1442B" w:rsidRPr="00D1442B" w:rsidRDefault="00C1432B" w:rsidP="00FF0C09">
      <w:pPr>
        <w:jc w:val="both"/>
        <w:rPr>
          <w:bCs/>
        </w:rPr>
      </w:pPr>
      <w:r>
        <w:rPr>
          <w:bCs/>
        </w:rPr>
        <w:t>10</w:t>
      </w:r>
      <w:r w:rsidR="00103DC6" w:rsidRPr="00103DC6">
        <w:rPr>
          <w:bCs/>
        </w:rPr>
        <w:t>.  Заведующ</w:t>
      </w:r>
      <w:r w:rsidR="00395EFE">
        <w:rPr>
          <w:bCs/>
        </w:rPr>
        <w:t>им</w:t>
      </w:r>
      <w:r w:rsidR="00103DC6" w:rsidRPr="00103DC6">
        <w:rPr>
          <w:bCs/>
        </w:rPr>
        <w:t xml:space="preserve"> хозяйством </w:t>
      </w:r>
      <w:r w:rsidR="00221C1C">
        <w:rPr>
          <w:bCs/>
        </w:rPr>
        <w:t>Маринкиной Т.Ю.</w:t>
      </w:r>
      <w:r w:rsidR="00395EFE">
        <w:rPr>
          <w:bCs/>
        </w:rPr>
        <w:t>, Михеевой Т.А.</w:t>
      </w:r>
      <w:r w:rsidR="00D1442B" w:rsidRPr="00D1442B">
        <w:rPr>
          <w:bCs/>
        </w:rPr>
        <w:t>:</w:t>
      </w:r>
    </w:p>
    <w:p w14:paraId="25735A70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—провести инструктажи с воспитателями и младшими воспитателями по охране жизни и здоровья воспитанников на летних игровых площадках, во время экскурсий, походов;</w:t>
      </w:r>
    </w:p>
    <w:p w14:paraId="55613C19" w14:textId="1FA91AAE" w:rsidR="00103DC6" w:rsidRPr="00103DC6" w:rsidRDefault="008661A3" w:rsidP="00FF0C09">
      <w:pPr>
        <w:jc w:val="both"/>
      </w:pPr>
      <w:r>
        <w:t xml:space="preserve">                                                                                                                              </w:t>
      </w:r>
      <w:r w:rsidR="00103DC6" w:rsidRPr="00103DC6">
        <w:t>Срок: до 0</w:t>
      </w:r>
      <w:r w:rsidR="00D1442B">
        <w:t>1</w:t>
      </w:r>
      <w:r w:rsidR="00103DC6" w:rsidRPr="00103DC6">
        <w:t>.06.20</w:t>
      </w:r>
      <w:r w:rsidR="009566D2">
        <w:t>2</w:t>
      </w:r>
      <w:r w:rsidR="00395EFE">
        <w:t>2</w:t>
      </w:r>
      <w:r w:rsidR="00D1442B">
        <w:t xml:space="preserve"> </w:t>
      </w:r>
      <w:r w:rsidR="00103DC6" w:rsidRPr="00103DC6">
        <w:t>г</w:t>
      </w:r>
      <w:r w:rsidR="00D1442B">
        <w:t>.</w:t>
      </w:r>
    </w:p>
    <w:p w14:paraId="0E4B7AE1" w14:textId="77777777" w:rsidR="00103DC6" w:rsidRDefault="00103DC6" w:rsidP="00FF0C09">
      <w:pPr>
        <w:jc w:val="both"/>
      </w:pPr>
      <w:r w:rsidRPr="00103DC6">
        <w:t xml:space="preserve"> и по мере прибытия новых работников</w:t>
      </w:r>
    </w:p>
    <w:p w14:paraId="00B5BD85" w14:textId="77777777" w:rsidR="008661A3" w:rsidRPr="00103DC6" w:rsidRDefault="008661A3" w:rsidP="008661A3">
      <w:pPr>
        <w:jc w:val="both"/>
      </w:pPr>
      <w:r>
        <w:t>- в течение летнего периода организовывать полив цветников, газонов, огородов, мытье веранд утром и во время дневного сна детей.</w:t>
      </w:r>
    </w:p>
    <w:p w14:paraId="57343822" w14:textId="77777777" w:rsidR="00103DC6" w:rsidRPr="00103DC6" w:rsidRDefault="00103DC6" w:rsidP="00FF0C09">
      <w:pPr>
        <w:jc w:val="both"/>
      </w:pPr>
      <w:r w:rsidRPr="00103DC6">
        <w:t>—обеспечить исправность ограждений, оборудования на игровых, спортивных площадках;</w:t>
      </w:r>
    </w:p>
    <w:p w14:paraId="095A5FA0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—осуществлять систематический контроль исправности оборудования в помещениях и на территории детского сада;</w:t>
      </w:r>
    </w:p>
    <w:p w14:paraId="6B1331F2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—своевременно   устранять  травмоопасные   ситуации   в   здании   и   на   территории</w:t>
      </w:r>
    </w:p>
    <w:p w14:paraId="5A70134A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детского сада;</w:t>
      </w:r>
    </w:p>
    <w:p w14:paraId="18A0D9D3" w14:textId="77777777" w:rsidR="00103DC6" w:rsidRPr="00103DC6" w:rsidRDefault="00103DC6" w:rsidP="00FF0C09">
      <w:pPr>
        <w:jc w:val="both"/>
      </w:pPr>
      <w:r w:rsidRPr="00103DC6">
        <w:t>Срок: постоянно</w:t>
      </w:r>
    </w:p>
    <w:p w14:paraId="6DD12241" w14:textId="542E02E2" w:rsidR="00103DC6" w:rsidRPr="008661A3" w:rsidRDefault="00103DC6" w:rsidP="00FF0C09">
      <w:pPr>
        <w:jc w:val="both"/>
        <w:rPr>
          <w:bCs/>
        </w:rPr>
      </w:pPr>
      <w:r w:rsidRPr="00103DC6">
        <w:rPr>
          <w:bCs/>
        </w:rPr>
        <w:lastRenderedPageBreak/>
        <w:t>—завезти песок для детских песочниц.</w:t>
      </w:r>
      <w:r w:rsidR="008661A3">
        <w:rPr>
          <w:bCs/>
        </w:rPr>
        <w:t xml:space="preserve">                       </w:t>
      </w:r>
      <w:r w:rsidRPr="00103DC6">
        <w:t>Срок: до 0</w:t>
      </w:r>
      <w:r w:rsidR="00D1442B">
        <w:t>1</w:t>
      </w:r>
      <w:r w:rsidRPr="00103DC6">
        <w:t>.06.20</w:t>
      </w:r>
      <w:r w:rsidR="009566D2">
        <w:t>2</w:t>
      </w:r>
      <w:r w:rsidR="00395EFE">
        <w:t>2</w:t>
      </w:r>
      <w:r w:rsidR="00D1442B">
        <w:t xml:space="preserve"> г.</w:t>
      </w:r>
    </w:p>
    <w:p w14:paraId="0B1C1712" w14:textId="77777777" w:rsidR="00103DC6" w:rsidRPr="008661A3" w:rsidRDefault="00103DC6" w:rsidP="00FF0C09">
      <w:pPr>
        <w:jc w:val="both"/>
        <w:rPr>
          <w:bCs/>
        </w:rPr>
      </w:pPr>
      <w:r w:rsidRPr="00103DC6">
        <w:rPr>
          <w:bCs/>
        </w:rPr>
        <w:t>—контролировать   выполнение   правил   пожарной охраны  труда   всеми   категориями работников детского сада.</w:t>
      </w:r>
      <w:r w:rsidR="008661A3">
        <w:rPr>
          <w:bCs/>
        </w:rPr>
        <w:t xml:space="preserve">                                             </w:t>
      </w:r>
      <w:r w:rsidRPr="00103DC6">
        <w:t>Срок: постоянно</w:t>
      </w:r>
    </w:p>
    <w:p w14:paraId="4FADBFF7" w14:textId="7836F23F" w:rsidR="00103DC6" w:rsidRPr="00103DC6" w:rsidRDefault="008661A3" w:rsidP="00FF0C09">
      <w:pPr>
        <w:jc w:val="both"/>
      </w:pPr>
      <w:r>
        <w:t>11</w:t>
      </w:r>
      <w:r w:rsidR="00103DC6" w:rsidRPr="00103DC6">
        <w:t>. Музыкальн</w:t>
      </w:r>
      <w:r w:rsidR="00395EFE">
        <w:t>ым</w:t>
      </w:r>
      <w:r w:rsidR="00103DC6" w:rsidRPr="00103DC6">
        <w:t xml:space="preserve"> руководите</w:t>
      </w:r>
      <w:r w:rsidR="00221C1C">
        <w:t>л</w:t>
      </w:r>
      <w:r w:rsidR="00395EFE">
        <w:t>ям</w:t>
      </w:r>
      <w:r w:rsidR="00103DC6" w:rsidRPr="00103DC6">
        <w:t xml:space="preserve"> разработать сценарии смотров, конкурсов, праздников и т. п. для проведения в ДОУ в летний период.</w:t>
      </w:r>
    </w:p>
    <w:p w14:paraId="57AA49EF" w14:textId="77777777" w:rsidR="00103DC6" w:rsidRPr="00103DC6" w:rsidRDefault="00700714" w:rsidP="00FF0C09">
      <w:pPr>
        <w:jc w:val="both"/>
        <w:rPr>
          <w:bCs/>
        </w:rPr>
      </w:pPr>
      <w:r>
        <w:rPr>
          <w:bCs/>
        </w:rPr>
        <w:t>1</w:t>
      </w:r>
      <w:r w:rsidR="008661A3">
        <w:rPr>
          <w:bCs/>
        </w:rPr>
        <w:t>2</w:t>
      </w:r>
      <w:r w:rsidR="00103DC6" w:rsidRPr="00103DC6">
        <w:rPr>
          <w:bCs/>
        </w:rPr>
        <w:t>. Воспитателям всех возрастных групп:</w:t>
      </w:r>
    </w:p>
    <w:p w14:paraId="3AE3428C" w14:textId="5C7900C1" w:rsidR="00103DC6" w:rsidRPr="00103DC6" w:rsidRDefault="00103DC6" w:rsidP="00FF0C09">
      <w:pPr>
        <w:jc w:val="both"/>
      </w:pPr>
      <w:r w:rsidRPr="00103DC6">
        <w:rPr>
          <w:b/>
        </w:rPr>
        <w:t>—</w:t>
      </w:r>
      <w:r w:rsidRPr="00103DC6">
        <w:t>организовать воспитательно-образовательную работу в МБДОУ  в соответствии с общеобразовательной программой дошкольного образования детского сада №</w:t>
      </w:r>
      <w:r w:rsidR="00221C1C">
        <w:t xml:space="preserve"> 206</w:t>
      </w:r>
      <w:r w:rsidRPr="00103DC6">
        <w:t>, учебными программами на июнь-август 20</w:t>
      </w:r>
      <w:r w:rsidR="009566D2">
        <w:t>2</w:t>
      </w:r>
      <w:r w:rsidR="00395EFE">
        <w:t>2</w:t>
      </w:r>
      <w:r w:rsidR="00221C1C">
        <w:t xml:space="preserve"> </w:t>
      </w:r>
      <w:r w:rsidRPr="00103DC6">
        <w:t>г</w:t>
      </w:r>
      <w:r w:rsidR="00221C1C">
        <w:t>.</w:t>
      </w:r>
      <w:r w:rsidRPr="00103DC6">
        <w:t>,  планом летней оздоровительной работы на 20</w:t>
      </w:r>
      <w:r w:rsidR="002657BF">
        <w:t>2</w:t>
      </w:r>
      <w:r w:rsidR="00395EFE">
        <w:t>2</w:t>
      </w:r>
      <w:r w:rsidRPr="00103DC6">
        <w:t xml:space="preserve"> год.</w:t>
      </w:r>
    </w:p>
    <w:p w14:paraId="3B7CBDD7" w14:textId="1EBF1ABE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 xml:space="preserve">—осуществлять организацию жизнедеятельности воспитанников в соответствии с режимом дня на теплый период с </w:t>
      </w:r>
      <w:r w:rsidR="00D1442B">
        <w:rPr>
          <w:bCs/>
        </w:rPr>
        <w:t>01</w:t>
      </w:r>
      <w:r w:rsidRPr="00103DC6">
        <w:rPr>
          <w:bCs/>
        </w:rPr>
        <w:t xml:space="preserve"> июня по 31 августа 20</w:t>
      </w:r>
      <w:r w:rsidR="009566D2">
        <w:rPr>
          <w:bCs/>
        </w:rPr>
        <w:t>2</w:t>
      </w:r>
      <w:r w:rsidR="00395EFE">
        <w:rPr>
          <w:bCs/>
        </w:rPr>
        <w:t>2</w:t>
      </w:r>
      <w:r w:rsidR="00700714">
        <w:rPr>
          <w:bCs/>
        </w:rPr>
        <w:t xml:space="preserve"> г</w:t>
      </w:r>
      <w:r w:rsidRPr="00103DC6">
        <w:rPr>
          <w:bCs/>
        </w:rPr>
        <w:t>.</w:t>
      </w:r>
    </w:p>
    <w:p w14:paraId="3B8BB7CC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—оформить наглядную информацию для родителей (законных представителей) об организации педагогического процесса в летний оздоровительный период;</w:t>
      </w:r>
    </w:p>
    <w:p w14:paraId="7A16ED04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—подготовить выносное игровое оборудование, оборудование для организации труда воспитанников на природе;</w:t>
      </w:r>
    </w:p>
    <w:p w14:paraId="5C8F9F79" w14:textId="392D3FE4" w:rsidR="00103DC6" w:rsidRPr="00E6428B" w:rsidRDefault="00103DC6" w:rsidP="00FF0C09">
      <w:pPr>
        <w:jc w:val="both"/>
        <w:rPr>
          <w:bCs/>
        </w:rPr>
      </w:pPr>
      <w:r w:rsidRPr="00103DC6">
        <w:rPr>
          <w:bCs/>
        </w:rPr>
        <w:t>—создать условия на летних участках для организации сюжетно-ролевых игр, игр с песком, водой, строительных, спортивных;</w:t>
      </w:r>
      <w:r w:rsidR="00E6428B">
        <w:rPr>
          <w:bCs/>
        </w:rPr>
        <w:t xml:space="preserve">       </w:t>
      </w:r>
      <w:r w:rsidRPr="00103DC6">
        <w:t xml:space="preserve">Срок: </w:t>
      </w:r>
      <w:r w:rsidR="00700714">
        <w:t>до 01.06.20</w:t>
      </w:r>
      <w:r w:rsidR="009566D2">
        <w:t>2</w:t>
      </w:r>
      <w:r w:rsidR="00395EFE">
        <w:t>2</w:t>
      </w:r>
      <w:r w:rsidR="00D1442B">
        <w:t xml:space="preserve"> г.</w:t>
      </w:r>
      <w:r w:rsidRPr="00103DC6">
        <w:t xml:space="preserve"> и в течение всего летнего периода</w:t>
      </w:r>
    </w:p>
    <w:p w14:paraId="0CE5C9E4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 xml:space="preserve"> Воспитателям всех возрастных групп в течение всего летнего оздоровительного периода:</w:t>
      </w:r>
    </w:p>
    <w:p w14:paraId="667ED6A4" w14:textId="77777777" w:rsidR="00103DC6" w:rsidRPr="00103DC6" w:rsidRDefault="00103DC6" w:rsidP="00FF0C09">
      <w:pPr>
        <w:jc w:val="both"/>
      </w:pPr>
      <w:r w:rsidRPr="00103DC6">
        <w:rPr>
          <w:b/>
        </w:rPr>
        <w:t>—</w:t>
      </w:r>
      <w:r w:rsidRPr="00103DC6">
        <w:t>обеспечить систематическое закаливание детей (прием солнечных и воздушных ванн, контрастное обливание ног, ходьба по экологической тропе).</w:t>
      </w:r>
    </w:p>
    <w:p w14:paraId="2AFD2EDE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—ежедневно утром до 8.00 осуществлять уборку участка от мусора, битого стекла и прочих предметов, несущих угрозу жизни и здоровью воспитанников;</w:t>
      </w:r>
    </w:p>
    <w:p w14:paraId="4DFBB398" w14:textId="77777777" w:rsidR="00103DC6" w:rsidRPr="00103DC6" w:rsidRDefault="00103DC6" w:rsidP="00FF0C09">
      <w:pPr>
        <w:jc w:val="both"/>
      </w:pPr>
      <w:r w:rsidRPr="00103DC6">
        <w:t>—увеличить пребывание воспитанников на свежем воздухе до пяти часов за счет переноса организационно-педагогической деятельности на групповой участок;</w:t>
      </w:r>
    </w:p>
    <w:p w14:paraId="4C25A9DB" w14:textId="77777777" w:rsidR="00103DC6" w:rsidRPr="00103DC6" w:rsidRDefault="00103DC6" w:rsidP="00FF0C09">
      <w:pPr>
        <w:jc w:val="both"/>
      </w:pPr>
      <w:r w:rsidRPr="00103DC6">
        <w:t>—организовать     гигиеническое     мытье     ног     воспитанников перед дневным сном.</w:t>
      </w:r>
    </w:p>
    <w:p w14:paraId="5BF21604" w14:textId="77777777" w:rsidR="00103DC6" w:rsidRPr="00103DC6" w:rsidRDefault="00103DC6" w:rsidP="00FF0C09">
      <w:pPr>
        <w:jc w:val="both"/>
      </w:pPr>
      <w:r w:rsidRPr="00103DC6">
        <w:t>—держать детей под присмотром на протяжении всех режимных моментов;</w:t>
      </w:r>
    </w:p>
    <w:p w14:paraId="71438106" w14:textId="77777777" w:rsidR="00103DC6" w:rsidRPr="00103DC6" w:rsidRDefault="00103DC6" w:rsidP="00FF0C09">
      <w:pPr>
        <w:jc w:val="both"/>
      </w:pPr>
      <w:r w:rsidRPr="00103DC6">
        <w:t>—не отдавать детей лицам в нетрезвом состоянии и детям до 18 лет, а так же не отпускать детей одних даже по просьбе родителей;</w:t>
      </w:r>
    </w:p>
    <w:p w14:paraId="45B9C0C2" w14:textId="77777777" w:rsidR="00103DC6" w:rsidRPr="00103DC6" w:rsidRDefault="00103DC6" w:rsidP="00FF0C09">
      <w:pPr>
        <w:jc w:val="both"/>
      </w:pPr>
      <w:r w:rsidRPr="00103DC6">
        <w:t>—не проводить экскурсии и прогулки за пределами территории детского сада №</w:t>
      </w:r>
      <w:r w:rsidR="00221C1C">
        <w:t xml:space="preserve"> 206</w:t>
      </w:r>
      <w:r w:rsidRPr="00103DC6">
        <w:t xml:space="preserve"> без согласования с администрацией и надлежащего обеспечения безопасности детей;</w:t>
      </w:r>
    </w:p>
    <w:p w14:paraId="0224BCCE" w14:textId="77777777" w:rsidR="00103DC6" w:rsidRPr="00103DC6" w:rsidRDefault="00103DC6" w:rsidP="00FF0C09">
      <w:pPr>
        <w:jc w:val="both"/>
      </w:pPr>
      <w:r w:rsidRPr="00103DC6">
        <w:t>—прогулку проводить на закрепленном за группой участке, и при необходимости, на спортивном участке.</w:t>
      </w:r>
    </w:p>
    <w:p w14:paraId="566BD4A5" w14:textId="77777777" w:rsidR="00103DC6" w:rsidRPr="00103DC6" w:rsidRDefault="00103DC6" w:rsidP="00FF0C09">
      <w:pPr>
        <w:jc w:val="both"/>
      </w:pPr>
      <w:r w:rsidRPr="00103DC6">
        <w:t>—постоянно контролировать наличие и количество детей в группе в течение всей рабочей смены;</w:t>
      </w:r>
    </w:p>
    <w:p w14:paraId="01C9A56D" w14:textId="77777777" w:rsidR="00E6428B" w:rsidRDefault="00103DC6" w:rsidP="00FF0C09">
      <w:pPr>
        <w:jc w:val="both"/>
      </w:pPr>
      <w:r w:rsidRPr="00103DC6">
        <w:t>—в случае самовольного ухода ребенка за пределы учреждения немедленно сообщать о случившемся администрации  детского сада №</w:t>
      </w:r>
      <w:r w:rsidR="00221C1C">
        <w:t xml:space="preserve"> 206</w:t>
      </w:r>
      <w:r w:rsidRPr="00103DC6">
        <w:t xml:space="preserve"> для своевременного принятия мер по их поиску;</w:t>
      </w:r>
    </w:p>
    <w:p w14:paraId="2FDBE4CC" w14:textId="77777777" w:rsidR="00E6428B" w:rsidRPr="00103DC6" w:rsidRDefault="007F7B8F" w:rsidP="00FF0C09">
      <w:pPr>
        <w:jc w:val="both"/>
      </w:pPr>
      <w:r w:rsidRPr="00103DC6">
        <w:t>—</w:t>
      </w:r>
      <w:r w:rsidR="00E6428B" w:rsidRPr="00E6428B">
        <w:t>увеличить</w:t>
      </w:r>
      <w:r>
        <w:t xml:space="preserve"> </w:t>
      </w:r>
      <w:r w:rsidR="00E6428B" w:rsidRPr="00E6428B">
        <w:t xml:space="preserve"> продолжительность дневного сна воспитанников на 30 мин.;</w:t>
      </w:r>
    </w:p>
    <w:p w14:paraId="21E5214F" w14:textId="77777777" w:rsidR="00103DC6" w:rsidRPr="00103DC6" w:rsidRDefault="00103DC6" w:rsidP="00FF0C09">
      <w:pPr>
        <w:jc w:val="both"/>
      </w:pPr>
      <w:bookmarkStart w:id="4" w:name="_Hlk10967351"/>
      <w:r w:rsidRPr="00103DC6">
        <w:t>—</w:t>
      </w:r>
      <w:bookmarkEnd w:id="4"/>
      <w:r w:rsidRPr="00103DC6">
        <w:t>одевать детей в соответствии с температурным режимом в группе и на улице, а так же учитывая состояние здоровья каждого ребенка, во избежание теплового удара всем детям одевать головные уборы;</w:t>
      </w:r>
    </w:p>
    <w:p w14:paraId="6E3B8AD8" w14:textId="77777777" w:rsidR="00103DC6" w:rsidRPr="00103DC6" w:rsidRDefault="00103DC6" w:rsidP="00FF0C09">
      <w:pPr>
        <w:jc w:val="both"/>
      </w:pPr>
      <w:r w:rsidRPr="00103DC6">
        <w:t>—строго соблюдать питьевой режим, режим проветривания групп;</w:t>
      </w:r>
    </w:p>
    <w:p w14:paraId="7D4A74AE" w14:textId="77777777" w:rsidR="00103DC6" w:rsidRPr="00103DC6" w:rsidRDefault="00103DC6" w:rsidP="00FF0C09">
      <w:pPr>
        <w:jc w:val="both"/>
      </w:pPr>
      <w:r w:rsidRPr="00103DC6">
        <w:t>— использовать для занятий художественно-творческой, конструктивной деятельностью</w:t>
      </w:r>
    </w:p>
    <w:p w14:paraId="2C6B2CED" w14:textId="77777777" w:rsidR="00103DC6" w:rsidRPr="00103DC6" w:rsidRDefault="00103DC6" w:rsidP="00FF0C09">
      <w:pPr>
        <w:jc w:val="both"/>
      </w:pPr>
      <w:r w:rsidRPr="00103DC6">
        <w:t>безопасные для здоровья детей материалы и инструменты, осуществлять контроль за данной деятельностью и соблюдать правила техники безопасности;</w:t>
      </w:r>
    </w:p>
    <w:p w14:paraId="26A7415D" w14:textId="77777777" w:rsidR="00103DC6" w:rsidRPr="00103DC6" w:rsidRDefault="00103DC6" w:rsidP="00FF0C09">
      <w:pPr>
        <w:jc w:val="both"/>
      </w:pPr>
      <w:r w:rsidRPr="00103DC6">
        <w:t xml:space="preserve">— не оставлять колющих, режущих предметов, лекарств, химических веществ в доступных для ребенка местах. </w:t>
      </w:r>
    </w:p>
    <w:p w14:paraId="79834846" w14:textId="77777777" w:rsidR="00103DC6" w:rsidRPr="00103DC6" w:rsidRDefault="00103DC6" w:rsidP="00FF0C09">
      <w:pPr>
        <w:jc w:val="both"/>
      </w:pPr>
      <w:r w:rsidRPr="00103DC6">
        <w:t xml:space="preserve">—не вбивать гвозди на уровне роста детей в помещении и оборудовании на участках; </w:t>
      </w:r>
    </w:p>
    <w:p w14:paraId="3C78AE2D" w14:textId="77777777" w:rsidR="00103DC6" w:rsidRPr="00103DC6" w:rsidRDefault="00103DC6" w:rsidP="00FF0C09">
      <w:pPr>
        <w:jc w:val="both"/>
      </w:pPr>
      <w:r w:rsidRPr="00103DC6">
        <w:t>—строго следить за тем, чтобы дети не ели никаких растений, ягод, грибов, травы, не приносили с собой лекарств;</w:t>
      </w:r>
    </w:p>
    <w:p w14:paraId="7CBEBADA" w14:textId="77777777" w:rsidR="00103DC6" w:rsidRPr="00103DC6" w:rsidRDefault="00103DC6" w:rsidP="00FF0C09">
      <w:pPr>
        <w:jc w:val="both"/>
      </w:pPr>
      <w:r w:rsidRPr="00103DC6">
        <w:t>—немедленно сообщать о травмах и отравлениях   администрации детского сада и медсестре;</w:t>
      </w:r>
    </w:p>
    <w:p w14:paraId="3C133A7A" w14:textId="77777777" w:rsidR="00103DC6" w:rsidRPr="00103DC6" w:rsidRDefault="00103DC6" w:rsidP="00FF0C09">
      <w:pPr>
        <w:jc w:val="both"/>
      </w:pPr>
      <w:r w:rsidRPr="00103DC6">
        <w:lastRenderedPageBreak/>
        <w:t>—обеспечивать оказание первой доврачебной помощи в соответствии с «Инструкцией по оказанию первой доврачебной помощи»</w:t>
      </w:r>
    </w:p>
    <w:p w14:paraId="48B728C5" w14:textId="77777777" w:rsidR="00103DC6" w:rsidRPr="00103DC6" w:rsidRDefault="00103DC6" w:rsidP="00FF0C09">
      <w:pPr>
        <w:jc w:val="both"/>
      </w:pPr>
      <w:r w:rsidRPr="00103DC6">
        <w:t>—не принимать в группу детей с жалобами на недомогание, боль, температуру;</w:t>
      </w:r>
    </w:p>
    <w:p w14:paraId="35A3EE3A" w14:textId="77777777" w:rsidR="00103DC6" w:rsidRPr="00103DC6" w:rsidRDefault="00103DC6" w:rsidP="00FF0C09">
      <w:pPr>
        <w:jc w:val="both"/>
      </w:pPr>
      <w:r w:rsidRPr="00103DC6">
        <w:t xml:space="preserve">—строго соблюдать инструкции охраны жизни и здоровья детей санитарные правила, режим работы учреждения, правила внутреннего трудового распорядка, инструкции по охране труда; </w:t>
      </w:r>
    </w:p>
    <w:p w14:paraId="6CF6E6AF" w14:textId="77777777" w:rsidR="00103DC6" w:rsidRPr="00103DC6" w:rsidRDefault="00103DC6" w:rsidP="00FF0C09">
      <w:pPr>
        <w:jc w:val="both"/>
      </w:pPr>
      <w:r w:rsidRPr="00103DC6">
        <w:t>—не изменять график сменности без согласования с администрацией;</w:t>
      </w:r>
    </w:p>
    <w:p w14:paraId="56FCA994" w14:textId="77777777" w:rsidR="00103DC6" w:rsidRPr="00103DC6" w:rsidRDefault="00103DC6" w:rsidP="00FF0C09">
      <w:pPr>
        <w:jc w:val="both"/>
      </w:pPr>
      <w:r w:rsidRPr="00103DC6">
        <w:t xml:space="preserve">—знать правила пожарной безопасности, уметь обращаться с огнетушителем и знать план эвакуации детей на случай пожара. </w:t>
      </w:r>
    </w:p>
    <w:p w14:paraId="36028316" w14:textId="77777777" w:rsidR="00103DC6" w:rsidRPr="00103DC6" w:rsidRDefault="00103DC6" w:rsidP="00FF0C09">
      <w:pPr>
        <w:jc w:val="both"/>
      </w:pPr>
      <w:r w:rsidRPr="00103DC6">
        <w:t>—соблюдать режим питания детей;</w:t>
      </w:r>
    </w:p>
    <w:p w14:paraId="196BA12F" w14:textId="77777777" w:rsidR="00103DC6" w:rsidRPr="00103DC6" w:rsidRDefault="00103DC6" w:rsidP="00FF0C09">
      <w:pPr>
        <w:jc w:val="both"/>
      </w:pPr>
      <w:r w:rsidRPr="00103DC6">
        <w:t>—отмечать в табеле только фактически присутствующих детей;</w:t>
      </w:r>
    </w:p>
    <w:p w14:paraId="511358C5" w14:textId="77777777" w:rsidR="00103DC6" w:rsidRPr="00103DC6" w:rsidRDefault="00103DC6" w:rsidP="00FF0C09">
      <w:pPr>
        <w:jc w:val="both"/>
      </w:pPr>
      <w:r w:rsidRPr="00103DC6">
        <w:t>—обеспечить своевременную маркировку постельного белья и его соответствие количеству детей;</w:t>
      </w:r>
    </w:p>
    <w:p w14:paraId="6E416F74" w14:textId="77777777" w:rsidR="00103DC6" w:rsidRPr="00103DC6" w:rsidRDefault="00103DC6" w:rsidP="00FF0C09">
      <w:pPr>
        <w:jc w:val="both"/>
      </w:pPr>
      <w:r w:rsidRPr="00103DC6">
        <w:t>—постоянно    осуществлять    закаливающие    мероприятия    в    соответствии    с    возрастом   детей    и рекомендациями врача.</w:t>
      </w:r>
    </w:p>
    <w:p w14:paraId="5F5DB8F0" w14:textId="77777777" w:rsidR="00103DC6" w:rsidRPr="00103DC6" w:rsidRDefault="00103DC6" w:rsidP="00FF0C09">
      <w:pPr>
        <w:jc w:val="both"/>
      </w:pPr>
      <w:r w:rsidRPr="00103DC6">
        <w:t>13. Младшим воспитателям в течение всего летнего оздоровительного периода:</w:t>
      </w:r>
    </w:p>
    <w:p w14:paraId="298CBC82" w14:textId="77777777" w:rsidR="00103DC6" w:rsidRPr="00103DC6" w:rsidRDefault="00103DC6" w:rsidP="00FF0C09">
      <w:pPr>
        <w:jc w:val="both"/>
      </w:pPr>
      <w:r w:rsidRPr="00103DC6">
        <w:t xml:space="preserve">—обеспечить строгое соблюдение санитарно-эпидемиологического режима в групповых помещениях, на прогулочных участках, на верандах в соответствии с действующим СанПиН; </w:t>
      </w:r>
    </w:p>
    <w:p w14:paraId="1728A198" w14:textId="77777777" w:rsidR="00103DC6" w:rsidRPr="00103DC6" w:rsidRDefault="00103DC6" w:rsidP="00FF0C09">
      <w:pPr>
        <w:jc w:val="both"/>
      </w:pPr>
      <w:r w:rsidRPr="00103DC6">
        <w:t>—обеспечить питьевой режим для воспитанников во время прогулок;</w:t>
      </w:r>
    </w:p>
    <w:p w14:paraId="0CCBF9F2" w14:textId="77777777" w:rsidR="00103DC6" w:rsidRPr="00103DC6" w:rsidRDefault="00103DC6" w:rsidP="00FF0C09">
      <w:pPr>
        <w:jc w:val="both"/>
      </w:pPr>
      <w:r w:rsidRPr="00103DC6">
        <w:t>—строго соблюдать режим проветривания группы;</w:t>
      </w:r>
    </w:p>
    <w:p w14:paraId="08407576" w14:textId="77777777" w:rsidR="00103DC6" w:rsidRPr="00103DC6" w:rsidRDefault="00103DC6" w:rsidP="00FF0C09">
      <w:pPr>
        <w:jc w:val="both"/>
      </w:pPr>
      <w:r w:rsidRPr="00103DC6">
        <w:t>—осуществлять постоянный контакт с воспитателями во время прогулок в целях предупреждения несчастных случаев с воспитанниками.</w:t>
      </w:r>
    </w:p>
    <w:p w14:paraId="2BE6DA5A" w14:textId="77777777" w:rsidR="00103DC6" w:rsidRPr="00103DC6" w:rsidRDefault="00103DC6" w:rsidP="00FF0C09">
      <w:pPr>
        <w:jc w:val="both"/>
      </w:pPr>
      <w:r w:rsidRPr="00103DC6">
        <w:t>—не оставлять детей без присмотра в отсутствии воспитателя;</w:t>
      </w:r>
    </w:p>
    <w:p w14:paraId="52538829" w14:textId="77777777" w:rsidR="00103DC6" w:rsidRPr="00103DC6" w:rsidRDefault="00103DC6" w:rsidP="00FF0C09">
      <w:pPr>
        <w:jc w:val="both"/>
      </w:pPr>
      <w:r w:rsidRPr="00103DC6">
        <w:t>—оказывать помощь воспитателям при уходе за детьми во время режимных моментов (умывание, одевание, кормление, подготовка к занятиям, закаливание, организация дневного сна, питьевой режим);</w:t>
      </w:r>
    </w:p>
    <w:p w14:paraId="699B6216" w14:textId="77777777" w:rsidR="00103DC6" w:rsidRPr="00103DC6" w:rsidRDefault="00103DC6" w:rsidP="00FF0C09">
      <w:pPr>
        <w:jc w:val="both"/>
      </w:pPr>
      <w:r w:rsidRPr="00103DC6">
        <w:t>—хранить моющие и дезинфицирующие средства в недоступном для детей месте в закрытом виде;</w:t>
      </w:r>
    </w:p>
    <w:p w14:paraId="090ED3FE" w14:textId="77777777" w:rsidR="00103DC6" w:rsidRPr="00103DC6" w:rsidRDefault="00103DC6" w:rsidP="00FF0C09">
      <w:pPr>
        <w:jc w:val="both"/>
        <w:rPr>
          <w:bCs/>
        </w:rPr>
      </w:pPr>
      <w:r w:rsidRPr="00103DC6">
        <w:t>—строго соблюдать график получения пищи с пищеблока;</w:t>
      </w:r>
    </w:p>
    <w:p w14:paraId="18E75D44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  не разливать в присутствии детей горячую пищу, забирать пищу из пищеблока только в то время, когда в коридорах нет детей;</w:t>
      </w:r>
    </w:p>
    <w:p w14:paraId="7EF1B0B2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   не   использовать   опасные   электронагревательные   приборы,   запрещенные  для   использования   в детском саду;</w:t>
      </w:r>
    </w:p>
    <w:p w14:paraId="1914A94F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—строго соблюдать нормы раздачи и время приема пищи детьми;</w:t>
      </w:r>
    </w:p>
    <w:p w14:paraId="48AFECED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—  соблюдать режим и правила уборки помещения.</w:t>
      </w:r>
    </w:p>
    <w:p w14:paraId="202126E7" w14:textId="77777777" w:rsidR="00103DC6" w:rsidRPr="00103DC6" w:rsidRDefault="00103DC6" w:rsidP="00FF0C09">
      <w:pPr>
        <w:jc w:val="both"/>
        <w:rPr>
          <w:bCs/>
        </w:rPr>
      </w:pPr>
      <w:r w:rsidRPr="00103DC6">
        <w:rPr>
          <w:bCs/>
        </w:rPr>
        <w:t>14.Сторожам, дворникам, рабочим по обслуживанию зданий и помещений, работникам прачечной:</w:t>
      </w:r>
    </w:p>
    <w:p w14:paraId="32DE277D" w14:textId="77777777" w:rsidR="00103DC6" w:rsidRPr="00103DC6" w:rsidRDefault="00103DC6" w:rsidP="00FF0C09">
      <w:pPr>
        <w:jc w:val="both"/>
      </w:pPr>
      <w:r w:rsidRPr="00103DC6">
        <w:t>—  соблюдать график работы. Запрещается изменять график работы без согласования с администрацией;</w:t>
      </w:r>
    </w:p>
    <w:p w14:paraId="0F9DA966" w14:textId="77777777" w:rsidR="00103DC6" w:rsidRPr="00103DC6" w:rsidRDefault="00103DC6" w:rsidP="00FF0C09">
      <w:pPr>
        <w:jc w:val="both"/>
      </w:pPr>
      <w:r w:rsidRPr="00103DC6">
        <w:t>—   предупреждать и своевременно устранять травмоопасные и пожароопасные ситуации в помещениях и на территории детского сада;</w:t>
      </w:r>
    </w:p>
    <w:p w14:paraId="2E78705E" w14:textId="77777777" w:rsidR="00103DC6" w:rsidRPr="00103DC6" w:rsidRDefault="00103DC6" w:rsidP="00FF0C09">
      <w:pPr>
        <w:jc w:val="both"/>
      </w:pPr>
      <w:r w:rsidRPr="00103DC6">
        <w:t>—   соблюдать правила охраны труда при использовании оборудования, инструментов;</w:t>
      </w:r>
    </w:p>
    <w:p w14:paraId="5D7B9678" w14:textId="77777777" w:rsidR="00103DC6" w:rsidRPr="00103DC6" w:rsidRDefault="00103DC6" w:rsidP="00FF0C09">
      <w:pPr>
        <w:jc w:val="both"/>
      </w:pPr>
      <w:r w:rsidRPr="00103DC6">
        <w:t>—   своевременно и оперативно информировать администрацию об угрозе чрезвычайной ситуации.</w:t>
      </w:r>
    </w:p>
    <w:p w14:paraId="69486F01" w14:textId="77777777" w:rsidR="00103DC6" w:rsidRPr="00103DC6" w:rsidRDefault="00103DC6" w:rsidP="00FF0C09">
      <w:pPr>
        <w:jc w:val="both"/>
      </w:pPr>
      <w:r w:rsidRPr="00103DC6">
        <w:t>—запретить   присутствие   посторонних   лиц   в   группах,   на   территории   детского  сада без разрешения администрации;</w:t>
      </w:r>
    </w:p>
    <w:p w14:paraId="1AD76B68" w14:textId="77777777" w:rsidR="00103DC6" w:rsidRPr="00103DC6" w:rsidRDefault="00103DC6" w:rsidP="00FF0C09">
      <w:pPr>
        <w:jc w:val="both"/>
      </w:pPr>
      <w:r w:rsidRPr="00103DC6">
        <w:t>—немедленно сообщать об  обнаружении  подозрительных  предметов  на  территории  или  в  здании детского сада дежурному администратору, и сразу же организовать эвакуацию детей и сотрудников в  безопасное  место.</w:t>
      </w:r>
    </w:p>
    <w:p w14:paraId="554039CA" w14:textId="77777777" w:rsidR="00700714" w:rsidRPr="00E6428B" w:rsidRDefault="00103DC6" w:rsidP="00FF0C09">
      <w:pPr>
        <w:jc w:val="both"/>
        <w:rPr>
          <w:bCs/>
        </w:rPr>
      </w:pPr>
      <w:r w:rsidRPr="00103DC6">
        <w:rPr>
          <w:bCs/>
        </w:rPr>
        <w:t>15. Контроль за исполнением приказа оставляю за собой</w:t>
      </w:r>
      <w:r w:rsidR="00E6428B">
        <w:rPr>
          <w:bCs/>
        </w:rPr>
        <w:t xml:space="preserve">. </w:t>
      </w:r>
    </w:p>
    <w:p w14:paraId="1BF5DF64" w14:textId="77777777" w:rsidR="00E27679" w:rsidRDefault="00E27679" w:rsidP="00FF0C09">
      <w:pPr>
        <w:jc w:val="both"/>
      </w:pPr>
    </w:p>
    <w:p w14:paraId="4287AD1C" w14:textId="77777777" w:rsidR="007F7B8F" w:rsidRPr="007F7B8F" w:rsidRDefault="008265D6" w:rsidP="007F7B8F">
      <w:pPr>
        <w:pStyle w:val="ConsPlu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="00E27679">
        <w:rPr>
          <w:rFonts w:ascii="Times New Roman" w:hAnsi="Times New Roman" w:cs="Times New Roman"/>
          <w:b/>
          <w:sz w:val="24"/>
          <w:szCs w:val="24"/>
        </w:rPr>
        <w:t xml:space="preserve"> МБДОУ №</w:t>
      </w:r>
      <w:r w:rsidR="00221C1C">
        <w:rPr>
          <w:rFonts w:ascii="Times New Roman" w:hAnsi="Times New Roman" w:cs="Times New Roman"/>
          <w:b/>
          <w:sz w:val="24"/>
          <w:szCs w:val="24"/>
        </w:rPr>
        <w:t xml:space="preserve"> 206</w:t>
      </w:r>
      <w:r w:rsidR="00E27679">
        <w:rPr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b/>
          <w:sz w:val="24"/>
          <w:szCs w:val="24"/>
        </w:rPr>
        <w:t>Е.В. Кадирова</w:t>
      </w:r>
      <w:r w:rsidR="00E27679">
        <w:rPr>
          <w:sz w:val="24"/>
          <w:szCs w:val="24"/>
        </w:rPr>
        <w:t xml:space="preserve">                </w:t>
      </w:r>
      <w:r w:rsidR="00E27679">
        <w:t xml:space="preserve">  </w:t>
      </w:r>
      <w:r w:rsidR="00DE42C4">
        <w:t xml:space="preserve">               </w:t>
      </w:r>
    </w:p>
    <w:sectPr w:rsidR="007F7B8F" w:rsidRPr="007F7B8F" w:rsidSect="005022E0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D9EB" w14:textId="77777777" w:rsidR="00536BE5" w:rsidRDefault="00536BE5" w:rsidP="005022E0">
      <w:r>
        <w:separator/>
      </w:r>
    </w:p>
  </w:endnote>
  <w:endnote w:type="continuationSeparator" w:id="0">
    <w:p w14:paraId="6E8A8BEC" w14:textId="77777777" w:rsidR="00536BE5" w:rsidRDefault="00536BE5" w:rsidP="0050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 Cyr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FC94" w14:textId="77777777" w:rsidR="00536BE5" w:rsidRDefault="00536BE5" w:rsidP="005022E0">
      <w:r>
        <w:separator/>
      </w:r>
    </w:p>
  </w:footnote>
  <w:footnote w:type="continuationSeparator" w:id="0">
    <w:p w14:paraId="55814DCF" w14:textId="77777777" w:rsidR="00536BE5" w:rsidRDefault="00536BE5" w:rsidP="0050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CC2C3A"/>
    <w:lvl w:ilvl="0">
      <w:numFmt w:val="bullet"/>
      <w:lvlText w:val="*"/>
      <w:lvlJc w:val="left"/>
    </w:lvl>
  </w:abstractNum>
  <w:abstractNum w:abstractNumId="1" w15:restartNumberingAfterBreak="0">
    <w:nsid w:val="284C15EE"/>
    <w:multiLevelType w:val="hybridMultilevel"/>
    <w:tmpl w:val="59A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00F6"/>
    <w:multiLevelType w:val="hybridMultilevel"/>
    <w:tmpl w:val="CCE2753A"/>
    <w:lvl w:ilvl="0" w:tplc="D6FADA46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C8090B"/>
    <w:multiLevelType w:val="hybridMultilevel"/>
    <w:tmpl w:val="C5C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A2DCB"/>
    <w:multiLevelType w:val="hybridMultilevel"/>
    <w:tmpl w:val="A950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D6B51"/>
    <w:multiLevelType w:val="hybridMultilevel"/>
    <w:tmpl w:val="C996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6471">
    <w:abstractNumId w:val="3"/>
  </w:num>
  <w:num w:numId="2" w16cid:durableId="1146163560">
    <w:abstractNumId w:val="1"/>
  </w:num>
  <w:num w:numId="3" w16cid:durableId="1039354449">
    <w:abstractNumId w:val="4"/>
  </w:num>
  <w:num w:numId="4" w16cid:durableId="1052921677">
    <w:abstractNumId w:val="5"/>
  </w:num>
  <w:num w:numId="5" w16cid:durableId="1334063105">
    <w:abstractNumId w:val="2"/>
  </w:num>
  <w:num w:numId="6" w16cid:durableId="342368183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B4"/>
    <w:rsid w:val="000170E5"/>
    <w:rsid w:val="000D37CB"/>
    <w:rsid w:val="00103DC6"/>
    <w:rsid w:val="00221C1C"/>
    <w:rsid w:val="002657BF"/>
    <w:rsid w:val="00395EFE"/>
    <w:rsid w:val="005022E0"/>
    <w:rsid w:val="00536BE5"/>
    <w:rsid w:val="00580253"/>
    <w:rsid w:val="0059517E"/>
    <w:rsid w:val="005F7843"/>
    <w:rsid w:val="00642DB2"/>
    <w:rsid w:val="006A5F8A"/>
    <w:rsid w:val="006C7ABB"/>
    <w:rsid w:val="00700714"/>
    <w:rsid w:val="00775908"/>
    <w:rsid w:val="007913B4"/>
    <w:rsid w:val="007B6913"/>
    <w:rsid w:val="007F7B8F"/>
    <w:rsid w:val="008139EB"/>
    <w:rsid w:val="008265D6"/>
    <w:rsid w:val="008661A3"/>
    <w:rsid w:val="008C7885"/>
    <w:rsid w:val="008D749B"/>
    <w:rsid w:val="009546FF"/>
    <w:rsid w:val="009566D2"/>
    <w:rsid w:val="0096027F"/>
    <w:rsid w:val="00B67170"/>
    <w:rsid w:val="00C1432B"/>
    <w:rsid w:val="00D1442B"/>
    <w:rsid w:val="00D518C7"/>
    <w:rsid w:val="00DE42C4"/>
    <w:rsid w:val="00E27679"/>
    <w:rsid w:val="00E6428B"/>
    <w:rsid w:val="00EB7723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CBD1"/>
  <w15:docId w15:val="{C5E36848-EB5B-47C2-866E-719D406E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2767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27679"/>
    <w:pPr>
      <w:keepNext/>
      <w:outlineLvl w:val="5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qFormat/>
    <w:rsid w:val="00E27679"/>
    <w:pPr>
      <w:keepNext/>
      <w:tabs>
        <w:tab w:val="left" w:pos="2585"/>
      </w:tabs>
      <w:ind w:right="-65"/>
      <w:jc w:val="center"/>
      <w:outlineLvl w:val="7"/>
    </w:pPr>
    <w:rPr>
      <w:rFonts w:ascii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7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2767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27679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7679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E27679"/>
    <w:pPr>
      <w:keepNext/>
      <w:jc w:val="center"/>
    </w:pPr>
    <w:rPr>
      <w:rFonts w:ascii="TimesET" w:hAnsi="TimesET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7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6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2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03D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2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2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22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2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АНТОШКА</cp:lastModifiedBy>
  <cp:revision>17</cp:revision>
  <cp:lastPrinted>2020-06-03T11:53:00Z</cp:lastPrinted>
  <dcterms:created xsi:type="dcterms:W3CDTF">2015-05-28T09:45:00Z</dcterms:created>
  <dcterms:modified xsi:type="dcterms:W3CDTF">2022-05-27T17:19:00Z</dcterms:modified>
</cp:coreProperties>
</file>