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A81" w:rsidRDefault="00372A81" w:rsidP="00372A81">
      <w:pPr>
        <w:pStyle w:val="a3"/>
        <w:shd w:val="clear" w:color="auto" w:fill="F8F6F2"/>
        <w:ind w:firstLine="300"/>
        <w:jc w:val="center"/>
        <w:rPr>
          <w:rFonts w:ascii="Verdana" w:hAnsi="Verdana"/>
          <w:color w:val="000000"/>
          <w:sz w:val="17"/>
          <w:szCs w:val="17"/>
        </w:rPr>
      </w:pPr>
      <w:r>
        <w:rPr>
          <w:rStyle w:val="a4"/>
          <w:rFonts w:ascii="Verdana" w:hAnsi="Verdana"/>
          <w:color w:val="000000"/>
          <w:sz w:val="17"/>
          <w:szCs w:val="17"/>
        </w:rPr>
        <w:t>Пояснительная записка к проекту закона Чувашской Республики «О внесении изменений в Закон Чувашской Республики «О форме предоставления мер социальной поддержки по оплате жилого помещения и коммунальных услуг отдельным категориям граждан»</w:t>
      </w:r>
      <w:r>
        <w:rPr>
          <w:rFonts w:ascii="Verdana" w:hAnsi="Verdana"/>
          <w:color w:val="000000"/>
          <w:sz w:val="17"/>
          <w:szCs w:val="17"/>
        </w:rPr>
        <w:t> </w:t>
      </w:r>
    </w:p>
    <w:p w:rsidR="00372A81" w:rsidRDefault="00372A81" w:rsidP="00372A81">
      <w:pPr>
        <w:pStyle w:val="a3"/>
        <w:shd w:val="clear" w:color="auto" w:fill="F8F6F2"/>
        <w:ind w:firstLine="300"/>
        <w:jc w:val="both"/>
        <w:rPr>
          <w:rFonts w:ascii="Verdana" w:hAnsi="Verdana"/>
          <w:color w:val="000000"/>
          <w:sz w:val="17"/>
          <w:szCs w:val="17"/>
        </w:rPr>
      </w:pPr>
      <w:proofErr w:type="gramStart"/>
      <w:r>
        <w:rPr>
          <w:rFonts w:ascii="Verdana" w:hAnsi="Verdana"/>
          <w:color w:val="000000"/>
          <w:sz w:val="17"/>
          <w:szCs w:val="17"/>
        </w:rPr>
        <w:t>Проект закона Чувашской Республики «О внесении изменений в Закон Чувашской Республики «О форме предоставления мер социальной поддержки по оплате жилого помещения и коммунальных услуг отдельным категориям граждан» (далее – законопроект) разработан в связи с необходимостью приведения законодательства Чувашской Республики в соответствие со статьей 160 Жилищного кодекса Российской Федерации, Законом Российской Федерации от 15 мая 1991 года № 1244-1 «О социальной защите граждан</w:t>
      </w:r>
      <w:proofErr w:type="gramEnd"/>
      <w:r>
        <w:rPr>
          <w:rFonts w:ascii="Verdana" w:hAnsi="Verdana"/>
          <w:color w:val="000000"/>
          <w:sz w:val="17"/>
          <w:szCs w:val="17"/>
        </w:rPr>
        <w:t xml:space="preserve">, </w:t>
      </w:r>
      <w:proofErr w:type="gramStart"/>
      <w:r>
        <w:rPr>
          <w:rFonts w:ascii="Verdana" w:hAnsi="Verdana"/>
          <w:color w:val="000000"/>
          <w:sz w:val="17"/>
          <w:szCs w:val="17"/>
        </w:rPr>
        <w:t>подвергшихся воздействию радиации вследствие катастрофы на Чернобыльской АЭС», </w:t>
      </w:r>
      <w:bookmarkStart w:id="0" w:name="sub_12"/>
      <w:bookmarkEnd w:id="0"/>
      <w:r>
        <w:rPr>
          <w:rFonts w:ascii="Verdana" w:hAnsi="Verdana"/>
          <w:color w:val="000000"/>
          <w:sz w:val="17"/>
          <w:szCs w:val="17"/>
        </w:rPr>
        <w:t>федеральными законами от 12 января 1995 года № 5-ФЗ «О ветеранах», </w:t>
      </w:r>
      <w:bookmarkStart w:id="1" w:name="sub_13"/>
      <w:bookmarkEnd w:id="1"/>
      <w:r>
        <w:rPr>
          <w:rFonts w:ascii="Verdana" w:hAnsi="Verdana"/>
          <w:color w:val="000000"/>
          <w:sz w:val="17"/>
          <w:szCs w:val="17"/>
        </w:rPr>
        <w:t>от 24 ноября 1995 года № 181-ФЗ «О социальной защите инвалидов в Российской Федерации», </w:t>
      </w:r>
      <w:bookmarkStart w:id="2" w:name="sub_14"/>
      <w:bookmarkEnd w:id="2"/>
      <w:r>
        <w:rPr>
          <w:rFonts w:ascii="Verdana" w:hAnsi="Verdana"/>
          <w:color w:val="000000"/>
          <w:sz w:val="17"/>
          <w:szCs w:val="17"/>
        </w:rPr>
        <w:t>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w:t>
      </w:r>
      <w:proofErr w:type="gramEnd"/>
      <w:r>
        <w:rPr>
          <w:rFonts w:ascii="Verdana" w:hAnsi="Verdana"/>
          <w:color w:val="000000"/>
          <w:sz w:val="17"/>
          <w:szCs w:val="17"/>
        </w:rPr>
        <w:t xml:space="preserve"> </w:t>
      </w:r>
      <w:proofErr w:type="gramStart"/>
      <w:r>
        <w:rPr>
          <w:rFonts w:ascii="Verdana" w:hAnsi="Verdana"/>
          <w:color w:val="000000"/>
          <w:sz w:val="17"/>
          <w:szCs w:val="17"/>
        </w:rPr>
        <w:t xml:space="preserve">реку </w:t>
      </w:r>
      <w:proofErr w:type="spellStart"/>
      <w:r>
        <w:rPr>
          <w:rFonts w:ascii="Verdana" w:hAnsi="Verdana"/>
          <w:color w:val="000000"/>
          <w:sz w:val="17"/>
          <w:szCs w:val="17"/>
        </w:rPr>
        <w:t>Теча</w:t>
      </w:r>
      <w:proofErr w:type="spellEnd"/>
      <w:r>
        <w:rPr>
          <w:rFonts w:ascii="Verdana" w:hAnsi="Verdana"/>
          <w:color w:val="000000"/>
          <w:sz w:val="17"/>
          <w:szCs w:val="17"/>
        </w:rPr>
        <w:t>», </w:t>
      </w:r>
      <w:bookmarkStart w:id="3" w:name="sub_15"/>
      <w:bookmarkEnd w:id="3"/>
      <w:r>
        <w:rPr>
          <w:rFonts w:ascii="Verdana" w:hAnsi="Verdana"/>
          <w:color w:val="000000"/>
          <w:sz w:val="17"/>
          <w:szCs w:val="17"/>
        </w:rPr>
        <w:t>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частью 8 статьи 154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w:t>
      </w:r>
      <w:proofErr w:type="gramEnd"/>
      <w:r>
        <w:rPr>
          <w:rFonts w:ascii="Verdana" w:hAnsi="Verdana"/>
          <w:color w:val="000000"/>
          <w:sz w:val="17"/>
          <w:szCs w:val="17"/>
        </w:rPr>
        <w:t xml:space="preserve"> </w:t>
      </w:r>
      <w:proofErr w:type="gramStart"/>
      <w:r>
        <w:rPr>
          <w:rFonts w:ascii="Verdana" w:hAnsi="Verdana"/>
          <w:color w:val="000000"/>
          <w:sz w:val="17"/>
          <w:szCs w:val="17"/>
        </w:rPr>
        <w:t>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постановлением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w:t>
      </w:r>
      <w:proofErr w:type="gramEnd"/>
      <w:r>
        <w:rPr>
          <w:rFonts w:ascii="Verdana" w:hAnsi="Verdana"/>
          <w:color w:val="000000"/>
          <w:sz w:val="17"/>
          <w:szCs w:val="17"/>
        </w:rPr>
        <w:t xml:space="preserve"> подразделений особого риска».</w:t>
      </w:r>
    </w:p>
    <w:p w:rsidR="00372A81" w:rsidRDefault="00372A81" w:rsidP="00372A81">
      <w:pPr>
        <w:pStyle w:val="a3"/>
        <w:shd w:val="clear" w:color="auto" w:fill="F8F6F2"/>
        <w:ind w:firstLine="300"/>
        <w:jc w:val="both"/>
        <w:rPr>
          <w:rFonts w:ascii="Verdana" w:hAnsi="Verdana"/>
          <w:color w:val="000000"/>
          <w:sz w:val="17"/>
          <w:szCs w:val="17"/>
        </w:rPr>
      </w:pPr>
      <w:proofErr w:type="gramStart"/>
      <w:r>
        <w:rPr>
          <w:rFonts w:ascii="Verdana" w:hAnsi="Verdana"/>
          <w:color w:val="000000"/>
          <w:sz w:val="17"/>
          <w:szCs w:val="17"/>
        </w:rPr>
        <w:t>В соответствии с указанными нормативными правовыми актами размер мер социальной поддержки по оплате жилищно-коммунальных услуг отдельным категориям граждан из числа ветеранов, инвалидов и граждан, подвергшихся воздействию радиации вследствие чернобыльской и других радиационных катастроф (далее – федеральные льготники), должен определяться исходя из стоимости фактически потребляемых жилищно-коммунальных услуг.</w:t>
      </w:r>
      <w:proofErr w:type="gramEnd"/>
    </w:p>
    <w:p w:rsidR="00372A81" w:rsidRDefault="00372A81" w:rsidP="00372A81">
      <w:pPr>
        <w:pStyle w:val="a3"/>
        <w:shd w:val="clear" w:color="auto" w:fill="F8F6F2"/>
        <w:ind w:firstLine="300"/>
        <w:jc w:val="both"/>
        <w:rPr>
          <w:rFonts w:ascii="Verdana" w:hAnsi="Verdana"/>
          <w:color w:val="000000"/>
          <w:sz w:val="17"/>
          <w:szCs w:val="17"/>
        </w:rPr>
      </w:pPr>
      <w:r>
        <w:rPr>
          <w:rFonts w:ascii="Verdana" w:hAnsi="Verdana"/>
          <w:color w:val="000000"/>
          <w:sz w:val="17"/>
          <w:szCs w:val="17"/>
        </w:rPr>
        <w:t>Законом Чувашской Республики «О форме предоставления мер социальной поддержки по оплате жилого помещения и коммунальных услуг отдельным категориям граждан» федеральным льготникам мера социальной поддержки по оплате жилого помещения и коммунальных услуг установлена в виде ежемесячной денежной выплаты в фиксированном размере.</w:t>
      </w:r>
    </w:p>
    <w:p w:rsidR="00372A81" w:rsidRDefault="00372A81" w:rsidP="00372A81">
      <w:pPr>
        <w:pStyle w:val="a3"/>
        <w:shd w:val="clear" w:color="auto" w:fill="F8F6F2"/>
        <w:ind w:firstLine="300"/>
        <w:jc w:val="both"/>
        <w:rPr>
          <w:rFonts w:ascii="Verdana" w:hAnsi="Verdana"/>
          <w:color w:val="000000"/>
          <w:sz w:val="17"/>
          <w:szCs w:val="17"/>
        </w:rPr>
      </w:pPr>
      <w:r>
        <w:rPr>
          <w:rFonts w:ascii="Verdana" w:hAnsi="Verdana"/>
          <w:color w:val="000000"/>
          <w:sz w:val="17"/>
          <w:szCs w:val="17"/>
        </w:rPr>
        <w:t>Учитывая, что ежемесячная денежная выплата в твердых размерах не всегда соответствует объему мер социальной поддержки по оплате жилищно-коммунальных услуг, предусмотренному федеральными законами, законопроектом предлагается ввести для федеральных льготников компенсацию расходов на оплату жилого помещения и коммунальных услуг исходя из фактического объема потребления указанных услуг.</w:t>
      </w:r>
    </w:p>
    <w:p w:rsidR="00372A81" w:rsidRDefault="00372A81" w:rsidP="00372A81">
      <w:pPr>
        <w:pStyle w:val="a3"/>
        <w:shd w:val="clear" w:color="auto" w:fill="F8F6F2"/>
        <w:ind w:firstLine="300"/>
        <w:jc w:val="both"/>
        <w:rPr>
          <w:rFonts w:ascii="Verdana" w:hAnsi="Verdana"/>
          <w:color w:val="000000"/>
          <w:sz w:val="17"/>
          <w:szCs w:val="17"/>
        </w:rPr>
      </w:pPr>
      <w:proofErr w:type="gramStart"/>
      <w:r>
        <w:rPr>
          <w:rFonts w:ascii="Verdana" w:hAnsi="Verdana"/>
          <w:color w:val="000000"/>
          <w:sz w:val="17"/>
          <w:szCs w:val="17"/>
        </w:rPr>
        <w:t>Кроме того, законопроектом вводится ссылка на часть 8 статьи 154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w:t>
      </w:r>
      <w:proofErr w:type="gramEnd"/>
      <w:r>
        <w:rPr>
          <w:rFonts w:ascii="Verdana" w:hAnsi="Verdana"/>
          <w:color w:val="000000"/>
          <w:sz w:val="17"/>
          <w:szCs w:val="17"/>
        </w:rPr>
        <w:t xml:space="preserve"> субъектов Российской Федерации» и «Об общих принципах организации местного самоуправления в Российской Федерации», в соответствии с которой в настоящее время предоставляются меры социальной поддержки по оплате жилого помещения и коммунальных услуг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372A81" w:rsidRDefault="00372A81" w:rsidP="00372A81">
      <w:pPr>
        <w:pStyle w:val="a3"/>
        <w:shd w:val="clear" w:color="auto" w:fill="F8F6F2"/>
        <w:ind w:firstLine="300"/>
        <w:jc w:val="both"/>
        <w:rPr>
          <w:rFonts w:ascii="Verdana" w:hAnsi="Verdana"/>
          <w:color w:val="000000"/>
          <w:sz w:val="17"/>
          <w:szCs w:val="17"/>
        </w:rPr>
      </w:pPr>
      <w:r>
        <w:rPr>
          <w:rFonts w:ascii="Verdana" w:hAnsi="Verdana"/>
          <w:color w:val="000000"/>
          <w:sz w:val="17"/>
          <w:szCs w:val="17"/>
        </w:rPr>
        <w:t>Предоставление мер социальной поддержки по оплате жилищно-коммунальных услуг будет осуществляться за счет средств, предусмотренных на указанные цели в федеральном бюджете. На компенсацию затрат на обеспечение деятельности органов социальной защиты населения по реализации законопроекта потребуется выделение дополнительных средств из республиканского бюджета Чувашской Республики на 2014 год около 7,1 млн. рублей.</w:t>
      </w:r>
    </w:p>
    <w:p w:rsidR="00372A81" w:rsidRDefault="00372A81" w:rsidP="00372A81">
      <w:pPr>
        <w:pStyle w:val="a3"/>
        <w:shd w:val="clear" w:color="auto" w:fill="F8F6F2"/>
        <w:ind w:firstLine="300"/>
        <w:jc w:val="both"/>
        <w:rPr>
          <w:rFonts w:ascii="Verdana" w:hAnsi="Verdana"/>
          <w:color w:val="000000"/>
          <w:sz w:val="17"/>
          <w:szCs w:val="17"/>
        </w:rPr>
      </w:pPr>
      <w:r>
        <w:rPr>
          <w:rFonts w:ascii="Verdana" w:hAnsi="Verdana"/>
          <w:color w:val="000000"/>
          <w:sz w:val="17"/>
          <w:szCs w:val="17"/>
        </w:rPr>
        <w:t>  </w:t>
      </w:r>
    </w:p>
    <w:p w:rsidR="00372A81" w:rsidRDefault="00372A81" w:rsidP="00372A81">
      <w:pPr>
        <w:pStyle w:val="a3"/>
        <w:shd w:val="clear" w:color="auto" w:fill="F8F6F2"/>
        <w:ind w:firstLine="300"/>
        <w:jc w:val="both"/>
        <w:rPr>
          <w:rFonts w:ascii="Verdana" w:hAnsi="Verdana"/>
          <w:color w:val="000000"/>
          <w:sz w:val="17"/>
          <w:szCs w:val="17"/>
        </w:rPr>
      </w:pPr>
      <w:r>
        <w:rPr>
          <w:rFonts w:ascii="Verdana" w:hAnsi="Verdana"/>
          <w:color w:val="000000"/>
          <w:sz w:val="17"/>
          <w:szCs w:val="17"/>
        </w:rPr>
        <w:t>Заместитель Председателя Кабинета</w:t>
      </w:r>
    </w:p>
    <w:p w:rsidR="00372A81" w:rsidRDefault="00372A81" w:rsidP="00372A81">
      <w:pPr>
        <w:pStyle w:val="a3"/>
        <w:shd w:val="clear" w:color="auto" w:fill="F8F6F2"/>
        <w:ind w:firstLine="300"/>
        <w:jc w:val="both"/>
        <w:rPr>
          <w:rFonts w:ascii="Verdana" w:hAnsi="Verdana"/>
          <w:color w:val="000000"/>
          <w:sz w:val="17"/>
          <w:szCs w:val="17"/>
        </w:rPr>
      </w:pPr>
      <w:r>
        <w:rPr>
          <w:rFonts w:ascii="Verdana" w:hAnsi="Verdana"/>
          <w:color w:val="000000"/>
          <w:sz w:val="17"/>
          <w:szCs w:val="17"/>
        </w:rPr>
        <w:t>Министров Чувашской Республики –</w:t>
      </w:r>
    </w:p>
    <w:p w:rsidR="00372A81" w:rsidRDefault="00372A81" w:rsidP="00372A81">
      <w:pPr>
        <w:pStyle w:val="a3"/>
        <w:shd w:val="clear" w:color="auto" w:fill="F8F6F2"/>
        <w:ind w:firstLine="300"/>
        <w:jc w:val="both"/>
        <w:rPr>
          <w:rFonts w:ascii="Verdana" w:hAnsi="Verdana"/>
          <w:color w:val="000000"/>
          <w:sz w:val="17"/>
          <w:szCs w:val="17"/>
        </w:rPr>
      </w:pPr>
      <w:r>
        <w:rPr>
          <w:rFonts w:ascii="Verdana" w:hAnsi="Verdana"/>
          <w:color w:val="000000"/>
          <w:sz w:val="17"/>
          <w:szCs w:val="17"/>
        </w:rPr>
        <w:lastRenderedPageBreak/>
        <w:t>министр здравоохранения и социального</w:t>
      </w:r>
    </w:p>
    <w:p w:rsidR="00372A81" w:rsidRDefault="00372A81" w:rsidP="00372A81">
      <w:pPr>
        <w:pStyle w:val="a3"/>
        <w:shd w:val="clear" w:color="auto" w:fill="F8F6F2"/>
        <w:ind w:firstLine="300"/>
        <w:jc w:val="both"/>
        <w:rPr>
          <w:rFonts w:ascii="Verdana" w:hAnsi="Verdana"/>
          <w:color w:val="000000"/>
          <w:sz w:val="17"/>
          <w:szCs w:val="17"/>
        </w:rPr>
      </w:pPr>
      <w:r>
        <w:rPr>
          <w:rFonts w:ascii="Verdana" w:hAnsi="Verdana"/>
          <w:color w:val="000000"/>
          <w:sz w:val="17"/>
          <w:szCs w:val="17"/>
        </w:rPr>
        <w:t>развития Чувашской Республики                                                            А.В. Самойлова</w:t>
      </w:r>
    </w:p>
    <w:p w:rsidR="00B52515" w:rsidRDefault="00B52515">
      <w:bookmarkStart w:id="4" w:name="_GoBack"/>
      <w:bookmarkEnd w:id="4"/>
    </w:p>
    <w:sectPr w:rsidR="00B52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81"/>
    <w:rsid w:val="00372A81"/>
    <w:rsid w:val="00B52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2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2A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2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2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5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pc17</dc:creator>
  <cp:lastModifiedBy>pc17</cp:lastModifiedBy>
  <cp:revision>1</cp:revision>
  <dcterms:created xsi:type="dcterms:W3CDTF">2021-05-14T08:19:00Z</dcterms:created>
  <dcterms:modified xsi:type="dcterms:W3CDTF">2021-05-14T08:19:00Z</dcterms:modified>
</cp:coreProperties>
</file>