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EA" w:rsidRPr="009551EA" w:rsidRDefault="009551EA" w:rsidP="009551EA">
      <w:pPr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           </w:t>
      </w:r>
      <w:r w:rsidRPr="009551EA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ОСТОРОЖНО! ТЮБИНГ!</w:t>
      </w:r>
    </w:p>
    <w:p w:rsidR="009551EA" w:rsidRPr="009551EA" w:rsidRDefault="009551EA" w:rsidP="0095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EA">
        <w:rPr>
          <w:rFonts w:ascii="Times New Roman" w:eastAsia="Times New Roman" w:hAnsi="Times New Roman" w:cs="Times New Roman"/>
          <w:noProof/>
          <w:color w:val="035A84"/>
          <w:sz w:val="24"/>
          <w:szCs w:val="24"/>
          <w:lang w:eastAsia="ru-RU"/>
        </w:rPr>
        <w:drawing>
          <wp:inline distT="0" distB="0" distL="0" distR="0" wp14:anchorId="23D5C0BD" wp14:editId="5A4FD4BF">
            <wp:extent cx="5711190" cy="3860165"/>
            <wp:effectExtent l="0" t="0" r="3810" b="6985"/>
            <wp:docPr id="1" name="Рисунок 1" descr="ОСТОРОЖНО! ТЮБИНГ!">
              <a:hlinkClick xmlns:a="http://schemas.openxmlformats.org/drawingml/2006/main" r:id="rId6" tooltip="&quot;ОСТОРОЖНО! ТЮБИНГ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ОРОЖНО! ТЮБИНГ!">
                      <a:hlinkClick r:id="rId6" tooltip="&quot;ОСТОРОЖНО! ТЮБИНГ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color w:val="FF0000"/>
          <w:lang w:eastAsia="ru-RU"/>
        </w:rPr>
        <w:t xml:space="preserve">                 </w:t>
      </w:r>
      <w:r w:rsidRPr="009551EA"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  <w:t>Возможная опасность: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Как только скорость движения возрастает, ватрушка становится довольно опасной: разгоняются ватрушки молниеносно, и скорость развивают выше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,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чем санки или </w:t>
      </w:r>
      <w:proofErr w:type="spell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снегокат</w:t>
      </w:r>
      <w:proofErr w:type="spell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на аналогичном склоне , а спрыгнуть с ватрушки на скорости невозможно. При закручивании тюбинга,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человек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в нем сидящий перестанет ориентироваться в пространстве.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2. Тюбинги АБСОЛЮТНО НЕУПРАВЛЯЕМЫЕ И НЕ ОБОРУД</w:t>
      </w:r>
      <w:r>
        <w:rPr>
          <w:rFonts w:ascii="Arial" w:eastAsia="Times New Roman" w:hAnsi="Arial" w:cs="Arial"/>
          <w:b/>
          <w:color w:val="365F91" w:themeColor="accent1" w:themeShade="BF"/>
          <w:lang w:eastAsia="ru-RU"/>
        </w:rPr>
        <w:t>ОВАНЫ ТОРМОЗНЫМ УСТРОЙСТВОМ!!! Л</w:t>
      </w:r>
      <w:bookmarkStart w:id="0" w:name="_GoBack"/>
      <w:bookmarkEnd w:id="0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ЕТЯЩИЙ НА ВЫСОКОЙ СКОРОСТИ, БЕЗ ВОЗМОЖНОСТИ ЗАТОРМОЗИТЬ ВЗРОСЛЫЙ ЧЕЛОВЕК ПОДОБЕН АВТОМОБИЛЮ, С ОТКАЗАВШИМИ ТОРМОЗАМИ!!!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4. НЕЛЬЗЯ ПРИКРЕПЛЯТЬ ТЮБИНГИ ДРУГ К ДРУГУ ВЕРЕВКОЙ они могут перевернуться, В ВЕРЁВКЕ МОЖЕТ ЗАСТРЯТЬ КАКАЯ-ЛИБО ЧАСТЬ ТЕЛА.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5. ОПАСНО САДИТЬСЯ НА ТЮБИНГ ВДВОЁМ И БОЛЕЕ, ИЗ НЕГО можно вылететь.</w:t>
      </w:r>
    </w:p>
    <w:p w:rsidR="009551EA" w:rsidRDefault="009551EA" w:rsidP="00955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lastRenderedPageBreak/>
        <w:t>Правила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безопасности при катании на тюбинге:</w:t>
      </w: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Кататься только на специально подготовленных трассах со снежной поверхностью.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Склон для катания должен быть с уклоном не более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Нельзя кататься с горок с трамплинами при приземлении она сильно пружинит.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Прежде чем начать спуск по неподготовленной трассе,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осмотрите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нет ли там ям, бугров, торчащих кустов, камней, ограждений, и всего того, что может представлять опасность для жизни и здоровья.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Кататься на санка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х-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ватрушках следует сидя. Не пытайтесь кататься на тюбинге стоя или прыгая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.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ак на батуте.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Нельзя кататься на тюбинге вдвоем с ребенком: невозможно контролировать ситуацию, когда одной рукой приходиться держать ребенка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.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а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другой тюбинг.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Никогда не привязывайте надувные санки к транспортным средствам.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color w:val="333333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9551E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Какие травмы чаще всего получают</w:t>
      </w:r>
    </w:p>
    <w:p w:rsidR="009551EA" w:rsidRP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9551E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при катании на тюбинге?</w:t>
      </w:r>
    </w:p>
    <w:p w:rsidR="009551EA" w:rsidRP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  </w:t>
      </w:r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к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роме того. можно получить перелом позвоночника.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       Еще варианты травм это сотрясение мозга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п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ереломы конечностей, перелом костей таза, причем такой, что порой требует оперативного лечения. Наиболее частые </w:t>
      </w:r>
      <w:proofErr w:type="spell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травмы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,к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оторые</w:t>
      </w:r>
      <w:proofErr w:type="spell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получают на ватрушках, требуют госпитализации.</w:t>
      </w:r>
    </w:p>
    <w:p w:rsidR="009551EA" w:rsidRPr="009551EA" w:rsidRDefault="009551EA" w:rsidP="0095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E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E08DD" w:rsidRDefault="00EE08DD"/>
    <w:sectPr w:rsidR="00E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0F7"/>
    <w:multiLevelType w:val="hybridMultilevel"/>
    <w:tmpl w:val="3DA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30"/>
    <w:rsid w:val="009551EA"/>
    <w:rsid w:val="00EE08DD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zn.ru/uploads/articles/image-m8id4116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2021-11-25T14:16:00Z</dcterms:created>
  <dcterms:modified xsi:type="dcterms:W3CDTF">2021-11-25T14:22:00Z</dcterms:modified>
</cp:coreProperties>
</file>