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E0" w:rsidRDefault="00E52AE0" w:rsidP="00E52AE0">
      <w:pPr>
        <w:spacing w:after="0" w:line="240" w:lineRule="auto"/>
      </w:pPr>
      <w:r w:rsidRPr="0049098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E52AE0" w:rsidRPr="00FD3B18" w:rsidRDefault="00A747F4" w:rsidP="00E52AE0">
      <w:pPr>
        <w:tabs>
          <w:tab w:val="left" w:pos="654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52AE0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"http://%D0%BA%D0%B8%D0%BC%D0%BC%D0%B5%D1%80%D0%B8%D1%8F-%D0%B2%D0%BE%D0%BB%D0%BE%D1%88%D0%B8%D0%BD%D0%B0.%D1%80%D1%84/images/officially/prikaz_konflikt_interesov.pdf" \l "page=3" \o "Страница 3" </w:instrText>
      </w:r>
      <w:r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E52AE0"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УТВЕРЖДЕНО                                                                                                                             </w:t>
      </w:r>
      <w:r w:rsidR="00E52AE0" w:rsidRPr="00FD3B18">
        <w:rPr>
          <w:rFonts w:ascii="Times New Roman" w:hAnsi="Times New Roman" w:cs="Times New Roman"/>
        </w:rPr>
        <w:t>приказом МБУК «КНМ «Человек и природа»</w:t>
      </w:r>
    </w:p>
    <w:p w:rsidR="00E52AE0" w:rsidRPr="00FD3B18" w:rsidRDefault="00E52AE0" w:rsidP="00E52AE0">
      <w:pPr>
        <w:tabs>
          <w:tab w:val="left" w:pos="65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B18">
        <w:rPr>
          <w:rFonts w:ascii="Times New Roman" w:hAnsi="Times New Roman" w:cs="Times New Roman"/>
        </w:rPr>
        <w:t xml:space="preserve"> им. Валериана Толстов</w:t>
      </w:r>
      <w:proofErr w:type="gramStart"/>
      <w:r w:rsidRPr="00FD3B18">
        <w:rPr>
          <w:rFonts w:ascii="Times New Roman" w:hAnsi="Times New Roman" w:cs="Times New Roman"/>
        </w:rPr>
        <w:t>а-</w:t>
      </w:r>
      <w:proofErr w:type="gramEnd"/>
      <w:r w:rsidRPr="00FD3B18">
        <w:rPr>
          <w:rFonts w:ascii="Times New Roman" w:hAnsi="Times New Roman" w:cs="Times New Roman"/>
        </w:rPr>
        <w:t xml:space="preserve"> Атнарского»</w:t>
      </w:r>
    </w:p>
    <w:p w:rsidR="00E52AE0" w:rsidRPr="006A6D39" w:rsidRDefault="00A747F4" w:rsidP="00E52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5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№14</w:t>
      </w:r>
      <w:r w:rsidR="00E52AE0" w:rsidRPr="0045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E5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09.09.2022</w:t>
      </w:r>
      <w:r w:rsidR="00E52AE0" w:rsidRPr="0045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52AE0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"http://%D0%BA%D0%B8%D0%BC%D0%BC%D0%B5%D1%80%D0%B8%D1%8F-%D0%B2%D0%BE%D0%BB%D0%BE%D1%88%D0%B8%D0%BD%D0%B0.%D1%80%D1%84/images/officially/prikaz_konflikt_interesov.pdf" \l "page=4" \o "Страница 4" </w:instrTex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52AE0" w:rsidRPr="006A6D39" w:rsidRDefault="00A747F4" w:rsidP="00E52A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52AE0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"http://%D0%BA%D0%B8%D0%BC%D0%BC%D0%B5%D1%80%D0%B8%D1%8F-%D0%B2%D0%BE%D0%BB%D0%BE%D1%88%D0%B8%D0%BD%D0%B0.%D1%80%D1%84/images/officially/prikaz_konflikt_interesov.pdf" \l "page=5" \o "Страница 5" </w:instrTex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52AE0" w:rsidRDefault="00A747F4" w:rsidP="00E52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52AE0" w:rsidRPr="006A6D39" w:rsidRDefault="00A747F4" w:rsidP="00E52A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52AE0"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"http://%D0%BA%D0%B8%D0%BC%D0%BC%D0%B5%D1%80%D0%B8%D1%8F-%D0%B2%D0%BE%D0%BB%D0%BE%D1%88%D0%B8%D0%BD%D0%B0.%D1%80%D1%84/images/officially/prikaz_konflikt_interesov.pdf" \l "page=6" \o "Страница 6" </w:instrTex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52AE0" w:rsidRDefault="00A747F4" w:rsidP="00E52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5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2AE0" w:rsidRPr="00B4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мерах по предотвращению и урегулированию конфликта интересов в </w:t>
      </w:r>
      <w:r w:rsidR="00E52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 </w:t>
      </w:r>
      <w:r w:rsidR="00E52AE0" w:rsidRPr="00B46318">
        <w:rPr>
          <w:rFonts w:ascii="Times New Roman" w:hAnsi="Times New Roman" w:cs="Times New Roman"/>
          <w:b/>
          <w:sz w:val="24"/>
          <w:szCs w:val="24"/>
        </w:rPr>
        <w:t>бюджетном учреждении культуры «Краеведческий народный музей «Человек и природа» им. Валер</w:t>
      </w:r>
      <w:r w:rsidR="00E52AE0">
        <w:rPr>
          <w:rFonts w:ascii="Times New Roman" w:hAnsi="Times New Roman" w:cs="Times New Roman"/>
          <w:b/>
          <w:sz w:val="24"/>
          <w:szCs w:val="24"/>
        </w:rPr>
        <w:t>иа</w:t>
      </w:r>
      <w:r w:rsidR="00E52AE0" w:rsidRPr="00B46318">
        <w:rPr>
          <w:rFonts w:ascii="Times New Roman" w:hAnsi="Times New Roman" w:cs="Times New Roman"/>
          <w:b/>
          <w:sz w:val="24"/>
          <w:szCs w:val="24"/>
        </w:rPr>
        <w:t>на Толстов</w:t>
      </w:r>
      <w:proofErr w:type="gramStart"/>
      <w:r w:rsidR="00E52AE0" w:rsidRPr="00B46318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E52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AE0" w:rsidRPr="00B46318">
        <w:rPr>
          <w:rFonts w:ascii="Times New Roman" w:hAnsi="Times New Roman" w:cs="Times New Roman"/>
          <w:b/>
          <w:sz w:val="24"/>
          <w:szCs w:val="24"/>
        </w:rPr>
        <w:t>Атнарского»</w:t>
      </w:r>
      <w:r w:rsidR="00E52AE0" w:rsidRPr="00FD3B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AE0" w:rsidRDefault="00E52AE0" w:rsidP="00E52AE0">
      <w:pPr>
        <w:spacing w:after="0"/>
        <w:rPr>
          <w:rStyle w:val="a8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B46318">
        <w:rPr>
          <w:rFonts w:ascii="Times New Roman" w:hAnsi="Times New Roman" w:cs="Times New Roman"/>
          <w:b/>
          <w:sz w:val="24"/>
          <w:szCs w:val="24"/>
        </w:rPr>
        <w:t>Красночетайского района 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E52AE0">
        <w:rPr>
          <w:rStyle w:val="a8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bCs w:val="0"/>
          <w:color w:val="000000"/>
          <w:sz w:val="24"/>
          <w:szCs w:val="24"/>
        </w:rPr>
        <w:t xml:space="preserve">в </w:t>
      </w:r>
      <w:proofErr w:type="spellStart"/>
      <w:r>
        <w:rPr>
          <w:rStyle w:val="a8"/>
          <w:rFonts w:ascii="Times New Roman" w:hAnsi="Times New Roman" w:cs="Times New Roman"/>
          <w:bCs w:val="0"/>
          <w:color w:val="000000"/>
          <w:sz w:val="24"/>
          <w:szCs w:val="24"/>
        </w:rPr>
        <w:t>Пандиковском</w:t>
      </w:r>
      <w:proofErr w:type="spellEnd"/>
      <w:r w:rsidRPr="00E52AE0">
        <w:rPr>
          <w:rStyle w:val="a8"/>
          <w:rFonts w:ascii="Times New Roman" w:hAnsi="Times New Roman" w:cs="Times New Roman"/>
          <w:bCs w:val="0"/>
          <w:color w:val="000000"/>
          <w:sz w:val="24"/>
          <w:szCs w:val="24"/>
        </w:rPr>
        <w:t xml:space="preserve"> музе</w:t>
      </w:r>
      <w:r>
        <w:rPr>
          <w:rStyle w:val="a8"/>
          <w:rFonts w:ascii="Times New Roman" w:hAnsi="Times New Roman" w:cs="Times New Roman"/>
          <w:bCs w:val="0"/>
          <w:color w:val="000000"/>
          <w:sz w:val="24"/>
          <w:szCs w:val="24"/>
        </w:rPr>
        <w:t>е</w:t>
      </w:r>
      <w:r w:rsidRPr="00E52AE0">
        <w:rPr>
          <w:rStyle w:val="a8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E52AE0">
        <w:rPr>
          <w:rFonts w:ascii="Times New Roman" w:hAnsi="Times New Roman" w:cs="Times New Roman"/>
          <w:b/>
          <w:color w:val="000000"/>
          <w:sz w:val="24"/>
          <w:szCs w:val="24"/>
        </w:rPr>
        <w:t>МБУК «КНМ «Человек и природа»</w:t>
      </w:r>
      <w:r w:rsidRPr="00E52AE0">
        <w:rPr>
          <w:rStyle w:val="a8"/>
          <w:rFonts w:ascii="Times New Roman" w:hAnsi="Times New Roman" w:cs="Times New Roman"/>
          <w:bCs w:val="0"/>
          <w:color w:val="000000"/>
          <w:sz w:val="24"/>
          <w:szCs w:val="24"/>
        </w:rPr>
        <w:t xml:space="preserve"> им. Валериана Толстов</w:t>
      </w:r>
      <w:proofErr w:type="gramStart"/>
      <w:r w:rsidRPr="00E52AE0">
        <w:rPr>
          <w:rStyle w:val="a8"/>
          <w:rFonts w:ascii="Times New Roman" w:hAnsi="Times New Roman" w:cs="Times New Roman"/>
          <w:bCs w:val="0"/>
          <w:color w:val="000000"/>
          <w:sz w:val="24"/>
          <w:szCs w:val="24"/>
        </w:rPr>
        <w:t>а-</w:t>
      </w:r>
      <w:proofErr w:type="gramEnd"/>
      <w:r w:rsidRPr="00E52AE0">
        <w:rPr>
          <w:rStyle w:val="a8"/>
          <w:rFonts w:ascii="Times New Roman" w:hAnsi="Times New Roman" w:cs="Times New Roman"/>
          <w:bCs w:val="0"/>
          <w:color w:val="000000"/>
          <w:sz w:val="24"/>
          <w:szCs w:val="24"/>
        </w:rPr>
        <w:t xml:space="preserve"> Атнарского»</w:t>
      </w:r>
    </w:p>
    <w:p w:rsidR="00E52AE0" w:rsidRPr="00E52AE0" w:rsidRDefault="00E52AE0" w:rsidP="00E52AE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52AE0" w:rsidRPr="00FD3B18" w:rsidRDefault="00E52AE0" w:rsidP="00E5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25.12.2008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 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 и «Методическими рекомендациями по разработке и принятию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мер по предупреждению и противодействию коррупции»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защиты Российской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в рамках реализации уставных целей и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</w:t>
      </w:r>
      <w:r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Pr="00FD3B18">
        <w:rPr>
          <w:rFonts w:ascii="Times New Roman" w:hAnsi="Times New Roman" w:cs="Times New Roman"/>
          <w:sz w:val="24"/>
          <w:szCs w:val="24"/>
        </w:rPr>
        <w:t>бюджетном учреждении культуры «Краеведческий народный музей «Человек и природа» им. Валериана Толстов</w:t>
      </w:r>
      <w:proofErr w:type="gramStart"/>
      <w:r w:rsidRPr="00FD3B1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D3B18">
        <w:rPr>
          <w:rFonts w:ascii="Times New Roman" w:hAnsi="Times New Roman" w:cs="Times New Roman"/>
          <w:sz w:val="24"/>
          <w:szCs w:val="24"/>
        </w:rPr>
        <w:t xml:space="preserve"> Атнарского» Красночетайского района Чувашской Республики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Музей)</w:t>
      </w:r>
      <w:r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мер по предотвращению и урегулированию конфликта интересов</w:t>
      </w:r>
      <w:r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Музее, и вступает в силу с момента</w:t>
      </w:r>
      <w:r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подписания. Действие Положения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всех работников</w:t>
      </w:r>
      <w:r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Музея.</w:t>
      </w:r>
    </w:p>
    <w:p w:rsidR="00E52AE0" w:rsidRDefault="00E52AE0" w:rsidP="00E5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задачей Музея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предотвращению и</w:t>
      </w:r>
      <w:r w:rsidRPr="00ED4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урегулированию конфликта интересов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ограничение влияния частных</w:t>
      </w:r>
      <w:r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личной заинтересованности работников на реализуемые ими трудовые</w:t>
      </w:r>
      <w:r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принимаемые деловые решения.</w:t>
      </w:r>
    </w:p>
    <w:p w:rsidR="00E52AE0" w:rsidRPr="00D0637A" w:rsidRDefault="00E52AE0" w:rsidP="00E5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принципами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Музея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предотвращению и</w:t>
      </w:r>
      <w:r w:rsidRPr="00ED4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урегулированию конфликта интересов являются: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-обязательность раскрытия сведений о реальном или потенциальном конфликте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-индивидуальное рассмотрение и оценка </w:t>
      </w:r>
      <w:proofErr w:type="spellStart"/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организации при выявлении ка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ждого конфликта интересов и его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урегулирование;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-соблюдение баланса интересов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 и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урегулировании конфликта интересов;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(предотвращен).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3.Действие положения распространяется на всех работников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уровня занимаемой должности.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 личной заинтересованностью указанных лиц понимается материальная или иная заинтересованность, которая влияет или может повлиять на обеспечение прав и законных интересов учреждения.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06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конфликтом интересов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ситуация, при которой личная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вышеуказанных лиц влияет или может повлиять на исполнение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своих профессиональных обязанностей и (или) влечет за собой возникновение противоречия между такой личной заинтересованностью и законными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интересами учреждения или угрозу возникновения противоречия, которое способно привести к причинению вреда законным интересам учреждения.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Основные обязанности работников в связи с раскрытием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урегулированием конфликта интересов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6.Основные обязанности работников в связи с раскрытием и урегулированием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конфликта интересов включают в себя: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принятии решений по деловым вопросам и выполнении своих трудовых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руководствоваться интересами организации – без учета своих личных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интересов своих родственников и друзей;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избегать (по возможности) ситуаций и обстоятельств, которые могут привести к конфликту интересов;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возникший (реальный) или потенциальный конфликт интересов;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урегулированию возникшего конфликта интересов.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Порядок раскрытия конфликта интересов работниками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3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Музея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его урегулирования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 устанавливаются виды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 конфликта интересов: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сведений о конфликте интересов при приеме на работу;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сведений о конфликте интересов при назначении на новую должность;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разовое раскрытие сведений по мере возникновения ситуаций конфликта интересов;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сведений о конфликте интересов в ходе заполнения декларации о конфликте интересов отд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ельными категориями работников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еречню должностей (приложение N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Положению).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Меры по разрешению конфликта интересов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конфиденциальное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представленных сведений и урегулирования конфликта интересов.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проверяется комиссией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в Музее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оценки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серьезности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 для организации рисков и выбора наиболее подходящей формы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урегулирования конфликта интересов.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рассмотрения конфликта интересов используются различные способы их разрешения: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ограничение доступа работника к конкретной информации, которая может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затрагивать личные интересы работника;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ровольный отказ работника Музея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отстранение (постоянное или временное) от участия в обсуждении и процессе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решений по вопросам, которые находятся или могут оказаться под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влиянием конфликта интересов;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пересмотр и изменение функциональных обязанностей работника;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временное отстранение работника от должности, если его личные интересы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в противоречие с функциональными обязанностями;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перевод работника на должность, предусматривающую выполнение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 обязанностей, не связанных с конфликтом интересов;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передача работником принадлежащего ему имущества, являющегося основой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конфликта интересов, в доверительное управление;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работника от своего личного интереса, порождающего конфликт с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интересами Музея.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вольнение работника из Музея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работника;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овых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Ситуация, сведения о которой были предоставлены работником, не является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конфликтом интересов, не нуждается в специальных способах урегулирования.</w:t>
      </w:r>
    </w:p>
    <w:p w:rsidR="00E52AE0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E0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E0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E0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E0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E0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N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олжностей работников </w:t>
      </w:r>
      <w:r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D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Pr="00FD3B18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D3B18">
        <w:rPr>
          <w:rFonts w:ascii="Times New Roman" w:hAnsi="Times New Roman" w:cs="Times New Roman"/>
          <w:sz w:val="24"/>
          <w:szCs w:val="24"/>
        </w:rPr>
        <w:t xml:space="preserve"> культуры «Краеведческий народный музей «Человек и природа» им. Валериана Толстов</w:t>
      </w:r>
      <w:proofErr w:type="gramStart"/>
      <w:r w:rsidRPr="00FD3B1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D3B18">
        <w:rPr>
          <w:rFonts w:ascii="Times New Roman" w:hAnsi="Times New Roman" w:cs="Times New Roman"/>
          <w:sz w:val="24"/>
          <w:szCs w:val="24"/>
        </w:rPr>
        <w:t xml:space="preserve"> </w:t>
      </w:r>
      <w:r w:rsidRPr="00FD3B18">
        <w:rPr>
          <w:rFonts w:ascii="Times New Roman" w:hAnsi="Times New Roman" w:cs="Times New Roman"/>
          <w:sz w:val="24"/>
          <w:szCs w:val="24"/>
        </w:rPr>
        <w:lastRenderedPageBreak/>
        <w:t>Атнарского» Красночетайского района Чувашской Республики</w:t>
      </w:r>
      <w:r w:rsidRPr="00D33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обязательному</w:t>
      </w:r>
      <w:r w:rsidRPr="00D33D98">
        <w:rPr>
          <w:rFonts w:ascii="Times New Roman" w:hAnsi="Times New Roman" w:cs="Times New Roman"/>
          <w:sz w:val="24"/>
          <w:szCs w:val="24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декларированию конфликтов интересов</w:t>
      </w:r>
    </w:p>
    <w:p w:rsidR="00E52AE0" w:rsidRPr="00D33D98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52AE0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Методист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Методист.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N:</w:t>
      </w: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ТИПОВЫХ СИТУАЦИЙ КОНФЛИКТА ИНТЕРЕСОВ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по проведению закупок, принимающий решения о победителе,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такое решение в отношении своего друга или родственник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способы урегулирования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отстранение работника от принятия того решения,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предметом конфликта интересов.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2.Работник Музея участвует в принятии кадровых решений в отношении лиц,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его родственниками, друзьями или иными лицами, с 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его личная заинтересованность.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принимает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 увеличении заработной платы, 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своего подчиненного, который одновременно связан с ним родственными отношениями.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способы урегулирования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отстранение работника от принятия решения,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оторое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предметом конфликта интересов; перевод работника (ег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подчиненного) на иную должность или изменение круга его должностных обязанностей.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Музея или иное лицо, с которым связана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заинтересованность р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аботника, выполняет или намерен выполнять оплачиваемую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в другой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имеющей деловые отношения с Музеем, намеревающейся установить такие отношения или являющейся ее конкурентом.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Музея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закупку материальных средств, осуществляет выбор из ограниченного числа поставщиков. Специалист по проведению процедуры закупки одного из потенциальных поставщиков является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родственник работника Музея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работнику, обладающему конфиденциальной информацией о деятельности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поступает предложение о работе от организации, являюще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йся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конкурентом его непосредственного работодателя.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способы урегулирования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отстранение работника от принятия решения, </w:t>
      </w:r>
    </w:p>
    <w:p w:rsidR="00E52AE0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предметом конфликта интересов;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 работнику отказаться от выполнения иной оплачиваемой работы.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Музея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об установлении (сохран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ении) деловых отношений Музея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организацией, которая имеет перед работником или иным лицом, с которым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личная заинтересованность работника, финансовые или имущественные обязательства.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орга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низация имеет перед работником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полномочия работника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входит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сохранении или прекращении деловых отношений Музея с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организацией, в которых другая организация очень заинтересована.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Возможные способы урегулирования: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отстранение работника от принятия решения,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предметом конфликта интересов;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трудовых обязанностей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работника.</w:t>
      </w:r>
    </w:p>
    <w:p w:rsidR="00E52AE0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или иное лицо, с которым связана личная заинтересованность работника, получает материальные блага или услуги от другой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которая имеет деловые отношения с Музеем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намеревается установить такие отношения или является ее конкурентом.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Музея, в чьи трудовые обязанности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proofErr w:type="gramStart"/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товаров и услуг, предоставляемых Музеем контрагентами, получает значительную скидку на товары другой организации, которая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 Музея.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способы урегулирования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рекомендация работнику отказаться </w:t>
      </w:r>
      <w:proofErr w:type="gramStart"/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благ или услуг; отстранение работника от принятия ре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шения,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предметом конфликта интересов; изменение трудовых обязанностей работника.</w:t>
      </w:r>
    </w:p>
    <w:p w:rsidR="00E52AE0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или иное лицо, с которым связана личная заинтересованность работника, получает дорогостоящие подарки от своего подчиненного или иного работника, в отношении которого работник выполняет контрольные функции.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учреждения получает в связи с днем рождения 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дорогостоящий подарок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E52AE0" w:rsidRPr="006A6D39" w:rsidRDefault="00E52AE0" w:rsidP="00E5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способы урегулирования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рекомендация работнику вернуть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дорогостоящий подарок дарителю; установление правил корпоративного поведения, рекомендующих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дарения,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дорогостоящих подарков; перевод</w:t>
      </w:r>
      <w:r w:rsidRPr="00D3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(его подчиненного) на иную должность или изменение круга его должностных обязанностей.</w:t>
      </w:r>
    </w:p>
    <w:p w:rsidR="00D2126C" w:rsidRDefault="00D2126C" w:rsidP="00595A46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D2126C" w:rsidSect="008B77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87C"/>
    <w:multiLevelType w:val="hybridMultilevel"/>
    <w:tmpl w:val="3C4EDF72"/>
    <w:lvl w:ilvl="0" w:tplc="6B32FD5C">
      <w:start w:val="2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DB37876"/>
    <w:multiLevelType w:val="multilevel"/>
    <w:tmpl w:val="0EE83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525BA"/>
    <w:multiLevelType w:val="multilevel"/>
    <w:tmpl w:val="1D942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85378A"/>
    <w:multiLevelType w:val="multilevel"/>
    <w:tmpl w:val="EC24A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12B8"/>
    <w:rsid w:val="00026342"/>
    <w:rsid w:val="000933A6"/>
    <w:rsid w:val="000A3858"/>
    <w:rsid w:val="000A42CB"/>
    <w:rsid w:val="0015583D"/>
    <w:rsid w:val="00184B1F"/>
    <w:rsid w:val="00187AA4"/>
    <w:rsid w:val="001C12B8"/>
    <w:rsid w:val="001E1CAF"/>
    <w:rsid w:val="002D219D"/>
    <w:rsid w:val="0030187E"/>
    <w:rsid w:val="004232EA"/>
    <w:rsid w:val="004430AF"/>
    <w:rsid w:val="004D0025"/>
    <w:rsid w:val="00533C23"/>
    <w:rsid w:val="00554B87"/>
    <w:rsid w:val="00571707"/>
    <w:rsid w:val="00595A46"/>
    <w:rsid w:val="005F789E"/>
    <w:rsid w:val="00614901"/>
    <w:rsid w:val="006523FF"/>
    <w:rsid w:val="006545C9"/>
    <w:rsid w:val="006F59C4"/>
    <w:rsid w:val="00791A79"/>
    <w:rsid w:val="007C6925"/>
    <w:rsid w:val="007D35B0"/>
    <w:rsid w:val="007D5101"/>
    <w:rsid w:val="0080116D"/>
    <w:rsid w:val="00827F76"/>
    <w:rsid w:val="00866ABE"/>
    <w:rsid w:val="00871B02"/>
    <w:rsid w:val="008744AA"/>
    <w:rsid w:val="00891C7B"/>
    <w:rsid w:val="008B77D5"/>
    <w:rsid w:val="008D2C19"/>
    <w:rsid w:val="008D6562"/>
    <w:rsid w:val="008D6BDC"/>
    <w:rsid w:val="008F7204"/>
    <w:rsid w:val="00917C71"/>
    <w:rsid w:val="00936CE8"/>
    <w:rsid w:val="009E088E"/>
    <w:rsid w:val="009F6CCC"/>
    <w:rsid w:val="00A747F4"/>
    <w:rsid w:val="00AD5FE2"/>
    <w:rsid w:val="00B30B59"/>
    <w:rsid w:val="00B63A05"/>
    <w:rsid w:val="00B64AA3"/>
    <w:rsid w:val="00BD02A3"/>
    <w:rsid w:val="00C17BBF"/>
    <w:rsid w:val="00C21177"/>
    <w:rsid w:val="00C52DD1"/>
    <w:rsid w:val="00CE45BE"/>
    <w:rsid w:val="00CF77AB"/>
    <w:rsid w:val="00D2126C"/>
    <w:rsid w:val="00D43EA7"/>
    <w:rsid w:val="00D66129"/>
    <w:rsid w:val="00D75C80"/>
    <w:rsid w:val="00D96879"/>
    <w:rsid w:val="00E52AE0"/>
    <w:rsid w:val="00E57CF5"/>
    <w:rsid w:val="00E7539F"/>
    <w:rsid w:val="00E75C41"/>
    <w:rsid w:val="00F20246"/>
    <w:rsid w:val="00F34F4D"/>
    <w:rsid w:val="00F74D4A"/>
    <w:rsid w:val="00F95C3A"/>
    <w:rsid w:val="00FB5C6A"/>
    <w:rsid w:val="00FC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B8"/>
  </w:style>
  <w:style w:type="paragraph" w:styleId="1">
    <w:name w:val="heading 1"/>
    <w:basedOn w:val="a"/>
    <w:next w:val="a"/>
    <w:link w:val="10"/>
    <w:uiPriority w:val="9"/>
    <w:qFormat/>
    <w:rsid w:val="00595A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2126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539F"/>
    <w:rPr>
      <w:i/>
      <w:iCs/>
    </w:rPr>
  </w:style>
  <w:style w:type="paragraph" w:styleId="a4">
    <w:name w:val="Normal (Web)"/>
    <w:basedOn w:val="a"/>
    <w:uiPriority w:val="99"/>
    <w:semiHidden/>
    <w:unhideWhenUsed/>
    <w:rsid w:val="0065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sid w:val="00866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866AB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ConsPlusNormal">
    <w:name w:val="ConsPlusNormal"/>
    <w:rsid w:val="008B7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661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D661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66129"/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D66129"/>
    <w:rPr>
      <w:b/>
      <w:bCs/>
    </w:rPr>
  </w:style>
  <w:style w:type="character" w:customStyle="1" w:styleId="20">
    <w:name w:val="Заголовок 2 Знак"/>
    <w:basedOn w:val="a0"/>
    <w:link w:val="2"/>
    <w:rsid w:val="00D2126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9">
    <w:name w:val="Table Grid"/>
    <w:basedOn w:val="a1"/>
    <w:uiPriority w:val="59"/>
    <w:rsid w:val="00D2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5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иузей</dc:creator>
  <cp:lastModifiedBy>muz</cp:lastModifiedBy>
  <cp:revision>4</cp:revision>
  <cp:lastPrinted>2022-09-30T12:01:00Z</cp:lastPrinted>
  <dcterms:created xsi:type="dcterms:W3CDTF">2022-09-26T13:18:00Z</dcterms:created>
  <dcterms:modified xsi:type="dcterms:W3CDTF">2022-10-21T08:29:00Z</dcterms:modified>
</cp:coreProperties>
</file>