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5822" w14:textId="2F5DC350" w:rsidR="00204943" w:rsidRPr="006D0483" w:rsidRDefault="006F2471" w:rsidP="00204943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="00204943" w:rsidRPr="006D0483">
        <w:rPr>
          <w:rFonts w:ascii="Times New Roman" w:eastAsia="Times New Roman" w:hAnsi="Times New Roman" w:cs="Times New Roman"/>
          <w:lang w:eastAsia="ru-RU"/>
        </w:rPr>
        <w:t xml:space="preserve">ложение № </w:t>
      </w:r>
      <w:r w:rsidR="00204943" w:rsidRPr="006D0483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="00204943" w:rsidRPr="006D0483">
        <w:rPr>
          <w:rFonts w:ascii="Times New Roman" w:eastAsia="Times New Roman" w:hAnsi="Times New Roman" w:cs="Times New Roman"/>
          <w:lang w:eastAsia="ru-RU"/>
        </w:rPr>
        <w:instrText xml:space="preserve"> REF _ref_2-03433307f69544 \h \n \!  \* MERGEFORMAT </w:instrText>
      </w:r>
      <w:r w:rsidR="00204943" w:rsidRPr="006D0483">
        <w:rPr>
          <w:rFonts w:ascii="Times New Roman" w:eastAsia="Times New Roman" w:hAnsi="Times New Roman" w:cs="Times New Roman"/>
          <w:lang w:eastAsia="ru-RU"/>
        </w:rPr>
      </w:r>
      <w:r w:rsidR="00204943" w:rsidRPr="006D0483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04943" w:rsidRPr="006D0483">
        <w:rPr>
          <w:rFonts w:ascii="Times New Roman" w:eastAsia="Times New Roman" w:hAnsi="Times New Roman" w:cs="Times New Roman"/>
          <w:lang w:eastAsia="ru-RU"/>
        </w:rPr>
        <w:t>1</w:t>
      </w:r>
      <w:r w:rsidR="00204943" w:rsidRPr="006D0483">
        <w:rPr>
          <w:rFonts w:ascii="Times New Roman" w:eastAsia="Times New Roman" w:hAnsi="Times New Roman" w:cs="Times New Roman"/>
          <w:lang w:eastAsia="ru-RU"/>
        </w:rPr>
        <w:fldChar w:fldCharType="end"/>
      </w:r>
      <w:r w:rsidR="00204943" w:rsidRPr="006D0483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</w:p>
    <w:p w14:paraId="76B40F47" w14:textId="77777777" w:rsidR="00204943" w:rsidRPr="006D0483" w:rsidRDefault="00204943" w:rsidP="00204943">
      <w:pPr>
        <w:keepNext/>
        <w:keepLines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D0483">
        <w:rPr>
          <w:rFonts w:ascii="Times New Roman" w:eastAsia="Times New Roman" w:hAnsi="Times New Roman" w:cs="Times New Roman"/>
          <w:lang w:eastAsia="ru-RU"/>
        </w:rPr>
        <w:t>для целей бухгалтерского учета</w:t>
      </w:r>
    </w:p>
    <w:p w14:paraId="74BB0B9A" w14:textId="77777777" w:rsidR="00204943" w:rsidRPr="006D0483" w:rsidRDefault="00204943" w:rsidP="00204943">
      <w:pPr>
        <w:keepNext/>
        <w:keepLines/>
        <w:spacing w:before="120" w:after="12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6B91A0A" w14:textId="77777777" w:rsidR="00204943" w:rsidRPr="006D0483" w:rsidRDefault="00204943" w:rsidP="00204943">
      <w:pPr>
        <w:keepNext/>
        <w:keepLines/>
        <w:spacing w:before="12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3"/>
      <w:bookmarkStart w:id="1" w:name="_title_3"/>
      <w:bookmarkStart w:id="2" w:name="_ref_2-03433307f69544"/>
      <w:bookmarkEnd w:id="0"/>
      <w:r w:rsidRPr="006D048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Рабочий план счетов</w:t>
      </w:r>
      <w:bookmarkEnd w:id="1"/>
      <w:bookmarkEnd w:id="2"/>
    </w:p>
    <w:p w14:paraId="72683258" w14:textId="520C0E7C" w:rsidR="004665CF" w:rsidRPr="004665CF" w:rsidRDefault="00204943" w:rsidP="004665CF">
      <w:pPr>
        <w:jc w:val="center"/>
        <w:rPr>
          <w:b/>
          <w:sz w:val="26"/>
          <w:szCs w:val="26"/>
        </w:rPr>
      </w:pPr>
      <w:r w:rsidRPr="004665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бухгалтерского учета, применяемый для ведения бухгалтерского учета о </w:t>
      </w:r>
      <w:r w:rsidR="00AF01A9" w:rsidRPr="004665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муниципальных </w:t>
      </w:r>
      <w:r w:rsidRPr="004665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бюджетных и автономных учреждений города Чебоксары в отношении которых МКУ «</w:t>
      </w:r>
      <w:r w:rsidRPr="004665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Центр бухгалтерского</w:t>
      </w:r>
      <w:r w:rsidRPr="004665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учета города Чебоксары» </w:t>
      </w:r>
      <w:r w:rsidR="004665CF" w:rsidRPr="004665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оказывает</w:t>
      </w:r>
      <w:r w:rsidR="004665CF">
        <w:rPr>
          <w:b/>
          <w:sz w:val="26"/>
          <w:szCs w:val="26"/>
        </w:rPr>
        <w:t xml:space="preserve"> </w:t>
      </w:r>
      <w:r w:rsidR="004665CF" w:rsidRPr="004665CF">
        <w:rPr>
          <w:rFonts w:ascii="Times New Roman" w:hAnsi="Times New Roman"/>
          <w:b/>
          <w:bCs/>
          <w:color w:val="000000"/>
          <w:sz w:val="26"/>
          <w:szCs w:val="26"/>
        </w:rPr>
        <w:t xml:space="preserve">услуги </w:t>
      </w:r>
      <w:r w:rsidR="004665CF" w:rsidRPr="004665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ведению бухгалтерского учета, включая составление и представление бухгалтерской (финансовой) отчетности, иной обязательной отчетности, формируемой на основании данных бухгалтерского учета, обеспечению представления такой отчетности в соответствующие государственные (муниципальные) органы</w:t>
      </w:r>
    </w:p>
    <w:p w14:paraId="4628DEA7" w14:textId="22605D05" w:rsidR="00204943" w:rsidRPr="00033BDF" w:rsidRDefault="00204943" w:rsidP="00204943">
      <w:pPr>
        <w:spacing w:before="120" w:after="0" w:line="276" w:lineRule="auto"/>
        <w:ind w:firstLine="482"/>
        <w:jc w:val="center"/>
        <w:rPr>
          <w:rFonts w:ascii="Times New Roman" w:eastAsia="Times New Roman" w:hAnsi="Times New Roman" w:cs="Times New Roman"/>
          <w:b/>
          <w:bCs/>
          <w:strike/>
          <w:lang w:eastAsia="ru-RU"/>
        </w:rPr>
      </w:pPr>
    </w:p>
    <w:p w14:paraId="28F29186" w14:textId="77777777" w:rsidR="00204943" w:rsidRPr="00033BDF" w:rsidRDefault="00204943" w:rsidP="00DC7E09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964"/>
        <w:gridCol w:w="907"/>
        <w:gridCol w:w="776"/>
        <w:gridCol w:w="776"/>
        <w:gridCol w:w="776"/>
        <w:gridCol w:w="776"/>
        <w:gridCol w:w="776"/>
        <w:gridCol w:w="776"/>
        <w:gridCol w:w="776"/>
        <w:gridCol w:w="994"/>
      </w:tblGrid>
      <w:tr w:rsidR="00204943" w:rsidRPr="006D0483" w14:paraId="75F779F1" w14:textId="77777777" w:rsidTr="004665CF"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7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Наименование счета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Номер счета</w:t>
            </w:r>
          </w:p>
        </w:tc>
      </w:tr>
      <w:tr w:rsidR="00204943" w:rsidRPr="006D0483" w14:paraId="5F45E163" w14:textId="77777777" w:rsidTr="004665CF"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8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</w:tr>
      <w:tr w:rsidR="00204943" w:rsidRPr="006D0483" w14:paraId="04B93D0A" w14:textId="77777777" w:rsidTr="004665CF"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3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0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аналитический классификационный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A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вида фин. обеспечения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D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синтетического счета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C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аналитический по КОСГУ</w:t>
            </w:r>
          </w:p>
        </w:tc>
      </w:tr>
      <w:tr w:rsidR="00204943" w:rsidRPr="006D0483" w14:paraId="06D3A3E2" w14:textId="77777777" w:rsidTr="004665CF"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7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A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объекта учета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0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7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943" w:rsidRPr="006D0483" w14:paraId="05DB21FB" w14:textId="77777777" w:rsidTr="004665CF"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7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E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номер разряда счета</w:t>
            </w:r>
          </w:p>
        </w:tc>
      </w:tr>
      <w:tr w:rsidR="00204943" w:rsidRPr="006D0483" w14:paraId="30227098" w14:textId="77777777" w:rsidTr="004665CF"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C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0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1 - 17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3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2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0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BA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E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7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5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204943" w:rsidRPr="006D0483" w14:paraId="1B4D85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7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9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8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F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2BD1C76" w14:textId="77777777" w:rsidTr="004665CF"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БАЛАНСОВЫЕ СЧЕТА</w:t>
            </w:r>
          </w:p>
        </w:tc>
      </w:tr>
      <w:tr w:rsidR="00204943" w:rsidRPr="006D0483" w14:paraId="153920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2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ar78"/>
            <w:bookmarkEnd w:id="3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Раздел 1. НЕФИНАНСОВЫЕ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4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C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9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A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A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8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6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1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1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B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3CE00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1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A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5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C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7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2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4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E3BBD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E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5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7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A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1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5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8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7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C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4DEE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E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D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E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9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E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4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4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7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6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D7570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B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1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5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0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7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3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0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CFE39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0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2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9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E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2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B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C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2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E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B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5A33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F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3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2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7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4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B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1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5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6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2721A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5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2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C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4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9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E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D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A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4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C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A821A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A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C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D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1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7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3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1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1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9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D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1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E2307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A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9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7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2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3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7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D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8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B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F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F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4AE0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6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2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B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A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2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D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A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2C572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4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7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E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3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E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0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C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9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DBA86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3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D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F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9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4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C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2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E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887B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A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6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E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5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E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C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3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B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2BB9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0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6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F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6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F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7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1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E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0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EB5E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A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4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4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9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0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7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F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0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3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C0AB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4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8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2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E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3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2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C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A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E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A67A4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B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D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5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7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7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C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E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2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B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C26105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1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7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E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A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7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0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4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6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F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6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91D9BD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6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1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7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C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9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5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0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4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F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12FC7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0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A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E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8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A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E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5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9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D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58770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F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4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2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A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6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D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5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F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28EE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6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9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6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E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5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4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9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C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B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D942A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C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D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5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2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0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3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2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F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2373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C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2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7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C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F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0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2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6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7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76E40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C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C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4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9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A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2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5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A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B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39C8A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1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F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C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D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D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A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C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E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D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D8C5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69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A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3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D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1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C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1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C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0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A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33F3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C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ресурсы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F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F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F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6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B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D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7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9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78C9F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6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биологических ресурсов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1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7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0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A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8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A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8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2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8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F1062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D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ресурсов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A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B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5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B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0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E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6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5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A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F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BBBD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основные средства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2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41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5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7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7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7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F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2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8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3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BCFEF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5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4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2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5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0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9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E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9C2F2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0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4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A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3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B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C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4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0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E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17F5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3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0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7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B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A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3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5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B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5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AB5A3C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4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E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B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1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7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3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9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3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1D78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A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3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9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1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5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1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C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F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D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A87F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D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E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E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9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9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E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2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0597F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5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3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4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0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7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2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3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A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F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8F121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F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0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9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2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7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0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F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4917B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6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4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F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2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F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D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5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0A164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1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Машины и оборудование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9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6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5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A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8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F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5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1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A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2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BD810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A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C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2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6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F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3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9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08819F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8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7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8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5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D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D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F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D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D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1533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1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E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E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9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2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6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9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A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5597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F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8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0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9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F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7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9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F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C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1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7116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5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B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4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E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2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F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3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F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9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0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F425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1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7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C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5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3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8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D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A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9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E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5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F760B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E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9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3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B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3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6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7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4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F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E18ED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E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A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E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F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4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1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D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A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3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2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024C3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7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ресурсы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B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1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9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0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0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9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B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2118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9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9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A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6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B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D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F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6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A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D523F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4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3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F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7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B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8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A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A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7D459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D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A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8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1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B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3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4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0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CC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4DA1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4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B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F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6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6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0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4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E51EF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8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B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5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1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E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B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6D2A2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2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B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D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4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F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74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C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D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C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2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7C70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C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Жилые помещения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C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B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5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C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9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B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E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DC14E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8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жилых помещений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E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B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E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5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D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4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F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F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DB7C7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7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жилых помещений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6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19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9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B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4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4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5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8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A671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3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Нежилые помещения (здания и сооружения)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5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B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7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9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2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2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C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8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0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BD78F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6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C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2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3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5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F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A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9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2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599C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9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B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4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6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4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1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4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A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B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A336A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Машины и оборудование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B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B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6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4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D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A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5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4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FCE7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2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D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F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3C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7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A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3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9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0B9C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F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1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8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0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F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D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8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4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4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B2EDB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2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B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1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7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3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7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0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6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7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391DC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4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0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B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B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F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2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1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5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F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9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DC95A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8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9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2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9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B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5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0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3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E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A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4DDD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C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4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9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2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3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6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D5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1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8785F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9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B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A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3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2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34CE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5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F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6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E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6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9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9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5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0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7B97E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C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ресурсы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6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4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3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8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3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9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4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2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3477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1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F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F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2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2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C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6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9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E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6328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7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9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2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5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93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F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2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9F30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0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основные средства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3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2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1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B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8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8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E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5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3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12EE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5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5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5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2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0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E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7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D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FC1E0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E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0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E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6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8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C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9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8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B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A8F6E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7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3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A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4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4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4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6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D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4AA190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4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5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E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4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D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E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D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E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A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05F6B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E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Научные исследования (научно-исследовательские разработки)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F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5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9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D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8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B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54677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2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0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6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B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0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D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7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4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5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A06E2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8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2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1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6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3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8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5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9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E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05DE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4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 и технологические разработки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3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0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6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9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7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2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C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6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4E33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8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0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4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F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3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0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A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9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0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3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C25DB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9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C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0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8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C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E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D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D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4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E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D132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1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и базы данных - особо ценное движимое имущество учреждения в виде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D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9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B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4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9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7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E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B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6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D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DB131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B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B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E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E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7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F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C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3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E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1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02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116B5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5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A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8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C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B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E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9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7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4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D38B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B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0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B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B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6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5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E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9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C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3B184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48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AF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AC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E2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9B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54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0A9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57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E3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114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68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DE8C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F7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9D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62D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B3A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C9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6FF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F9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461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B8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016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8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F1EC9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0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B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9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6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F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0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D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9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5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5E57B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BE6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Научные исследования (научно-исследовательские разработки)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7F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B1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3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0C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7AB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7EE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3B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F4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3CF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22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6499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902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925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D76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A1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4B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1E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7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8AC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6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4BD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049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FCED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155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1DF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7E1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C4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7E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6A8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A62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F75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B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E61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20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CB0A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CD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C5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05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57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EF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B2B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807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1AC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E2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23C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6C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83E37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02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24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DA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32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2D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138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68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3A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56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F47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3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9E28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E2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07F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C1A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82F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B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F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0CE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CE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AA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45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5D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ED1EC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8D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DC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3C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9E1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81C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3A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C5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62D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E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5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45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DB790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10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152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48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88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EEA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A3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AE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E20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BD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DB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1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7940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2A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47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C7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58B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EC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589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38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413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23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B2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24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C0756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30F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8E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357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818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A51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3D6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90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91B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F9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C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2A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C8F9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5D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114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100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DF7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644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D08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857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920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925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79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5A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A6CF2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AF0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6B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C4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54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1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F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81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18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A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0C2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06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EA20C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52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и базы данных - имущество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17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33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81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36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99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7D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DB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7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8F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03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AEE6D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53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программного обеспечения и баз данных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7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23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5B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E7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87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34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A9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6ED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85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1B2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84DEF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A67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программного обеспечения и баз данных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11A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D8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A1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CB8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362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9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49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3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E1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4B7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2137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5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Непроизведенные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E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A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E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6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6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B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2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4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E2260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B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0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1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C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1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4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C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9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6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2E30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A8B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Земля (земельные участки)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B2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AA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B77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7D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01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81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2D8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25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F4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24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D13F1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A09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земли (земельных участков)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C1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7F3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C4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41C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BD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30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DB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B5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2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D1B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854C6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D6A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земли (земельных участков)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196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68D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F73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4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D6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B6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DB1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1B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2F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42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BF80E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20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Непроизведенные ресурсы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9A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A8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41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AF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AF7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7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996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AB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A2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616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8C2E2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92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непроизведенных ресурсов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3CE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66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ECF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8D9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56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908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6A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30F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69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A9B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E35F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3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непроизведенных ресурсов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7A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57C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80E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615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AF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8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E7B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A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88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5EA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885E5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D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E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E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B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8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3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2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F5AA1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5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B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A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A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5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4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B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6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F5DBF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B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6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5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F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1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F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0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F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4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D763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7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Непроизведенные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2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6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A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8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A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5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3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E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B8BF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EE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Непроизведенные ресурсы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44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BBA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8D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53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8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3C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40A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AA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79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56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E508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3D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непроизведенных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EA6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9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05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24E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1D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32A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D7E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2E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75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938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F169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3A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непроизведенных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01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D4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4A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58D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2C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CA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FA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D8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6D0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4E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7E39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6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F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9D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F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2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F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B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D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6709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5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3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9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4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3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6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A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1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F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8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3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90B22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D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4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8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4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2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8109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3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Непроизведенные активы - в составе имущества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6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A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9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B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A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9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F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8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F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9D1D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A36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Земля (земельные участки) - в составе имущества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14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8C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DB5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B55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F7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C9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8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A10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B5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67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B4B9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CD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стоимости земли (земельных участков) - в составе имущества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F5E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36B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685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B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6BF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B74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7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403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2C8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FA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373F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B23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земли (земельных участков) - в составе имущества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4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6DE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F96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85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ED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9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5B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F5D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E47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7E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E5D70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1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B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0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8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F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7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5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8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2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A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A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1AC3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4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B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9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A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4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3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F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4C467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9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A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E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2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0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B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3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1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C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0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9FA0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2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9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B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0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0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7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D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E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F9ACE4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8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1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E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6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0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C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B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F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5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D1B65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1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8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0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E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1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F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1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5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DC3A0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9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0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5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2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E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1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9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D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9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7FA08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5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6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6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7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8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E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6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B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7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5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00C087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D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7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2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6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0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C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C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7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F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7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65FD8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D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A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1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A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B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0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F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2F859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B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B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5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A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C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E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77BE3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6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5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9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D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3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3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D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C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44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F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F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75302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B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1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0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3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2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2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9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976738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6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1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B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8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7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9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9161E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5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3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7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47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9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9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9F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C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A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6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F383A0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C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D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DA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4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1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1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5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D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E6D9B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0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F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D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2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6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7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4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3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8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C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DC551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8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B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3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4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A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3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1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1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4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8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3B01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7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7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6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0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E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0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8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0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2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F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53133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A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8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C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6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D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C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D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4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3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8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A747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биологических ресурсов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C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E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8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A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A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C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6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D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66055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C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8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20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B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2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9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EAB7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E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4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3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3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E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E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5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9B38F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83B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08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C4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D66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9B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5D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81A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B08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A3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31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D9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5EDE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3C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4E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E4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74B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A17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85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06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7F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3CA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E31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4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905A47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96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49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A5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D14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1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2D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90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47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EDB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2C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605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7B53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DC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4B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79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A5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1C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542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3E2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286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EF2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9B3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6F4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C4F32A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A0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F7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7F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9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2D5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4B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230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9C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62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1C0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BA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2C58A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12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40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6DD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D06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04D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AF4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57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50B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A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62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C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0E0DA5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E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0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A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0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9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9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8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2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D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5CFD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C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2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9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8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5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2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1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6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C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3B254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F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7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E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C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E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3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A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C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9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6F58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0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4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7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B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F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14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2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3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CB690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5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D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F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1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C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8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E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6D5DDE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6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E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9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F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6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7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8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6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FB06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0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C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2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7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0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4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6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5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2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C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0DB25F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E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3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9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A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C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3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A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B6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E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9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3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FFF7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8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D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1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8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2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8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7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E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7E727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7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8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6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B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F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E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D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F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F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6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59F93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0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9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9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C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E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1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3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C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6A5DB5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E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D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8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A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1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0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5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B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E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86FC8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A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4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4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C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2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D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9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1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0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C1E9AA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A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9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6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3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3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B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4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F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8185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4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5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6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C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2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D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9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A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C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4CE308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1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2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8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4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3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C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4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2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E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8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0634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6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 счет амортизации стоимости прочих основных средств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6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6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1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F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A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B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E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7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5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362D1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0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E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7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8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0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9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B0973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F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4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4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2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F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3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D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2E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9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3AA5BB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7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F9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A7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DAB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A5F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6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E5B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706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745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5A2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14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B4F2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E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781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28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7F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7E0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D0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D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6F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38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891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6A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16B6E5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D7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E57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27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D84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90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4D6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5A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6FB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DB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652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850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C68E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58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7A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66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A1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40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4A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F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8F2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956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26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D7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DB267E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D26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40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6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12D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2E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F9F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B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3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9E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7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B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76F04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838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за счет амортизации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63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84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94D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F23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1E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C2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A1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AD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D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1A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D6745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5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Амортизация прав пользования активами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E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B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4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B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A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D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E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C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3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24062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4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E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9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F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1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2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B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9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2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CAB33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74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35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2B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39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6E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B29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F6B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FD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D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DC1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6DE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65E4E0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7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2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E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B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9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6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2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D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B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C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58F08B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37D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36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F4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64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499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A3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44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972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BD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58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A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893EF0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4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7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5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A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2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7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A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1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4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3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FE11D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5B3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580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3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3FA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76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02A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C16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5A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F57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A93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B3E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79E8BF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5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5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F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3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1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B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7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7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C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FF34D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B67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46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BF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0C2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693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AE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B8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F3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45A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DFC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28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5226E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2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2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A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5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0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4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9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D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0DE2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0D7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инвентарем производственным и хозяйственным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C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03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059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24A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EC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7A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0B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FD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3F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37E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D0C707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A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3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D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E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5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3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8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E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5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B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9D4F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3BE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122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374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49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F6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6E7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109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B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07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08B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D1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6B48B8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C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D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6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A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C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6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5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ABC59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15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376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6C1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EE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C2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05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1A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55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5F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7A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2C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37307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A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5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1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5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C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D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A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2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8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2FAEC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5E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непроизведенными активами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16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AFD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45B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80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D7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162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3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1FF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7A6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05B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410F1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B1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5DD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C4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78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11C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6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D8E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194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C59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32B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C3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E633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90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50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E2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9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DA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1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E70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FD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4E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1F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6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447E1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0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5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59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8F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37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10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CF6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82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96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DE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C9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4BFDE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678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128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B9A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53B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28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0D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042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28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461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59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B7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C2B6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9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2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F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F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6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0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C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0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A72148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7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4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0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5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8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E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4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BB34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07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B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9D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C1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5C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35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3E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1C8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76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28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5C1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941D2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A8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13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EA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0ED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465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F02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220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02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93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D9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E1E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AF1E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6CD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BD5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64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EB4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638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99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14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D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8C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E4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53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EB19F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6D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имущества учреждения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C0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ED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DA6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E91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DD2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A94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2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733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DD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42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C76A9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B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жилых помещений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1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0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7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A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D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7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7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3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9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0532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8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9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A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1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8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F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0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4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3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3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FEFF44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6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0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1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7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9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3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4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0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B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3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3CE0F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4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6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8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F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D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3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3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D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0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4DA91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машин и оборудования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2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C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6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0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9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6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F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2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6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2C917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5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F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3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B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4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E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4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E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765C6E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транспортных средств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2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4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C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5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9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D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C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D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A47E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E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4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7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8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E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1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3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6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A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2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1778DC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1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E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1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6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4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8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A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D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737D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8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5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7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C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D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E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69B947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5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биологических ресурсов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B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D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7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D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9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5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C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1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6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67BD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D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D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4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5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3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6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0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1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2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A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9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7D81E6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C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прочего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4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6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A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8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3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F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B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8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A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72C6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2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1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E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3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A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B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2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6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5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0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3A7BB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DD1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Амортизация программного обеспечения и баз данных - имущества в концессии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C4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534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6F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61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6C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94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7E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F5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9ED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05C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BBAB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0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программного обеспечения и баз данных - имущества в концессии за счет амортизации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36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990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2E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AB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8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0B5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91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9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B0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A24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9EBF2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7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Материальные запасы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A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0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9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5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1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2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C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F0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FBF0D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C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8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C8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F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F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6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9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24645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D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 и медицинские материалы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9A9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A7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55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C92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B2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B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6F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9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89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0A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6F606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D2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лекарственных препаратов и медицинских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F9D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13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29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3D9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8B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918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62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C87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06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80D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EAFA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31B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лекарственных препаратов и медицинских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417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06F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73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E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75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79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D5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5C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96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FF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D9B51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8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Продукты питания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C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4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3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C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E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A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B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D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3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83000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8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5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9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3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7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E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7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E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2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D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5182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4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F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F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9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0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3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E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9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48771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0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4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7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E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6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6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D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6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9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3B09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B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D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2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6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C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A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9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9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3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3CB4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2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7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F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A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F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8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2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C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A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9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98FF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8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1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C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5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F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1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C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2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3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E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3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3ADCE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6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E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6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4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E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5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B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A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D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9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87EB3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6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4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C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3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8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D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4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3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D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2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C80B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0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Мягкий инвентарь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EC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2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E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0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9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1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D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7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9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0F51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B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4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D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3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10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5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C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2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D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5BB0A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B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6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E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3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5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5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5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E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0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5F7B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8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материальные запасы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A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D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9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9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B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36B4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A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8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D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C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B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2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B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2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736C8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6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2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0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4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9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7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E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F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A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B80D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7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Готовая продукция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B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7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9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D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6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0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2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E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D18A8E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B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1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8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D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3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B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2B95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B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готовой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0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E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B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7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4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F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A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F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48B5E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C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D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7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1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A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1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3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7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07F9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68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864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2F1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7D7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8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E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E3A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BF7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67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15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0A1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D5B63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EC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лекарственных препаратов и медицинских материалов - иное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68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725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2A1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9F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25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3FB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C7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2C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7D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0C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5FA1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04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лекарственных препаратов и медицинских материалов - иное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166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A7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467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00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0D0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1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5F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83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3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C9A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50A3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8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4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C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3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F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A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B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C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1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CE4006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4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0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A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A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9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3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D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7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11CB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A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5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7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3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8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3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9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B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1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4B7A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0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7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0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A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F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0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0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7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A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9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BDB44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8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1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4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3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D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8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C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8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2FE4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5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3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B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A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D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9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F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D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84CE2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1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A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B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9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C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F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C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2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D6177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F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A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7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6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A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D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9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5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6F4B3F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D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3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3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B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C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1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D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D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0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C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9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D39B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2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5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F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2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C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A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6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B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F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3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BEBD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A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D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B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08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5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F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0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7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2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CB28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C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3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8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F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3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2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4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4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9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9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BCCB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F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F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C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A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C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F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A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9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C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E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5D872D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C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1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D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1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4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B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D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9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F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1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B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DFDE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C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D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5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D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B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1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E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F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BCF84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9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F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4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5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A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F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6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B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D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2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B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EA74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D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A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B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3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0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6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A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2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3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D318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3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3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7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7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2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0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0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7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8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6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2E6E9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C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E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9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2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8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D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0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12B6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5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6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E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E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0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D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7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4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0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1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40746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3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3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1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2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1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1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D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FFD33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7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5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6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C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F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9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8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4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F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D61EA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6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C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3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A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C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2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1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C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D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5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EE424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6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нефинансовые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A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B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9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1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A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D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8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6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1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C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27E6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A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0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0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3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1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F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C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1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0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3887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1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00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0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A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5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D6F2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F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4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A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C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E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C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C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6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8E0D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6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D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1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D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4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0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F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3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4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8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1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86BE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B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4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9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2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8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1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8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7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9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43DB5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4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B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7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4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1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B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9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F7BE3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E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0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4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F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A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D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0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9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3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D0F84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5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4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4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2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4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9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9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E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5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68952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6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7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B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2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0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C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2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DCA17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2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основные средства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5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6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D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7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7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8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2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9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3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20B80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основные средства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5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4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4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1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9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3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9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3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24BF2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6E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3B1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34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B7A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C3F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1A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9B2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135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5A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64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B8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3C23D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4A5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14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6A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2B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B2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37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F27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73B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9D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78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64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1FD5C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22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F89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B5A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42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9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D8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1C8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62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21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0EA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ED1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A6D170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92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A5F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6E2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94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61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6E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BDA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27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C5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FC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2DE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ABA5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5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2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88D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6A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88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B77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69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1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9E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3B4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A29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2142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2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300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8AC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D8C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B8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C0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22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28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7D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DA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B0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173B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84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23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74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95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BA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F3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F19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E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14C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C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E9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A31DD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3C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программное обеспечение и базы данных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6F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2C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B4D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72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CB1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E9D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9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FED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5A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322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9CF4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0D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программное обеспечение и базы данных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B9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A5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CC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335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F99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C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A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AEC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4D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765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99102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41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00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4BB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1B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6E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7C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7AA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659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0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827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A6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0118A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D1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34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86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3DE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7F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2DE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D2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98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0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EB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02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B9C8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C57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FA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1B1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AEC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C3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1C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97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FB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F5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B2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B0B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18C18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0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 материальные запасы - особо ценное движимое имущество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7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8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F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D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3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4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B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E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7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05D8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5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материальные запасы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F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8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8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F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4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C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3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3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1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BED1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6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материальные запасы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0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F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8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5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3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D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4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F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6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02BA8F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0E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биологические активы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40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3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2A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C05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0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82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D7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08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490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9D2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7632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23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биологические активы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F8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13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62F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0E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1B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9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5C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49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576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401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EA80A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2D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биологические активы - особо ценное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20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1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89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D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541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9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13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CC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9F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DA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35D7E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6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1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2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5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7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F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B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B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6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E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A8D7E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7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0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0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2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B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D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E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DE7A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F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7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B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8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F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2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4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0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4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5F7EE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4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B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F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7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0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9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C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059F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F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004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726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C32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F5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6A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DA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431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CC7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C38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E1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69506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C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62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50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13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946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018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B1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5D5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B3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C8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86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FF2E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59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20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AA4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22D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34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EF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16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4F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9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3C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62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F2E2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86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D1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C9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92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0D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C4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D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8D6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07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72B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22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FE996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753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CB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BCC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A4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C0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6BB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C6D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BA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9D5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C8F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A28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D8B1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ED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02B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50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34C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E26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87F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D3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EDA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E1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63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E3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EB3BB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A4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FE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128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F6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82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460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E9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81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C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59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FC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52CA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A9D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50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0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077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0C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E41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B0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756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5D6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3B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15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4294E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33F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040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996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8E5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3B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EE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3E0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28E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5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BC0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94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49150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66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128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89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1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E3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E6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180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AC0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07E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F37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CC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E1DB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6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167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B83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603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F6E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C6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3D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020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AC8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68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9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E612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52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C1F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F96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64E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FD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AA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0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216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E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85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5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E1DCE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A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D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B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6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F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7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A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5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5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B8BC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2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5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4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E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A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4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7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4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530DB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7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2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2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5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8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C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D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A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C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5124B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3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 материальные запасы - иное движимое имущество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9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4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6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E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1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8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6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E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F21B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6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E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A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7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F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1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5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E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8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D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C210D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2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3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0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4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C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C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5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A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6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1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A4114A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D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биологические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95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02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E4D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2B9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46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76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E7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D5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EE3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335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F0E4B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72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биологические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474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CE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770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5D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62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D3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BF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A7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75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EF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BD157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B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биологические активы - иное движимое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D5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89D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F37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46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85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B1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D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9AB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2B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197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BADAD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3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B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7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F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D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9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3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1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F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2D4D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E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B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9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3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C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4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6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8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5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4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4211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7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8B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1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A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4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B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9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6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2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E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63A55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6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B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4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4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5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B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5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2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F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8563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BD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права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78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C56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2F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53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A68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B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37A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B61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0A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7A5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060598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D6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48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D6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BA5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E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31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7F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CBA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3E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E8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77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A5F6F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79B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права пользования научными исследованиями (научно-исследовательскими разработками)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5FE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D8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24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A8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D8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366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FD3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4AC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AC5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7E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75AA9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A9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права пользования научными исследованиями (научно-исследовательскими разработками)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1D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AE0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D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589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F8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FA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F0C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4E8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87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F8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C518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F14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096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068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E1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154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FE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D1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6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2F7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35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C6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B502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3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права пользования опытно-конструкторскими и технологическими разработками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D5A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4D6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2B5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8F2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D1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59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4C0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6C2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E98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42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16DFC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62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права пользования опытно-конструкторскими и технологическими разработками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AC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65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E1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E21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95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A6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C16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7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CA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D9F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509F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54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9F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A3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56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FB7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E4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51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4D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E9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417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9A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283E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669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права пользования программным обеспечением и базами данных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61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C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8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3D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53D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FBD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5B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E8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FD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61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85CB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88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права пользования программным обеспечением и базами данных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B8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12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26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AAC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59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113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1A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57F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22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6EF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BC49C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AD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15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E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B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31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B6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628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AA2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BD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73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C5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BFD50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74F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права пользования иными объектами интеллектуальной собственности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F4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6B1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9E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57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48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E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CB6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E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25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D1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3EC8B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BD1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права пользования иными объектами интеллектуальной собственности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A57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48A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15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A32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BC6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FA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AA1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A2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7F3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9D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9064B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1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F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1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6D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BC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B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E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1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F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D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75A93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67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Вложение в недвижимое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EA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71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5B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017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AC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4E1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4F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5B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47E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DC3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B26F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C16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недвижимое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1F7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840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E2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4A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CBC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E94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F94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40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C4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204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28576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DD8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недвижимое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F6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2C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DB6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99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37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299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E3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5B6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8EC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D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9C451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20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Вложение в движимое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7B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8AA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9F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BEF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EB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708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8D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F2B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28F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3A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5C562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5C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движимое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83C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D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FB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25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0CF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3BD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1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D7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C1E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ED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1AF38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3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движимое имущество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672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424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5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11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5E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76E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6C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C4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42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F9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AF4CA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D7F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 нематериальные активы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8C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F43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C58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42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54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BB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D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593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7CD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C8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9055C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D26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нематериальные активы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D34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4C1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C85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EE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665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2E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3C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7E8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0E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38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F4A8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96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нематериальные активы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3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F7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BA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6D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FD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52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083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6AA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58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860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BEF69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AE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 непроизведенные активы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94B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EB0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417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73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42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14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39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CA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D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6A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DE40E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4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вложений в непроизведенные активы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AF4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11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7F8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2F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F1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A1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49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77E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04C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68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092E1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D11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вложений в непроизведенные активы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C4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C4A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0BF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33D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B0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396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F72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DF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9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4D3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F47E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6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Нефинансовые активы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D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0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C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F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7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B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D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E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26409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E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D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3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3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C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C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A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6EF5A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9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6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F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6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F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F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E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3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A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18805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1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E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E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7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3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A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9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7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4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B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ACF0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7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2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1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C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E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6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E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4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8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D23F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C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Особо ценное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7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0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8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2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F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29776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6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9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2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7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5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1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D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6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B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E314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0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6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E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E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E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7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A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D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1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8B0A9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6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7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F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0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D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E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0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B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4557B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9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Материальные запасы - особо ценное движимое имущество учреждения в пути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D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0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0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7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0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C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D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8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A4317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6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6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E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0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9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1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C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9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D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32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46974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0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5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4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7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D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8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8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EE19C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9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активы - особо ценное движимое имущество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74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36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C94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1BB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124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01D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17A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4E6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417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4C8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6100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5B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биологических активов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F9C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F7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DB1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69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57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DB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4F6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6C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E1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C6E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F5D48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B3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активов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C6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68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08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DC5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F44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18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4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F4A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42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02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1C6E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9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4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4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3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5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8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B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F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3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C7BB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5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E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5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9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B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3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0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7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4488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8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1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F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5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4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A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C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9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2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3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61C0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B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3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7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4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5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E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D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8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C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A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B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D7D61F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1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Материальные запасы - иное движимое имущество учреждения в пути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0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1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2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4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C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8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D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B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005D1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A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2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7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9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4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6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0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B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5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1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B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62F59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1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E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2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6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D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0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8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7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51874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423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активы - иное движимое имущество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05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6D2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A7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2E0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B10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5A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29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00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08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EB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5F50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DF2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биологических активов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A71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37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3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35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A5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3B8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EE3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CD4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D7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505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B240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7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активов - иного движимого имущества учреждения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275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B6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6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29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F4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C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3D1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D9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AE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36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67CA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9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8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6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6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A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C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5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E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9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B470B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E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E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9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3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9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C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3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0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8B5C4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D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изготовление готовой продукции, выполнение работ, оказание услуг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A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3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B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A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D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2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B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3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B175D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5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6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B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4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3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2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4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2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B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0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FE89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D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Накладные расходы по изготовлению готовой продукции, выполнению работ, оказанию услуг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6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6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C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0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6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5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9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03483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0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Общехозяйственные расходы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8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5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C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F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5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2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C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2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5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4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9729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Общехозяйственные расходы учреждений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B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D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6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E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A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6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3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D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9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9B06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13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Par4554"/>
            <w:bookmarkEnd w:id="4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169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0B9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2C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DD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84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2C0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A5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1B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CBF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D1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0E36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2B6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92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882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7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52C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7D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2E1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71D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0B0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7F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E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10DF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90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 на выращивании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E7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2D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16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9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8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F3D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72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DE7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6D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238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4261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86E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 на выращивании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1C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893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0FA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4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81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F1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8A8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2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88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F38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3598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D3D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 на откорме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75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5C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9F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EA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ECE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AA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A7D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22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7A8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C7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5F4D0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A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 на откорме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99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C10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2D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1F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98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019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1D7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94D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9F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5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C0AB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1D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многолетних насаждений, выращиваемых в питомниках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D38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EC5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35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D7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98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B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F91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C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22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75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BCE51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C3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многолетних насаждений, выращиваемых в питомниках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C8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011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01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1BC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C9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5CF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43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BC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C34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F8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9FF9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E7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многолетних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0B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E0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F14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E0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F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7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613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8E8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04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91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0A9E7D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42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многолетних насаждений для получения биологической продукции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7CE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40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DA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A6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10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C8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0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D5F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6C4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C5C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CBC2E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2E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прочих биологических активов на выращивании и откорме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E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F98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DC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1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A6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DB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A44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743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16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C40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334C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1E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прочих биологических активов на выращивании и откорме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63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7F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DD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5D2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28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B2E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B7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B5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71B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1D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07BE7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E1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продуктивных и племенных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11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F3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B8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FE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DD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662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08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27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5C1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96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CA6C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31C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продуктивных и племенных животных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25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FF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E8C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BAA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6F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AB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65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CA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C15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4B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05ACB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C4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однолетних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DC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843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900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4D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69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6F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76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84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F1C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FF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E814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70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однолетних насаждений для получения биологической продукции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6E8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F3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A2E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417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A75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09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03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4C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27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1D6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88C4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99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многолетних насаждений, достигших своей биологической зрелости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38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91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3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AC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05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DDB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D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E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005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AAA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B3BB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C17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многолетних насаждений, достигших своей биологической зрелости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7C2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A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0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01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8BA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64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9B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DC6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1EB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1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C0DF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7C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Себестоимость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прочих биологических активов, достигших своей биологической зрелости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3C7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4E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86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526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B9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0F4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39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2B2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1C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48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42CEA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76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Прямые затраты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прочих биологических активов, достигших своей биологической зрелости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13F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BA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B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FF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74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CF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A6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69E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0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F3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C7256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5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Накладные расходы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97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DC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0E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05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43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EAD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46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C6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559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01E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B28E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3A3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Накладные расходы на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биотрансформацию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ED5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56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715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82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E05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15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C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B9E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E57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25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DB654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3F5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Общехозяйственные расходы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F18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2CE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FC5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B5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8E8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82C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52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C7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AD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E9D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03CFB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A2D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Общехозяйственные расходы </w:t>
            </w:r>
            <w:proofErr w:type="spellStart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биотрансформации</w:t>
            </w:r>
            <w:proofErr w:type="spellEnd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C16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20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8E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2ED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B2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43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60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9C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C9A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F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0B844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C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7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D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F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4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9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2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B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E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7AA9C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DB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нефинансовыми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29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FCA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AC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C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5F4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B19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F0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4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E57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9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DEE1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0BF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A89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C49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69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02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000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FC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9E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A5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BA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909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79FD5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F1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89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3B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2F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4F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C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9B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A73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F31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AB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EF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C6E6CB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97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62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CD0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24D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777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F3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DF7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19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57D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6B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1FD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76492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D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D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B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0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6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F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2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E9CFB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6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3A0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67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567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64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53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AB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6F4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9B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7F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C89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836F3A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52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F9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4D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086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EA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EAD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0C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CD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7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99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F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C8421A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1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7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C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8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0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8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2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A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7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4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7592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B0E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47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D28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A2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E23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51C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49F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6F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7C0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73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F8A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CD646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082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B8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F4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44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8FA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D0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9F3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BD9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0A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8D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B2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3989F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C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6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4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8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8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D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C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6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8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C383C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117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74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E3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103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3F2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A2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5F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06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6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5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9F0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3C9E6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3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D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A5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712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E59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E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F6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1F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34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6AF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A0642B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6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4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E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E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4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A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9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5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2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5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06009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B10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3B4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A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4E0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E6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C3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1D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B3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1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F4D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95D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7A1E8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DC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2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E2E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9E6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E38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44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A2E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87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CEF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B8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C9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180D1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6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9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2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9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F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2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E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6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0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1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F8526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29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A4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9E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DCB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4F4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43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3B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D21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B0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53F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EC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E35ADE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F5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9AA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8D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D55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666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8AB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D7C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D0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3E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729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6BE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6A11A6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1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C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1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0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6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3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8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A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0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41395E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EA5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49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D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F7A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6B0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3F9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2D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61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89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0B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F4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E7885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BDF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228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D36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8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B5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08A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61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2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7D1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C4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84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EAB1FA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0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7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D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2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D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C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3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B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01DF3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95F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76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EC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39A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F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C56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CB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7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A4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F9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60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16AFB9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0A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1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590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5DC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0D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84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145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B7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F3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6C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4ED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5ED11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3CE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80A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9E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63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00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3D6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D5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6D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32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833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F4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9437F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06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2D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38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94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59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F69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BD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FF4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7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32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10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8176B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53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стоимости прав пользования научными исследованиями (научно-исследовательскими разработками)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3F7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76C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95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2FC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48A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DF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39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E0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09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A3C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F0EC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4F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научными исследованиями (научно-исследовательскими разработками)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9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CE1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E4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DB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38E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7D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618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7A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5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9D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A581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B9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611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AFF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3FE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44D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7C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0E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33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58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E5B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F4B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90D7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DE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стоимости прав пользования опытно-конструкторскими и технологическими разработками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AF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E1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F0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5A8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C2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E1D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F4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3BF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983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BA2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ABDC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0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опытно-конструкторскими и технологическими разработками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491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92F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824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08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4B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A0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378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0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39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EC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91B4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D4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32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AB3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D0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8E7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A6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E9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D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4F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22D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6A6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7675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09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стоимости прав пользования программным обеспечением и базами данных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B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0A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F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7C0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DA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0F0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77B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841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37E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1E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59A0D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17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программным обеспечением и базами данных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87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B41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B61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4DC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E50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0F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51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D88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83E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272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11B10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D52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B0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E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71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65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A1F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45B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88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44F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45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E2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C064C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163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стоимости прав пользования иными объектами интеллектуальной собственности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3B4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4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CF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B6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43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61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60F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1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3F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34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9492E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36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иными объектами интеллектуальной собственности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3A9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D9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2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68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AD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A50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91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837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893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48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C76D2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58F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Par5302"/>
            <w:bookmarkEnd w:id="5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02E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03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0F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0F8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FE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01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779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AFA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D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19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EF3CF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21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активы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97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97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2A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85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CF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1B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22B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BD3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3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CEC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3014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FD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Животные на выращивании - особо ценное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06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67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BF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17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EC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1E5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61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8E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D97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338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4426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E7D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животных на выращивании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779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41E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C35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AD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92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F67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E3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F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B6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141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830A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A5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животных на выращивании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57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806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FD3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0E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2F4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73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A7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F6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2E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09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60F7F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33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Животные на откорме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92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5D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8A9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172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4F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1C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D10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8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6A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F5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22B7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5CE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животных на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22E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E1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47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220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4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3D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97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23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6EC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E3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5A9B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37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животных на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F1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6F1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1A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14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F7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9C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D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DD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24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56A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026F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2B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Многолетние насаждения, выращиваемые в питомниках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6F8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F2D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2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13C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B9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6E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86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29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56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F3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FEBED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68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многолетних насаждений, выращиваемых в питомниках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58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C20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1D2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F8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59D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04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E28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B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A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A5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3D57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C43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насаждений, выращиваемых в питомниках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25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94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B9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88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79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659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44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B1D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95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32E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592F6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20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Многолетние насаждения для получения биологической продукции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689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7B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B05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D5E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4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4A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32D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B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0E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7E0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DEEEF4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970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многолетних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84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6E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8C7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A62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3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3DD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9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44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5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05E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C96DE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F5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92C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F0B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2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B7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9A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F3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6D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4D7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AFA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A95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1841F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A7C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биологические активы на выращивании и откорме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7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EA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C2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F4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FDE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D7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EE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84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07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D6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CAA1E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67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биологических активов на выращивании и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E8C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19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205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C9E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08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5B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9E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5B0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AB0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E8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7BDBE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AF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биологических активов на выращивании и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2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AE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8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A1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38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E3F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99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78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E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1F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3BE1A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F94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Продуктивные и племенные животные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57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6B3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D78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A2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CB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B6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601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F3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24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05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140B09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D50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продуктивных и племенных животных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680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5E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53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C8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5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4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EF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5B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D5C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00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54782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44A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продуктивных и племенных животных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DFD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A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77E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CA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160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C1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7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5F4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E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AFC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3218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A9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Однолетние насаждения для получения биологической продукции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54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4A8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D6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2D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602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5B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7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80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DD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C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28684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B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однолетних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5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9A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3D4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1BA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A7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05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C47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974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960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6C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A04B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5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однолетних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7B7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FA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92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4EA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7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C3E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9A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16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BE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E7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52B7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4A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Многолетние насаждения, достигшие своей биологической зрелости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4A7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15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7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71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5E4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2AF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BBC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6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5D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1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10BD6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3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многолетних насаждений,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42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3F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51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A36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D7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A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64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76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13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F3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4621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E0B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2D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F7D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9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5B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2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C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C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A11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56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8C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9A00F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4B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биологические активы, достигшие своей биологической зрелости - особо ценное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C65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23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BB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3CF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12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BD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6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50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99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42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E5DF5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DA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биологических активов,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C7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B15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10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A1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2FF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A4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BF8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76E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728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3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834AF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68C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биологических активов,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0E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DAA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78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92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24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FB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2F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3F4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81D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FD3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92514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DA3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Биологические активы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59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0A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1F5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23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E1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A3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9E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91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90C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7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89326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F3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Животные на выращивании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B67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54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A2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5D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B5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FF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F0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91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B7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52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5DCD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животных на выращивании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7A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E2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CE8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F07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185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23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9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DF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AFA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DC5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6EC2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88F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животных на выращивании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EA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BA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C2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9D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9D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50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70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641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21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36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CEDDD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0E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Животные на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17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001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41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063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96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F87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7A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68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2BF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72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AEC28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0A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животных на откорме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B7E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C0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13C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299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7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8E9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C9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0D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181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05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97187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91F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животных на откорме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86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7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27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A9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7AD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06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5AA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94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53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C5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18918D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1C3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Многолетние насаждения, выращиваемые в питомниках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A6A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325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703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38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54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2F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D2B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6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EFE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3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5D750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A6C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многолетних насаждений, выращиваемых в питомниках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7B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6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E0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B4D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8FC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300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F2F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FCD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3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BE2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DDFEA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4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насаждений, выращиваемых в питомниках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55C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11E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2DE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D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7F2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4A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AA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69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8E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139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9F2E5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016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Многолетние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ADD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E27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24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2A3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7F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B82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47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2B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8A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CD4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546428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709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многолетних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B4A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8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BD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B04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A7D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AF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F2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EB0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B9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C8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81AC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ED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5F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D8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2C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1C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3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96F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29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C8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09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1B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2EA0B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73C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биологические активы на выращивании и откорме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A0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BDB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8E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4C2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12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55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D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C1C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D3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2F4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B8DFB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A3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биологических активов на выращивании и откорме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9B8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7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89D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48A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F3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9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DAD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AE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786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C2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075E9F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BD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биологических активов на выращивании и откорме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4C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D88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5A8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B4C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12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3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741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B6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57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1F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0C90E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D6B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Продуктивные и племенные животные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55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F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E78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F5B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567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C7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82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1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167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75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EAF8E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1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продуктивных и племенных животных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4C8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0B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F3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CB9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7B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C9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93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FF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A5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5A8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B4C25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B83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продуктивных и племенных животных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52C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A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D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70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2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19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6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752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3BB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64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8AD81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12F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Однолетние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4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9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E3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B97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15A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A6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25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CB8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163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22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87400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106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однолетних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91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2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31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4B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6F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D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CF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0B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22B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CF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0FA7B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7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однолетних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B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B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F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9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D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B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3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6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9EC06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9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Многолетние насаждения, достигшие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7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0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4A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E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3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A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D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7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B9CE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6E7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многолетних насаждений,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7CE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FAC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8B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89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63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F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9EC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6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5D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4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F5B19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174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69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04E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F66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20F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A2A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2B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BC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4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CEB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76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A9ADD4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BEE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биологические активы, достигшие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6C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3C1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FBF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50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1CD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3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31D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0A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C9A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9A4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7E1F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701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биологических активов,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5B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F2E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B2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FDD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73D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AF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8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41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1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A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005DD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F0D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биологических активов,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3B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70C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8B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AE8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C1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5D7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E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35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30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FB5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3706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F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8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3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7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1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7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4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D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B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4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0D6FA7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3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A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E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2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2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3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5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F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5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0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0A71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8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3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1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7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0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D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7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F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A6E6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0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8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C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5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7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B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F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4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C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0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47236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8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7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C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F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8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3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E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3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F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7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B24D27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7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9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6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E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7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F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F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4575BD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A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39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F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7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A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5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8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5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B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A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C61DBA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7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F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5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1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E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2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B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383063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3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8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F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D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6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C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7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7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3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26727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F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2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1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1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3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F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C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F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2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0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17F24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4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7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F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3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5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A373A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3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0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5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0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C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9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1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9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7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F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21250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8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F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1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5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9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8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1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6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E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C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4E507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5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D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7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E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1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D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D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2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E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5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F3D29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B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3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5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A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6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2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2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A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4B4F9DB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1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9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5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1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1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5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D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B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9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7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B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A1CBC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1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0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A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B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6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5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7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9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002B2D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A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1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B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C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5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D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7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4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BCF89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0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0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8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E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3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C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9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9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2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E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6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26C809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1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A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F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7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5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2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DA4348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D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ресурсов - особо ценного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F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5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2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8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9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49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D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2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3D34995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1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A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1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DBF3B7" w14:textId="77777777" w:rsidR="008A2140" w:rsidRPr="006D0483" w:rsidRDefault="008A2140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1887E" w14:textId="77777777" w:rsidR="008A2140" w:rsidRPr="006D0483" w:rsidRDefault="008A2140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2C205E" w14:textId="0621B962" w:rsidR="008A2140" w:rsidRPr="006D0483" w:rsidRDefault="008A2140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73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CB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3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8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8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F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A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7EF1B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C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2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6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4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6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9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9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6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F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7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098848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B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A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B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1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B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C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C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9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7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2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E42F5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A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E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D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8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0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6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A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7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E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3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2318F1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0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7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F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6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1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A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8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6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4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92B86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D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D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4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E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B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1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2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7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2F00C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B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7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7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F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C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0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C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9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E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8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586BF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A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0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E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9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0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C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B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3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A422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6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2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0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8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B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9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6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7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4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7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C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6A806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8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9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6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A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1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2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D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7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1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6E27A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2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4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6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7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9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C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E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E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AA164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5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3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8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6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1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0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5CFCEE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7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7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6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2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5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7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8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6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C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C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D1924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E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9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A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E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B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3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0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6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9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D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7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CDD1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A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1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9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0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B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3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5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2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9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9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92F857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7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A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5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4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4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0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F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E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E652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0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8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3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7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5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E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2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4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E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1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9088D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4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6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8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2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A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B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2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2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55B0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0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6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6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5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D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5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A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4025F3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E3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D0B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156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A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778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F7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AD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CA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B1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078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DA3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B8A61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0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научных исследований (научно-исследовательских разработок) - иного движимого имущества учреждения за счет обесценения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D5B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B90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0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DF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B4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B2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297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E4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FDB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63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93C5B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98D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D1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05D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36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A44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BE2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15A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A0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C46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29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A0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48459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E2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опытно-конструкторских и технологических разработок - иного имущества учреждения за счет обесценения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E01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E0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A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348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3C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8C5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9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BF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91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D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615E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3A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8FF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3DB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43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3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639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84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D1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D29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4F7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98C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DCCC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04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программного обеспечения и баз данных - иного имущества учреждения за счет обесценения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B7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FF5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A9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240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F0B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F22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579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58A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7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2D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4293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23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8A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1F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0D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45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5F3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AA6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F0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F8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2E4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6B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329DB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A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иных объектов интеллектуальной собственности - иного имущества учреждения за счет обесценения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13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5E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62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0E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2D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69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0AC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AC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5C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F35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07AD3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80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F4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20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B1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6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A3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FD7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C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1D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7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4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05F1F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04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7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D8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DD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A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C9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A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4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9B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9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EB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EB52E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80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CC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78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A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812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70A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9D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FF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6B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8C6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EF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D7EA91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F7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DA2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03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7BA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04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BB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8B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FB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DB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4A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7C6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245D8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0D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6D7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CC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36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AE1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0A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FB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AF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05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7D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E6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3FEBD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45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87E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94B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D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51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8A3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3E6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F51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F6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EA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6D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DED3C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9A0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A8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08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D26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4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2B1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DFC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EEC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9C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43B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C7D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9ED58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6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транспортными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ACA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BC6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B77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B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62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1E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56B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F0E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902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8FC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54AA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4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E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5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5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A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6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FB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A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778134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D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C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C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6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D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D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2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C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41861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EE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178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C72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62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18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AC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A0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E84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41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41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B3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F32DA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F3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биологическими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33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72F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DB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97A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C73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8DC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1B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08F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C2C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A9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1D0C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3F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F5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5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89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B2B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D5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E7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9B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446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38E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8B9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37ED1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861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FC9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EFC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2B3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C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68B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497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B4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23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C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DA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78BFA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89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D68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75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C3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70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A1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C0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A9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547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0E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0A0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7717AC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91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43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CCD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84C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0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541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29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024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C00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00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DE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094E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F8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73F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435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E0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167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A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2DE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7F6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E89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51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53D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16105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7CD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научными исследованиями (научно-исследовательскими разработками) за счет обесценения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0F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5AD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9E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E16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DD5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92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56C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8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A2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6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0B26D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0A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57D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20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13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7F7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31B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5B2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28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8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E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8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5769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61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опытно-конструкторскими и технологическими разработками за счет обеспечения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D2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3E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25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741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18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4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B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C7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1E7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751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376D8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7A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05D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CD8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BA7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F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8F5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89F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93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FCF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D4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570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5D64F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74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программным обеспечением и базами данных за счет обеспечения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E72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E68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2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B3C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71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BC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181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DC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E47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69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A5C6FA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30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77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942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0F4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0DC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21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62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3F1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1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FEE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37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67B32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44D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стоимости прав пользования иными объектами интеллектуальной собственности за счет обеспечения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B67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116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A3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B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89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65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3C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6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07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71D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A850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D31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49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711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548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2CC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25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65B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78D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9E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DF8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8D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D5241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8B9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земли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F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E6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EEE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F4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16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E1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7D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CCE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1DA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170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CEAA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635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земли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B9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38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F99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4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2C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D85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230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77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AC6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8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426CFF3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382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ресурсов недр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22F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55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40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DC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A4F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9AA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CCB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02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0E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8E2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8CD9B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83A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ресурсов недр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DF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85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1B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8B6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5B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CA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0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EF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F3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56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442FD2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A1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C7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F05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4A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6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D1D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BDF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5F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1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DC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BA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F1FD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D26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A9A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A8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76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10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AD1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40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A8C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F17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B2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C6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78ADE7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82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Резерв под снижение стоимости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E18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0D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05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34B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95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6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468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54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7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2D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0DB4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65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Резерв под снижение стоимости готовой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2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A4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620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E1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D8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3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00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57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9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C76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9D32D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512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резерва под снижение стоимости готовой продукции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42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609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DF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DB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DE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50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83A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C36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30E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D1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A348B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4CE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Резерв под снижение стоимости товаров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A6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51C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53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A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98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7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F08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8FF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04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C52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4B59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97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резерва под снижение стоимости товаров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B7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9FE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9D0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83E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3D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EB8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B3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673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6D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E1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E6895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5F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Обесценение биологических активов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C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F6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8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74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210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8C7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C4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A4F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2E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BFD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B7CF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AC8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животных на выращивании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03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CF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9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21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CE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79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42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590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FB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5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DA1A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FF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животных на выращивании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ED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B2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2C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45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9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B9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5F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2D5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85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2B6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4C47F4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652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животных на откорме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C8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7E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22B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26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B6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04E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97A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5C5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9A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35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CD97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2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животных на откорме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27A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E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EE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54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E8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E8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4D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05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8A1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BF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9919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CFF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многолетних насаждений, выращиваемых в питомниках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27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91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CD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55C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8E2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54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147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02B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87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57B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4956B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D0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насаждений, выращиваемых в питомниках,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A4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FC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11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C8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7B7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F4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71E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84A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48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0A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850369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F88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многолетних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F61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068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08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8B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FA0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A5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802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884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CF5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22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4F73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E5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 для получения биологической продукции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D4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0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F1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3B7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203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508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17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75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6DC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759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310F7AF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CB3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прочих биологических активов на выращивании и откорме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9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8B6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17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F11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8F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E00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D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0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97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CD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89438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39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биологических активов на выращивании и откорме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EE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54F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5F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11B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EE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52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DA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6F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835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9B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24DB1E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04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продуктивных и племенных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92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228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6F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D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41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C01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C5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C4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63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25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B230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9DA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продуктивных и племенных животных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9D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DF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FED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98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27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51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1C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8C6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3C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24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7B116F1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1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однолетних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34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172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2C3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BA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BCC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20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83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74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FC6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D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1747B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F1F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однолетних насаждений для получения биологической продукции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6E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6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238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885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98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670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19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17F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AA1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2A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31C9880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847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многолетних насаждений, достигших своей биологической зрелости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F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7E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F4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DB8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3B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1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12E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159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530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FBF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87676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413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многолетних насаждений, достигших своей биологической зрелости,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7FC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FB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854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D8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41C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57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89F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CA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E2E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494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428D7D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708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Обесценение прочих биологических активов, достигших своей биологической зрелости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C9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40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93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74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E9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BF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5C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A6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024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AB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5079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823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биологических активов, достигших своей биологической зрелости, за счет обесценения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386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0D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9EB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F4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30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48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69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DD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C0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85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7E2EB0E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3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Par7182"/>
            <w:bookmarkEnd w:id="6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РАЗДЕЛ 2.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3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0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9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D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A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7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3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5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7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D61AC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E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0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D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1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E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E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5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2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0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BC73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1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5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5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0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3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3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6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2A416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1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D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E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0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C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7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1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A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24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9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D1E3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2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8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6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7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D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F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5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4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3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2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C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E701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5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B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E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4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E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5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1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1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F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9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8701D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3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 в органе казначейства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2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7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E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0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3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4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8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EDAA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1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денежных средств учреждения в органе казначейства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C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C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C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6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2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7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3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8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A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4D9B1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D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денежных средств учреждения в органе казначейства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E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4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1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A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C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1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A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0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2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CF92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5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F0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5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0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3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D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E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EE7F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D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6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D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63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E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2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1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D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6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E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AF556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1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денежных средств учреждения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C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1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F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2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C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5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4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C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B2CA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2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8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BE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5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9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2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C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4DB8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1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9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3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C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C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8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4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0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D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5A034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9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D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7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5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A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A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9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2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9CDC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6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A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0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4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C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6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6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2A31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F2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учреждения в иностранной валюте и драгоценных металлах на счетах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C4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C1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490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74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A8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4C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60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436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6AF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819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BEA97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95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денежных средств учреждения в иностранной валюте и драгоценных металлах на счет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1F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D9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7B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AC4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74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26E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15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62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EB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67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BE4F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796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денежных средств учреждения в иностранной валюте и драгоценных металлах со счета в кредитной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E1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DC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BA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E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29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F1A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D3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9B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A3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89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479B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средства в кассе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8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D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A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0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D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4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D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5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2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074E69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Касса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B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3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8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8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F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7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6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6DF1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E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4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0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F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B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C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6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6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0278D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9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средств из кассы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3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2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9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8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9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2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B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A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5FA37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0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Денежные документы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A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2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2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5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5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3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5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4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5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4AB2CF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3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4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F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9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E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D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7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2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8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0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200B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1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0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1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C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1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D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3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8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2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4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1C78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8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Финансовые вложения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A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9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2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F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2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2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5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D8FD0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7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E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1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B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2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7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B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A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2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A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8A12F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E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3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9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B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C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B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6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6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5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CE07B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облигаций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A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7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D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A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5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D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61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0676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облигаций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6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3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F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D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9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6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6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0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E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5186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E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3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A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2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3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4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5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E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5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A80C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векселей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6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6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2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5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6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4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E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7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E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4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3527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9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векселей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3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F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4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8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5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0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EE92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1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C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5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3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1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B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E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B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8F88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2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иных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F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6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8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3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F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8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E45C6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E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иных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F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8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0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2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9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F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ED9FE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2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Акции и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8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2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C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E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4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C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D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3949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E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0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7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6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E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1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0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6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6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C401E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E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6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5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3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7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0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C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B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DB86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0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1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E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5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5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C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9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5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D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1E41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7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0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0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8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F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9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8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4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71278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5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иных форм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F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C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1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7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E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3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F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2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8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5EF7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E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иных форм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0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5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F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3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3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3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4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33F7F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88C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Участие в договоре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7A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9F2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BCD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A14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369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CE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49D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C0D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7F5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233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7C582B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56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участия в договоре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B83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36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97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38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62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D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909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1A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4E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E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B08E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62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участия в договоре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1B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A9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FA1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DE6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5FF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0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11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48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BA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ED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A73E2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5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Иные финансовые активы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F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A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3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4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7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F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2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B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D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37F25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D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Доли в международных 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6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C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B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9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F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E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544F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4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долей в международных 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9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A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3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6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F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2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4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9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1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CA2A4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7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долей в международных организациях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8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7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1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B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2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3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C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3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0441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2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Прочие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7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2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D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7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D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0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1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6492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8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2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A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0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9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4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B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DE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6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E0AD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3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стоимости прочих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5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D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1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D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2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5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A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610E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9A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доходам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4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50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AE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313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06A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19C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18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E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23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E9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902B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0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6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3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A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B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F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5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D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6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6EBE5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B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8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1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B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E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0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1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7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E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6273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C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A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0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3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1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A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8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1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4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3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B899A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B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D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E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C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E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E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7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C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E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E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820C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E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1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E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0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2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1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2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D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A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5D0DD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B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E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0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8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8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9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F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5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570A7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3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4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F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B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2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D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8BA4E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B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4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E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7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9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F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C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E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7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A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56AAE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D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A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8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2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A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F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C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4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9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8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A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0AC2C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2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9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F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1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2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2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F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E4C4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F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A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B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96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0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2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D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A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05407B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0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5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F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5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D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A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A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D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4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DDCE9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B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9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3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B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7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E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C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6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E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ADA82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9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A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F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E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F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D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C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0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D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0051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C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2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C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3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1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1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E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3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B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B836E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9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D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D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3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6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F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D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1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C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0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6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3969A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1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дивидендов по объектам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9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4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9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5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3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CE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9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2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82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495AE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D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дивидендов по объектам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D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5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0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8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A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F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F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D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F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06CD3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A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дивидендов по объектам инвестирования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7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C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3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8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D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B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8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F249C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2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1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A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4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4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9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C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5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3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3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073D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A5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D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2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C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6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5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C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E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2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E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34743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6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9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A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0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3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6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3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5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F1C45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5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E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A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F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7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0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7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C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F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2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A703A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6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E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4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7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0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7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A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E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667FE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9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2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A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6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6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F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1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6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9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F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A406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5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концессионной 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8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1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F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A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0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9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0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8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F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7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D985A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A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A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3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2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D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7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7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4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2DFD15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F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7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B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D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5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8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6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9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C6C98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3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F7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D6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A0C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89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52B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D1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01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CBF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FB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F15F2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122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E4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8D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191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CB7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8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E0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4E7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09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44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6DC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9DF24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BCA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5B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0DE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384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D35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3D7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6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063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4A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60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9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59166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3D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D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C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8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1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4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2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1960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8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5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2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8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B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0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A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2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2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B306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D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6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D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4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7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2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B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E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8AB8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A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D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3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0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0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E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F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1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EBB1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C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E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A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7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C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E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0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5D04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E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C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F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D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2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2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E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292B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3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7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6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9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3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D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0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D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290D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F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B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6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9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C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1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2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F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E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E7012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9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7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0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8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A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9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C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7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0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AC9DE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B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B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4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6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1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C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5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8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B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5119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условным арендным платежам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7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B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D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0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1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7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B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B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0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1410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8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D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9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B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2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E3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0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2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68B11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4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2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4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4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B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8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0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9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3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54D1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F65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04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17D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0B1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627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C6D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4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52F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7E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91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AB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60147C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217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EEB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AF4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3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3D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17B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F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A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0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CA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25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53C5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C5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BA3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5C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4B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BD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43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DBF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E3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7F2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BB9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EF7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8F7C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F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8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C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8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C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0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D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8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C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D5984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232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текущего характера бюджетным и автономным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8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481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0E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FC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B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E8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381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B9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286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20A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94AC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103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текущего характера бюджетным и автономным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C18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93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DA0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3E7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B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D15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FB6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231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68D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037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2A2F9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52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текущего характера бюджетным и автономным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2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B1B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87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D9A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B87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EB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6A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59A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3D9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5F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B2D5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текущего характера от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6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A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7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1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4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2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F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1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2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1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696F8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BE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C4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42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C1D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7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A3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E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1A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C6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A2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29DB6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8A4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92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98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47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5A5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8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A0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E7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F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6A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B2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07A5C2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D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B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B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C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B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5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45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E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F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C3E3C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0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A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4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F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1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D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2A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5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6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863C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1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8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6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F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7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1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1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C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5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8360A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C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8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D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1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6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4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2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0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5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E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7A5F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48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81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FE7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0F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C1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971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1B8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7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DB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CAE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5D6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3F083F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22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4B4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E4C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F2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FE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302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CEA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766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9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9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9F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1B72F86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3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6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5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8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E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E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4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2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3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F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8813C2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2F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C87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7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A8C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B2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67E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642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0E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F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F71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20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039844A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A3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848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1A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C1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C23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6A7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491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21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D8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021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B3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689D261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F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2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2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8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2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B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E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B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D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5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F8C1A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2B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E4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42A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DD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4E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0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FDA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41D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8E3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78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76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03C38D4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E6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38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1F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67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A6C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8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D69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38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B8F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FB4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95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6AC4B5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D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B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D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2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B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F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9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F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F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1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B23E1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0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7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9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3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E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8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2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3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6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2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BA33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48A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16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04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0D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AB5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136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DD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23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1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C4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0FD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A8BED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99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B6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C8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E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CC6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95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0C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FE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70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1EA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94B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86C58A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E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0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5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2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4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E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6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7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E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C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4B4EB4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313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капитального характера от организаций</w:t>
            </w:r>
          </w:p>
          <w:p w14:paraId="587164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EC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0FB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2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29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4D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D4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196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74F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28A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D45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1054DB7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DC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10B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E1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6E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45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5AF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27C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D0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4B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E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993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5B25F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2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E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6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C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5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8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4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1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4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7DC03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2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3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6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0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5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8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3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1E991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7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B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B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E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4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C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9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A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3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1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9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11ECB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2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B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8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6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1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3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9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9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2427E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23C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3AA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E71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E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AE1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3C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8E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2DA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E3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97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64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5076D4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1F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01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6A3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25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BC8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4D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87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AA7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398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A51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0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03673F6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6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0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7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0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5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D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6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7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6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53C68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868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AE9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2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3B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28B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D4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62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B49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58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11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487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35FA783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F9C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17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3C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80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331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EC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1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6F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D69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23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254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0836434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5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6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E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3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C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E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2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6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0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CAD0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0CA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5F4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2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4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21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6F8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A4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E6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30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D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48A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57C69A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8D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96B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3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36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61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19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8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19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1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543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20B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2D67E6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A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E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6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5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C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C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6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A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2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16A28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4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D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2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D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D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F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5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4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D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E6B8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1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A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3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6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7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3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E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C3EB0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2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9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A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3D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8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5DE1D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0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2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1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5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D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9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31670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5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3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E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C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0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C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1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2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70534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7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F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6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B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6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2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6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26EA4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9A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8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1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8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1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1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7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1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9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3B57A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9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7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6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0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F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8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6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A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E664D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0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3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4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E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D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0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0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6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2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BAA56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4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D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4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D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C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A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9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6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D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3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07B9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1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9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A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D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F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5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7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4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A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83894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5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A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4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5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B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5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C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E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7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D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59B2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4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0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3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C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E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4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C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C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A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9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6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268A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C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0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4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F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E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C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F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F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E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7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24FDC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A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D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F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8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5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3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5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F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8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AC067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D3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операций с биологическими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66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D36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251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C07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96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18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5C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589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38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7CE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06C8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86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операций с биологическими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A3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C5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991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55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8F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1B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1A0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2CE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B44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3E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01568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AD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операций с биологическими активами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37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6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38B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AB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8F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B8C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BD0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9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4D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B3E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6D4A8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0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C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E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9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0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A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0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5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C9ECEF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D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2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C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9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9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1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A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60940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A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3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E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88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6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D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3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9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1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3351E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4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6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6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C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1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C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F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E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E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8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9017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6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F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F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9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2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5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4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9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8923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1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9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C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F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3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8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A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2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56C0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C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5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8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8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A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E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9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E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5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A973B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C2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D56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B1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E47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57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73A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E93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68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EB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F9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632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938A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2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806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99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5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E7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2E4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EC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E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7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A48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AE1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222A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30F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1D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8BE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84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3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038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53C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C0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513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11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EC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93E169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28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выданным авансам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30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B57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0CE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C96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74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C33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9A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157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767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D5F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66D366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B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D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6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2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0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A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A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F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8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0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94C69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C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F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7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9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0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3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6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A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D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E370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7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F6B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A09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DBF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D98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24A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1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F0F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7F6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15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E0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D8CC3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DD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A91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E0F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25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195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E3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59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9D6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FE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7D5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19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7056C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D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0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C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3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A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3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E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6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DD90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34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F68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B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4A1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F2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19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65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4D3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718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D1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C3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1A6A7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94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4A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0EF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41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4CB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D17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FE6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2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46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B22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A06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D78DBF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D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E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D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6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E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E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DBF6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5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F54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EA1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8F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B7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5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C69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7E0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99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EB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15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716927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3D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90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B0C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B5E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B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F06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F94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018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D2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FCA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77F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1DE4C8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A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C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1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9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6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7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6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E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5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6FFD9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7B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21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2A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4B4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12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77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AF0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D29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C5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4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EE8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3196C8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7C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5F0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7F5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AC6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4B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C9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96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A9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AEF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024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98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5D1FF6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5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F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C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7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9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2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5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6D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0079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5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9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6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D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A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8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D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A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9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D1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6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0AFC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9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4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5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3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2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0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D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4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0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A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3914D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0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2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1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B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E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2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C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D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A80B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D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8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B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C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8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6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2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6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5E23E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9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A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B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1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4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A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D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C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3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1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2D06E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7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B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1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C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C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F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5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A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2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F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7EFD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8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6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7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C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4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A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A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7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CFAF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4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C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4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7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8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C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502FA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C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5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7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2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7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5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8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D04CD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0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C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5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2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F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4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8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C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A73C1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B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1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1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0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1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C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4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4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D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7080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4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E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6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E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7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9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9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7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0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CB826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7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1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7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7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E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1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9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4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0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2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B8AC9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F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E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6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6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A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7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1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6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1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BFF3D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0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E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5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8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1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1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5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5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1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E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6789F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E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6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9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0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39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3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6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5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B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BF228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7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2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7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A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B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9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C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7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3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D53763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F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3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5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A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7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9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D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9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2A406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0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4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6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39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C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E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6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6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2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89EAF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EB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F51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14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4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5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258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D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55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E6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04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0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0FCC1C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5E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F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2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DC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C0A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CD7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33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B7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E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4D7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F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2108AE5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5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F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A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B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F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3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A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A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D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4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EA0AE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1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E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E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9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A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2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6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0396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0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5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3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E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F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3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3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F3DDC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8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7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7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7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FA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B2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9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8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C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15EB9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B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8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5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8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3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0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5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E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8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0A1C1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A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F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9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A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C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0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5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E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BDA23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1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4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2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0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5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B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2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E2A5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E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1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1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7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A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0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E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AD4C95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C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3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A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E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A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2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F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B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F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9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EA4E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5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5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2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8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C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4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F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E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F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4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D2BB5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3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1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4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C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1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A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2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589A5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5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7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9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9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6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A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6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D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5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2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59959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4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9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A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3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F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C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5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3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79E6B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2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5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3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2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7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4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7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0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F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F55C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3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8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4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A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C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A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5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B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9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E928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8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B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6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9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5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9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F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C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E37DA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7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C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B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F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7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1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6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419A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2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4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4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6F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F1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D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5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6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0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2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2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272552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4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4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6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D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A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1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4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7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8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C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ABAE2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09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32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67F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57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794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3F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68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8B9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36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5E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0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015E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2D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1F4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7D9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E4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BF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0E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6F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D77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8B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17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55E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E0E1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B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B9B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10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B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0E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8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FCD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B9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130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EFE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8C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6214C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4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E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5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2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6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7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4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D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E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52A0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3D7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C3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2C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FA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54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F8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3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765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EB2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0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004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7B664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CBF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64F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4E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5D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B54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AF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DE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66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618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B5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75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78D0B2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7F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7D3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AF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D68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D1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E55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000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F4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7A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E9B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95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FA3693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ED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E9C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AD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33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73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9E6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39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415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E6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F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DD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83FB2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941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53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AB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07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DA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2E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DA0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C48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2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66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B2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03F8E40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5C9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23D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B5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07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DD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74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24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F2C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2F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493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9B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5AD9D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A1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5E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D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0BB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7AD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C0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79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7C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04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CA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0BE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1CE2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47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795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E6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5A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2D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4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7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02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578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CE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D8B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63A35BD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A2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49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58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80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ED2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46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68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DF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684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4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2F6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507E71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6E5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1DC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00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1E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839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E9D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E4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386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059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7B7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11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9AE4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796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FE6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E0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F4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48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E9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3C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9A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F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2D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AAB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7B475B3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5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ED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DAD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550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72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5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61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64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7BE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74E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54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7A51B8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3C8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61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47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B2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8E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2A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57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70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58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83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65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37EF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D2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05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1E1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EAE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0E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BB1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544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D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221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70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5C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39D88F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99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B3D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45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3D7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9E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40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47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501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7E3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B95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0E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33942E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3A7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D0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ED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2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D3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C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33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15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9A7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F3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F4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F6DDF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2A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4E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C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D2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17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D0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6B2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5A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5D3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5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E47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76A0E80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1D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EC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30B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2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4EC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197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0BD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84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1F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0E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DD8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33C2F21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7F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AE4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98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84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CA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0F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AA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6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82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EB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BB3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0826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44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51B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269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B6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06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CF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20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30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A0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2B8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3B9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19A178A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9C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A61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1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4A3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D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C7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40E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D8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9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1A1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A84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046D7B7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9B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A1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89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E30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291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F0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25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C36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C5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4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FDA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2E2AB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74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C43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F6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7E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0D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25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8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CBD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9D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CB8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65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254832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BB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4B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5FB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AE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0D3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ED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19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4D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D3E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9B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AA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5D06D0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ED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C9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69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06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18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565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25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B5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0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67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99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1C8CC3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58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F3A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79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C2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62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613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93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F1B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BF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ED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3C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45C041C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D5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99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824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34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89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03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9C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635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1C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0E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F1E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51AFB4A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F2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08A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DB7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E3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AE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BCF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A9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19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CD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5F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553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270C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5E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1A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195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1C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C6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89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7D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622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02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16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00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34093E8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FE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765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58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D33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4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1F4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74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AF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56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FE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0C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0D5AEA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4E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4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D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87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E1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B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F9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00D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2AE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D56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AF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70FC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54C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1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8B7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46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10E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BC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75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A8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63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0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39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46961D6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16C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638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F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1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9A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C9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82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CC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E8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79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F12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5A3ECB9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3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5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5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1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9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F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A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A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7AC59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0D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5F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CE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4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DD3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A1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AF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A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BA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23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70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69260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A58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12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3C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DB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553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86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85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01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E57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3D4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3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2F7318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59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D89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8C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2D4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42C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3FE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4B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A0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E8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30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C95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3EA5C69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0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3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9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7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2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6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0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F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F5DB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F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0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1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8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1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3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E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4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4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7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5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F3D14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735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FB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524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59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1E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BCA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39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B2E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782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6FE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D93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5AE2BA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0B7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95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17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BB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31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D5B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CAF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AC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0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DC8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B0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19AF2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E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0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0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9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C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B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D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B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737C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46F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481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304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C3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0C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5B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6A7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476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6B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DA6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9BE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F9A71F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2D2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9F9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0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DB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2F9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4A3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FF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3D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AFD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99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82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C333F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4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6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C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8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B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D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F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E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3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7F6D8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FF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9A4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BB7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4EB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13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BB2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D4B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86D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762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241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0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A31DA3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0C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22C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BC5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96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A6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8D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AD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9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6F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31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1B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29029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4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7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0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3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2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A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1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9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4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D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1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52D04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E6C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29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F76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A08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5D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DF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7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626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E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393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6E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698FA7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DF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621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0E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A29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DA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8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28B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4B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F0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C46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96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DE217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1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F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8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0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C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B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71836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B77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1C7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0DC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379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3A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659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365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FFF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CB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7DF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D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19B72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B2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582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1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29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4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B2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2AF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B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4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3C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E8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B76EF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1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2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A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9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A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4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D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1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99028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7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A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014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65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AE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8A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2B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61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9E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3F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E2B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8E75BE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2CC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429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D7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C0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BD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D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17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2D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FF2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FA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7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73154B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0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A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A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0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9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1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F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E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6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EE4BC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9E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FCE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2F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1D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AD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727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9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F64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421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46A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6F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14EF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1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93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D65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69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296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398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62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84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72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AD9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A3C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764AB8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78E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44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EB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C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9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3FC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EF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976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24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FAE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E15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E8CC97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2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74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3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9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A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4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B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0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7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6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80FC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A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7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2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C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2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6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B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D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1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2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4FA9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09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23B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25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0F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82A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2F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F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7D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915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05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FF5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5FD0CE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6B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68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04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A62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80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88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56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135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AD0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C3E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68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679D7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5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9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F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0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C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7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C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8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75312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D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F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7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D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3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B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1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1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B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044E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0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A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E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9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E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5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A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F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6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6289D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D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F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B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3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0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B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E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91D4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82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FA4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E1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FA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3C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D6E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278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99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F9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CCB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51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735CF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6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481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17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41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957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FE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C1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486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B21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4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6E2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2041F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F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2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8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D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D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8B90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4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4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F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D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4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7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4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F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A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C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6C68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0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E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D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5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4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9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5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2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B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F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0FF5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0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кредитам, займам (ссудам)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82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5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E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0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2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1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0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8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329E5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E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предоставленным кредитам, займам (ссудам)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C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A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A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4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5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4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7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D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D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E4160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1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предоставленным займам, ссудам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4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E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8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6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D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8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8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B6562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0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задолженности дебиторов по займам, ссудам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D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2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1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C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E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4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B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2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D64D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7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задолженности дебиторов по займам, ссудам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7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7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4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5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E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8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EB46A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9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8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8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F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1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3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9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8F534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1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предоставленным займам (ссудам)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F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A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C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B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3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C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A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5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B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B2644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C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7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6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D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6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4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1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7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23FCE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7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C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5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B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8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E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3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216F8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98B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подотчетными лицами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AA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03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6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C7C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E8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2CD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DA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4C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CA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42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5D76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E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D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B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3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2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7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6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B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2D16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4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9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8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1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3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7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2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0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7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A914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EE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23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934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B3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97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04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7AA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4B3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07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B0A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15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74C76B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CF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DC6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69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8C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14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11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F2B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6F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7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40A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16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4BF474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9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1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3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1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9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9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9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3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07744E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D44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341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035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D6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40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59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D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0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D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9AF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A3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DA1234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AB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B90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A1B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1C4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CE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76D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79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52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74E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B18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F7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82DC0C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1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1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4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E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7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E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B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A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3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A6A39E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1A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613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846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1B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16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E5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54F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76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8A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36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50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F2CCBE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CE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B2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56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E7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F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E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9D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7B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B3A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57F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4DB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8F4091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4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B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E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E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7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4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9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A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5D70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15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D1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CB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D3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88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962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D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12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C5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3B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02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7CF9C7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F1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D97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EF2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94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00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F8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E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A80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F5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022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2B9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41DBB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7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6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0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7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1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8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7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1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0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9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429E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A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9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F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D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9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B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C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D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E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5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7BE74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03D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BC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14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63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99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84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E8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13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75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918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19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F4284C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B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D73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6F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77C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6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9C1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E5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E16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702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D0C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4D4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34F1A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E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8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9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5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2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1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5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6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D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B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E2F27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9A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01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E23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99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E86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909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5D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4C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7A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0A8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0A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8CD2E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DF1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A06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EB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CD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BF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96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E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26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9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6B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43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68AE52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0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F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C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F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F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5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F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E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DE572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B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2E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683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ED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B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C84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D0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56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5A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364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22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AC7537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27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67E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68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4EB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964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2D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F4F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478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841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53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4EB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B9969F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0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6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8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2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6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1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6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C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9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6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DDD049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88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7E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C9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EE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3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558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221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926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FD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E6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C5D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98072A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558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9D7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C36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32E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D56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FE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9EB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4F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155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86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F0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1ED9BD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2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4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1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3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1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C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9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5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7D93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FD1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2D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DA2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28C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9A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332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678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FF0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7D3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254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22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8E6CBA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C9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C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7D8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B9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1AA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91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D3F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346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D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446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D02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7A092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4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3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6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E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A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D68E2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E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5C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2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63B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ED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87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B1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F6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92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5A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6E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B689B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D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BD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AF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34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A52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89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056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19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677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45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1A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080329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3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8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5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9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0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0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2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0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E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3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A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EED155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81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2AF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DCC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DB2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C5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201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634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C3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D2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09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EA7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C9ED80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DB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6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E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D1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CDD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61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64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79F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F0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A96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2B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E04D4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C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B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B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B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B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3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8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CB0E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E7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18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69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05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ED5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323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2A2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A0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923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03F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DF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44617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314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B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BD5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44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5E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5A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907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78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38D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3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C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9AB4F3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8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9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7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1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A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0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D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1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19CBE8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B5D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51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E5E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C7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569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6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69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9E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47B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11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82687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52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80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464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E7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806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EA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D9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88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C8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8A8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BE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7EFB4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7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6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7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D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0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A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B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D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2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135E75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A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F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D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A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2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9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CA3EFB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FB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6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F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A0D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05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5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BF6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79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0B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E4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0B528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44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E0C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19D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C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839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133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B4A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5A1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F79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472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F4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3F56E4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D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8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A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6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3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B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4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B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6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B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A134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4EF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A29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68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8D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37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84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32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393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C8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2C1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51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9B46E9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67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85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71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6D8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A1B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9C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240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EB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CE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19F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5D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CFB51E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3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4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3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0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2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B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F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7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9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AEE24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B7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86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8D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708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DC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C3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F2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A9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27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F5C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92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84EA0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C49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FE0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F97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FD3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55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504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525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E0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FBB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B8C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BF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F7A2E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7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0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E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6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E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F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1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D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4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FB14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856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402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35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32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B77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93E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77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C47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12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CE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3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E3616D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BB1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D24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82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A0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49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19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13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E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94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8F7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2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F9738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2D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D6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19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7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BD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FF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8D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43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2B2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D60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9C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0AC799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5F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F9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916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98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00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70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A7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D60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16C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7E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682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387A6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2A6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F9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F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721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DB7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5B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B64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EBC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F0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6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3A8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6E3DFF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A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2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9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B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6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F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8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B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C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0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3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12FB9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F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1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1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2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A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5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0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388EE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B6A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77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D4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54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723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8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55E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299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7C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3E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A5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A8BD30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65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65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C6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6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D5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F0B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84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C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CC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D2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2CF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917EE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B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4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3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B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D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1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9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5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B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D26B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96A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1C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DD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F2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CFE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D6C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A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47B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5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D1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CE9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6BB372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F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C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5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9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0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2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1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FB192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F12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42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4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BE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242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0A3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FCE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71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B8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CD0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5D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EA3F6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132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70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4E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05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B4C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4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B7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D82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8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F8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2F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E20A7A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2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6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A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C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4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6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9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FE14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2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25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46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5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66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8F4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BA6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96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9E7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AA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B09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1FDF9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59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75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55C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1E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2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7F3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2D9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C2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8E7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27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30B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526215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5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0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0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D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9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F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E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4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A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6BBE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E5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A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49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2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F9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CD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AD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D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03F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EC9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49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9CE7AB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75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0C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481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7E4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7A9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F2E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10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73C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5E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758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C05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557E7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0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0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6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D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D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4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8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1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E11B9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D84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FD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3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F88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98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22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B1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1B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6B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B3F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D5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9BD72F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C6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ED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7C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9C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039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5C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45A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97A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DD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5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2E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30E2DA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2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6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9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6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1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5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F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8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8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B633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0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пошлин и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0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8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0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0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2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9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1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A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C5D0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B7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19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97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E4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95C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A7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A43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D9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9AF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07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5B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970485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A79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DD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76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74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4F1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ECE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E4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27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C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34D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7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BE373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D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9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1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E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2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9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A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A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1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4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569DCB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825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3D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813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3F6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17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5B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27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9A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CC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C13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CB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BFE1BD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520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2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27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AB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27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8F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6ED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EF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6E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7A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33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CA8818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3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A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B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F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2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5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4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C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8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DD296B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1E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CF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7E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9CE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252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EE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864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6B9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010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A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0FB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40474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EE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01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0F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BD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92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FA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59A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0F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BF1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D9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6CE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1D686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8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9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4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5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5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3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A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F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E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5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4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2AE24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C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92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1B9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660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166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36B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916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069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B17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A16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D2B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53CECE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02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14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24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D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54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84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84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C7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1FC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F2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87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14EF3B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5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B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6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9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0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D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3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A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8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F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D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F9645F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7EA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ED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8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6DF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B21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80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40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BF1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71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229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F0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DE427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634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40A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3C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16C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F47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BC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FC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40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73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93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66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507144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D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3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B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C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1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9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2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D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7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8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7F3D1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4E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C1C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6D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0C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83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7C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E3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D6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8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6A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1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E8990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8BD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33A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8A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31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21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A2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5B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9E9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28F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A5C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CE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D3AC3A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6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B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B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2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D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24CDA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5C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A4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FC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B5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C9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E01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14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C0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390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DD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A4C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D9E446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30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B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B4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A9C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86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21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583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C84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48A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12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D7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58CB02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3B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AC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7FD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61C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2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3A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6F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73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C6E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56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C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7BB3E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FDC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5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AD7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48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C3C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6AC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B1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EC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5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74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4D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1312D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24F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62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D72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29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24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21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F7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64E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53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48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06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4F400E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588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ущербу и иным доходам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CF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AA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9B8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CA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0F4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6C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D8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15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C1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04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933ED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5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1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D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9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F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4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F623B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7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B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E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D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E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3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3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2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0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8D72F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B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2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8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5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0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F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4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C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F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AFBDE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3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компенсации затрат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8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3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F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F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B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0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6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E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A9823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32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бюджета от возмещений государственным внебюджетным фондом расходов страхователя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68B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729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25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6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45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07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A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46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DFA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B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92617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61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473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BD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BC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F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E8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8E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5D0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41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98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5F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1FEDC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18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D8F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EE3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4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A7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11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24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A78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50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468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366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85719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9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E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2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9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B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4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1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D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EE894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F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3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5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6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B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8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9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6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B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C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FC1A0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2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0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3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F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AC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3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2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0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3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17B0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F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9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E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77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4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0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2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37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8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E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1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675B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7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5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1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5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A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0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C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5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0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C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58914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31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12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95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889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FD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573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C6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139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4F2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B3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7519773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AB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55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3AF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F8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4A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E0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0B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6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AF5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E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8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62D28A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1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2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E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0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F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3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5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C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10DE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2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B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2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A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9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A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0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C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F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38D6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9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6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D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9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9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F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D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C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F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7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5C812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D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B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9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8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7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5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D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2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0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D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1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6B96C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8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8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2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9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E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D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F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0F382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D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C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1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4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7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6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1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BCB4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8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F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E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2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7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C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9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9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D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4043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E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ущербу основным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B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4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7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6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8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6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B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A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372C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B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5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4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9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3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B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F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C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F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9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3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A4C2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3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B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8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1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A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4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6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D3D69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F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3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D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8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C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D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D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1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65F39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5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F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7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5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C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6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D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F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97F9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4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9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0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4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5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1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1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2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2D64C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C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4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4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2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A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0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D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1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3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32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1B244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A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D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1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8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5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A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7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0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9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7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4E38D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9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F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6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A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1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B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4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8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0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4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6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1E686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81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ущербу материальным запасам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F0B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EF4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C9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3DE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15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A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AE8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AB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4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58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7A736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1F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ущербу материальным запасам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290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91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3C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F1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51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84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24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F4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F3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671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E1CB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47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ущербу материальным запасам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04C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DE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A3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FE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CE0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8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06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DE6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33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17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90B0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5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ущербу биологическим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A2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D12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73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14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CD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27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B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A21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BE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2B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A852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5B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ущербу биологическим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97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7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1C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04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24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E70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DA0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8F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A43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61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06D0F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806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ущербу биологическим активам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AF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D0C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1C3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E52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E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0A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22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C18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33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48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EEB3C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D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E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C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8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D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3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5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B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D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CC399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D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D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6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4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0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2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3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E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4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8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887762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A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4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C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B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E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7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B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0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9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B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4F63E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C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0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1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8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7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D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A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7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1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F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82FD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7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3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D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5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9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D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8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E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6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F5E3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9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C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1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C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9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C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5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6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F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8401E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C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B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7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C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7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E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6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5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4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C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97390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6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9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6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6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3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E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7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9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9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7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9A7F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9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B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D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A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2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1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F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9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772A5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E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F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3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D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A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0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9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1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8E90CB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C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расчеты с дебиторами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1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D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9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2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2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2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72236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BA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финансовым органом по наличным денежным средствам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A4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D0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B4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22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1ED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2E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2B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EB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8FA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C9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B0FD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B8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B1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FEB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AB4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C1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86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EC7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D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FB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037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F36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E501E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5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F7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4B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3DF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89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748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A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753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36D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D4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82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3184B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B5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прочими дебиторами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61F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95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C6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4CF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D9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C9E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E4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AB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C59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E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6DBB5E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8FB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дебиторской задолженности прочих дебиторов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42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8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595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1D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AB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57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B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7F6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38D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89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0041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E3D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дебиторской задолженности прочих дебиторов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B4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528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4B3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C0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10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8C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12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405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19B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04B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DA6B3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5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учредителем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2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7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5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D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C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4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9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2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EA5648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E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расчетов с учредителем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C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5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9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5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4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1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E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5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45FAD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D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расчетов с учредителем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8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F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E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4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2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7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F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D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4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09C7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B6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налоговым вычетам по НДС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76A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85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FB5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A4A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18B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3B7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E1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CE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75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528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75E53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8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НДС по авансам полученным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1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B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E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2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7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A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6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F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3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1BAE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8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1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D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E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D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D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8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4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2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F27F2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D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8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7F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3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5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2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F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1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0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0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A0C7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D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9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D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5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0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8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C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5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8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E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3D532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A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7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F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C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0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0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6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3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0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A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1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9DB0E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F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5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3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E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A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D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2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F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A87A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E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НДС по авансам уплаченным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2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A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3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9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9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A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E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5EE35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4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C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5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3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A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8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5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5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4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C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9EB268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8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НДС по авансам уплаченным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2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1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5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6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C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A8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4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5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FC708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D4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с товарищами по доходам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83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F0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82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1BB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7B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BF1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76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4E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F3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61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191B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536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дебиторской задолженности по доходам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1F9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E51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53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0E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F68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0FD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AE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97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D7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504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83A62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AB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дебиторской задолженности по доходам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52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F1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86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B4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AE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55E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C2C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75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FFD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C72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74BE06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1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A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6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A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D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5B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F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D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0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8CB8E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6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D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2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2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C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1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8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A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0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6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F31A0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2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C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C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D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1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A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E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C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E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ECFE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E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7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6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B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7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8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D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A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3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A6613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1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облигации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6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3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3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4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F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5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1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8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C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82719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C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1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C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1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5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B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F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D079A3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4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9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B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9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E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C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C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B3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9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1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730FE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3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векселя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1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C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1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A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6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9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3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9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3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15E7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2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5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D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5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F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0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F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048B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9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C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7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A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B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4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6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2DF18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7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иные ценные бумаги,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4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B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E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D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1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2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5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0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7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5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7FD9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F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акции и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0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9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C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4F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4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0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A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E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E5D0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E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2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7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C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C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B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5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41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E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C2174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9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5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E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4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C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4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7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D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F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D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237C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0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C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7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B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D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2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8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7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1D410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5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5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9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4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C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3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4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2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B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5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D4B88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E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9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C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9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E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F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5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D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1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DA9A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A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иные формы участия в капитале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B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8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8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0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D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A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3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7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AE27C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7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 иные финансовые активы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7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E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2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F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A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D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3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2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4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F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B874F1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A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международные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B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61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1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C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5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1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9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F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B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C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13BD8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D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международные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0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5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D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1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4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0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F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6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B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1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F78F3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B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доли в международные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E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9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F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8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7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9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7B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A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C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9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EDCB53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5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в прочие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8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9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C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1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5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3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E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2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E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70DA5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5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в прочие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C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B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9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D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12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E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C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4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F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1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8EACB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в прочие финансовые активы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8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5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4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E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F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A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6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0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5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D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18227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BE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Вложения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02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05F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DF1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8D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E0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EA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C4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28B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63B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78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183A33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44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вложений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BC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D2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5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F2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70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A0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75A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CC4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3B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B74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9D8FE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F4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вложений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89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90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70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95A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85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C9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BC0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50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840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7E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F8AE5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6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Par12997"/>
            <w:bookmarkEnd w:id="7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РАЗДЕЛ 3. 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6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D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E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9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E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6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B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D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8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2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AB9002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9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кредиторами по долговым обязательствам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C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8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D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4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A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A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7C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E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A352C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D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долговым обязательствам в рублях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F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5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6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0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7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C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1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6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03A5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4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9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5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F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8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0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8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1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D3B9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F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9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6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E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E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C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D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A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B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8D361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D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0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E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5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6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0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2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2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5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DE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597C7E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7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C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8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D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A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3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2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F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E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7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576F33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1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A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5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7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F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2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B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4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B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ECF374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A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3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C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E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F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5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5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8041D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1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3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3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E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8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D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A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9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B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F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5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F57A9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9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долговым обязательствам в иностранной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7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5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9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3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A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5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2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F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4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B55E5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B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A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4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E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5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7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6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5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4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6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2954CA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2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4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A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F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C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9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F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5621B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8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6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9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A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9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7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1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6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C2A111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09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принятым обязательствам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B0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69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FA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1C0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0A5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F3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CD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ED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CA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F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43E72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5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2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A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D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D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3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0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D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A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6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6F2A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E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6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0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A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7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2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1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5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3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DD4D5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DC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6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A8A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33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D5E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8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B5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85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A2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E96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FC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ABAEC5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5F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1E7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E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54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09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C7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EFE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3A6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6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B8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F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64BFC9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1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4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0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E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4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2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6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2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D6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4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F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F8E59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735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2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A7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DF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D1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B2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9BF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1E5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12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F8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3C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866E3E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00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C5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5F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D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3C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3A6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50B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70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9F1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AFB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8BD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B86C9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8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6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D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F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3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9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3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9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5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595F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EEC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E5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5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AB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24E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885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5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E92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43B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14C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E97CF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73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A7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9A8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69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A2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16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80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66D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D47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CED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F36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AC7A6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2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C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0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0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1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1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0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B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8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C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E29564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0D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F37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DA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E1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8DB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A2A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56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3D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D3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BD6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242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6C444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027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8C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76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E4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77B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6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59D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3EE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28B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950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69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8E854C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7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A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2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3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B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4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5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ACDA86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D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0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4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6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A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0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1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279CAA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E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1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1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E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8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8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3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F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F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7A12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E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C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F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C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2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1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5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8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6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0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C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1E96C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0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B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8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0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B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0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0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4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ADE74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7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A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B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F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8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1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B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A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C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6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A893E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B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4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E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7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F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1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F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11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4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4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8560C7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6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4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9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0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1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8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5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5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1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9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A424C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B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D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C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8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D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E6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F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5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9F3D3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6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B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1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F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D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0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E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6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F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16260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1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1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2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5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0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B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1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F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8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9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6CC9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A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6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6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3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2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C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5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3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4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7F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6E942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E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3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4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F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0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A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6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6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A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9E74B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0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8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2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B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1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8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6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B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2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C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79296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0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F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E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6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2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C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E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9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E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2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56482D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7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A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D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7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9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7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4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3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70F9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F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1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C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3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7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F3C23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6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8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8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3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B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9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C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9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5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BA06F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2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3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E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B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CF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4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1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5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A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B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E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C13959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3B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4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E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9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0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A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1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C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6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C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553F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1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AE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5D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3D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0A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B5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A9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CE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C4C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25B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B9D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42E8F6C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ED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B2E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1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E1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BA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894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100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BE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8F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F6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27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26B7075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9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1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4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6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7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A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5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5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F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22FE4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B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23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6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0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7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A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4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F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0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A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0A8AAA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E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2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A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A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E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A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7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3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3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4E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8CA00A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4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6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A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D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3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9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F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6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9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A71EA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2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D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7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D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A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FA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F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9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6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F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8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BC96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3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2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9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4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5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1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E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F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C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A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CC93BF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F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E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F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3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F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B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3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F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9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C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2F99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F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9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6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7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2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C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A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8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2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B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E043EF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A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1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3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6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7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E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B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A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BAA59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C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4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3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3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6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0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7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8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2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5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B2A4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D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3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3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4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0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B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47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A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AB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7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3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99A4B0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4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F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2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B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5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E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9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1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8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336FE4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2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C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3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5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4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2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3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1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0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3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9F984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6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3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9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B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8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3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B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8A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6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3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4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471107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6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8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2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C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1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0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6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C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9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0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6B96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D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4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1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7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6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2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1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4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EB4A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9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C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9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5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D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D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5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3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1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6FA40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C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3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6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C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6F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A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F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1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5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5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744AB5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F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1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0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4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5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0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A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D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9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4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C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715F6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37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C65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BA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517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5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C3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93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3B2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522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06C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8C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2E71C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52F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BF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64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1F1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DB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B1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18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79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485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04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C1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84C87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EB2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биологических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43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FB3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833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D39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8B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26A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17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635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8A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C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610E84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4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7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B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0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E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9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6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E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0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C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CFF0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70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FD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F3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6E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416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26C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C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6FB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82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327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CD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16F1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417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68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197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E5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338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7F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13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651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1DB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EEC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A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48A96B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192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65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47F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BF4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3D9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5F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477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882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59D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482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2C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1E87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4E8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E7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D8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F1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9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AE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6D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11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731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93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A29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E4C62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573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972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9B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C8F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C7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695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E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789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75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10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E67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082D4E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AD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66D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6F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743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A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A2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DBC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2E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E26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AE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887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7B3892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977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16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01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AF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852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3A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676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E00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D0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59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48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3202B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247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050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518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9E4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83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B6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79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D6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F4A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BA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177262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FB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9EE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7E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09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B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04C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1DA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C25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EA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82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911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48DD0A6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55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FE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5CC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C6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4D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AB9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F3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3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EFB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F9A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D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346E8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DC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27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C4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7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E3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BC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FF4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5B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3E6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0E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C7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3314CF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0E4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33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C68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06A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C32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B2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D1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18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968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B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E2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7E3D35D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4AD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8FF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DB5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E2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7C2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52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518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B5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3F8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26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D9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DD5A3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10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98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E2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354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979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1E1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EF5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F57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E3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9F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56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54A7FF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AE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3A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66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BF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F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63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2E8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401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256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35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4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6E1067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B19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990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D80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7A5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F2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98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DB9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6C7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2E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941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2F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CA19A5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2BF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011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8DD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E3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57F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EE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8D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EED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444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538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B3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50C5708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A7D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E40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FA0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17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8E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24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8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79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9D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05C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DC2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1BFC09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9F1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F0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51E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D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B5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02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E6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886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1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B4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F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9422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31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B71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86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2D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1C6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1DE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5A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4B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DD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0C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5C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6D9149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C3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A99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80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70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C9C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BC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3BB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7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7C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E4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3D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A193B0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0D8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E5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DA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69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271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0E3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24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4B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0EC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E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510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994EE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97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90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82E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419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54C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BF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87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93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2D0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7C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B3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5165C8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DF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BB8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82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EB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460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09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28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2B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19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5B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454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04943" w:rsidRPr="006D0483" w14:paraId="5A3183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8BF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8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16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DE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4A5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1B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65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5B7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43B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F9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38E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BEB83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0E4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93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CD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044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E1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A2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B5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B19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E98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2F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6B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24983F0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7F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D49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13D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D8F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34D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E4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E5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E67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6DE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CC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A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04943" w:rsidRPr="006D0483" w14:paraId="17D7EEC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D7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AAD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69C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41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FD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04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F0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47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A8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89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F9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CF518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0D6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F8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E2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1F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08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E8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72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BA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40C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3B9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2B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1D8DC4E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12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4C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33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1A8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A2C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A5D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52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26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E59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B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73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4943" w:rsidRPr="006D0483" w14:paraId="01AF06F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880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14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B4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1A5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78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1A2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04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036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44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41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8B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B9524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DF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CE3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2B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32C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86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C01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05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46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7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31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B3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2FD05B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CA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3B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C53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509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10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161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866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2F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9A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804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6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04943" w:rsidRPr="006D0483" w14:paraId="5C524E3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0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5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B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D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0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D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2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9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8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5E9D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0BB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642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A37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68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BF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3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5D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31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B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8D1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CC9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7C0EF9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CB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3B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C6E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8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AA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D32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F3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77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8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43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8E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246E9D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45D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C9B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C7C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6DB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6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8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DF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08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EA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E2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386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04943" w:rsidRPr="006D0483" w14:paraId="639DFB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3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57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C3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3C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272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C8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24A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30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AD2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183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7B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D901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0F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096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F69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A59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FCC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6D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21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56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46A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ED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2C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478AABE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9E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013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DC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F6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B7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82F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91A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AD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AB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4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F8D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4943" w:rsidRPr="006D0483" w14:paraId="7C36B6B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5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социальному обеспечению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C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7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E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9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3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6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0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B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5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5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15F69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2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E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2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7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C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8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0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4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0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2B9A7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27E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A97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6B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D2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1E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C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F6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2A5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2E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73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3CD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24A8E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1D4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B2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73B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7BB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7C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0E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8AC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63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C9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14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9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B22B18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1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E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6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6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A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2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B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9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8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83252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074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0E5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DED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C3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4E2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1A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C33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0A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3D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F7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348302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635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BB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BE6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01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7D8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F4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6C9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3F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43F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CF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B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F93FBF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34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5F3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A3C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18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CA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07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A0B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459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80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17D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02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6EF863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62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работниками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59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D21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C4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50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07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6BE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667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B0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5B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A8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0FE7AD3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BF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87F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F1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B2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647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3CB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9C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DF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85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F7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AE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D694F4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B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B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0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8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6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4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F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4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D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F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E5ED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37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0D2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166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18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12B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59F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B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87B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34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4A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A2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AFA3FE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A7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FF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B3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2A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F1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FFA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68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BEA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93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A9F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430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BC686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D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F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9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B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F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4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F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0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5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E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B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CBDF4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169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AB6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0F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5FF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3B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94A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ED9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D8C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9E1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D8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A5A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BFA1E6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0FB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E3F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EC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96F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0A5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1F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AE7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C3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F6B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E2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0E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E1C7F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A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7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4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5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B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B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A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3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1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4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8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65C805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6F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A3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A5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0C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47E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04C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A1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72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360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85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7E9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563F0D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44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68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4E1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89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BA5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0F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14B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70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F86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61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15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54B24F1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1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9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9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8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C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5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7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5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F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F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F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8B50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9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E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D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0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6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1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7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0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1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3A22F5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9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2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5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3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E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8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6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A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4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B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50988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F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A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2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E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0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D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C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1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3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6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1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49967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45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00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96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95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6B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8F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BED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52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F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14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06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C8174E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C32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2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82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1C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71A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308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4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E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FE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D3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84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A1B2F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F99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акций и иных финансовых инструментов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F3D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A3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A4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D1D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190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D69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8FF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D9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5D3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45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447AB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7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8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9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7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0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D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F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2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4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0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3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E016D8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1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9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1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A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2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5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5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C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9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6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4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9CCCD3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2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4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9C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6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6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3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9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2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F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6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8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041677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AF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1E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14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7D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45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B9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8A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D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3A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91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16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60B7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C17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340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10D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FC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BE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8BB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3E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B2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FD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A8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09F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6BB776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FE7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17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1C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31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65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D3C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07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05C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2A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70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BC3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9D60DB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CA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02A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07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C9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C4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E30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A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51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CA8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BD3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184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739F4D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расходам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4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1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6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3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F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7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C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C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2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DF6F5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F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6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B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F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C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A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B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5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5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B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4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6C8F03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9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2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9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5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A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1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0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7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8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7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EDA437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7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1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8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3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C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0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C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3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801CC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9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E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0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5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1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4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D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7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3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9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6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2DCE04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8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9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A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F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B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8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A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6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B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6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7F80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3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8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9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1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8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2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3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4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7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6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37D401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9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A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D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B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8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5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B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3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A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A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4CF125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053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AE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0C3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29E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A9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93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9E3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2E4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0A4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52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931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169759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7F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75B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FC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C34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03C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642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830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68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BC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FC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743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D15072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4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8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A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E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0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5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4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6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8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0D3E56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6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B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4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2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1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3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2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4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E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D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B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1149B2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3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7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0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6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0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D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6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A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E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E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9F755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D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6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7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1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6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1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C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3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1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43450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85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F1B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7AB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07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778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0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0C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6C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EBC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68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D82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E3D1B0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9B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2F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6B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934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1F6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A7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4B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C2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C1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6C7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77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97992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A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1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5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3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7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1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A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7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A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4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965F0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E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5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1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8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C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E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1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1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3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D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3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59BCF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0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D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C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8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0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7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4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0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6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D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F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486B16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AD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9F4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1D9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990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B59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77C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9C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C8B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71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35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BBB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821B18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2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FA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91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6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16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3B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C4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060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237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B2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493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B1AA64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480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F7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5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1D2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C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75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DA4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A9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128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E25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73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35865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A66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платежам в бюджеты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C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FC7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68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25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E0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2C9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10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44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88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33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DBE95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1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9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0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5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7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0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4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D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5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3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9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AFD11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8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F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2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B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2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A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6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08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6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E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3CA2B4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6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D1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E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A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B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A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E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3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014EA9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C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7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F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B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B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2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2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2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D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51B0A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4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4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4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E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6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4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2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5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C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F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F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8E1DB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5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8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4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E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0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B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7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C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6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0F907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3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6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6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3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0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E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5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0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0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2AE21F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B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1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3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D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F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4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C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6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1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E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B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B7209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6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B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8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1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8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7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1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6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A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B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8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CC9162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7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2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7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8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E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F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2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1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5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1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D5FC7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9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9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7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8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8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6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F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7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9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3DC39A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C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3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4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3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1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5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E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2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AAEB7D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7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3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0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F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1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2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1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4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2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42768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3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D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0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4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7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6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6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6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4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C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A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3F6848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4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6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0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7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4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E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A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A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6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8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A8D1E4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1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2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4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1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E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0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4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F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2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3C134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6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0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F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E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8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E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6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5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9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9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6F249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0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C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0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4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0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F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C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B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C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D9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4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7DAB59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7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8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B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B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D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42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C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3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F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C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FE1028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5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D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5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BB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1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A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2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4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D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4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4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2EC75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6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A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5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7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7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E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F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6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7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F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D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9E738E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0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0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C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A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2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3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D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6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8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7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E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041B8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2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B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5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8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E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3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E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4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C9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E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070658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3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1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8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E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E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8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9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E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5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3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3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3A9409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E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A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7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7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4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9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4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2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E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9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D5408C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7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8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2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2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C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E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D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F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8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4B2078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2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B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7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4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C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01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9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B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2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C1653F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0D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0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4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D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E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8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0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6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C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2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D73C1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C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5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4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E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9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3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A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E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93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A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0315A7E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C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4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8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5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2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1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2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2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C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B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C6972C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B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2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6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9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B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C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E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B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1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9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C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418B82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D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3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0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F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D7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F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3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2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1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A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75795B4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F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1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9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C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8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8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E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98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7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6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E8E91B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F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F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5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0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F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B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3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4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9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7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2D076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9F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4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C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0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E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6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B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D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7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A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A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D34844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2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E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2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B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5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F5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C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7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B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F7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C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3FA2D64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B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D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7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C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1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5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B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0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D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1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2263C8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B9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4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B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A5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A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3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A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0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A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6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1162C56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D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B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D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C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5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F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F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0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6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2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D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67C40FD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25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3F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32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56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64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E2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C84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0A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E9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A0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86C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A0D7F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B5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56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90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056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28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CE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06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EC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61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33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B3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20FC25C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FA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A0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19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7B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DC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4C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8A9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9E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18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7A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9E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A0F0DD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4A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единому страховому тарифу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36A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DFE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0D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01A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94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EE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31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E9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ED7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A7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B45AB3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2ED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1C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B96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96E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3D3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FF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280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12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3A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72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6F9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4B60BC0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9D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765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BD7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1E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C35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2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51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04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49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77C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868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4943" w:rsidRPr="006D0483" w14:paraId="5802974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3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расчеты с кредиторами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8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8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01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5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1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6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D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3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4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6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CA0126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C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5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3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8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D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7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3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5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F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9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A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0D389A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D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FE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3D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2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B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E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FF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97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6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8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3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388C9C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E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6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C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6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C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9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C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D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B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1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D06AC2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C6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депонентами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38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BF0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7E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D4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A22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EF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53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D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3C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16E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443C1B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5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4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F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5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B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0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8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1D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C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9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66C17594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13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F2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0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C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A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A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E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8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A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1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D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2B97B39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88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удержаниям из выплат по оплате труда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487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0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E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2D1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56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BD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004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6DF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A6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FBE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046E64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7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3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F0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2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2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A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7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3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2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3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4228C25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E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9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7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1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9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3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0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2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3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5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7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04943" w:rsidRPr="006D0483" w14:paraId="7A8B057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7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Внутриведомственные расчеты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6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3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1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1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C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3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8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A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E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F57621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59D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прочими кредиторами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Par16322" w:tooltip="&lt;3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4C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A4B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A3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A31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913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66D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C3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01D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3F3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80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37F2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B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расчетов с прочими кредиторами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A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A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5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F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9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BC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C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B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1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C86AE0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9B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расчетов с прочими кредиторами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1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A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4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E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3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B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5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B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6A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3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FBD6E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5E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5A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D1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53D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021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F05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C36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C6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6EE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2A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130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CDBA39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A0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2D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665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E8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681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2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45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0DD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36E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2F3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D2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237EE1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C07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11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F8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7C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8BA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AB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E1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C10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4B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0F6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101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50385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16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78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C8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253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E54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64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0F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F8B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58B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D2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BC78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1C300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3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D3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44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39F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31B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61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903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62E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09A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F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7B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6A66270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B4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65A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7FD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E5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314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51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828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36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89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A5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677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257609B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313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44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4E9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4A2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8B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1D4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2BA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E2D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E5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B43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BC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C22249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88E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иных расчетов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FE4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38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D32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F3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093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32D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126F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046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89F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B5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E9D06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301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иных расчетов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CE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91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75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95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03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7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66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351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13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599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1DD5837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44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Иные расчеты прошлых лет, выявленные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2E5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26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F6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FC5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1EA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E2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30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84E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FD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8AB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3894C4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1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4AD6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13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0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0DC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1E8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6A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B21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A1F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EF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5E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047A7B2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0CD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F96C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3E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23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F05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B0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ADC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F7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E9F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63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F0E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04943" w:rsidRPr="006D0483" w14:paraId="555AE68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3B27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Расчеты по вкладам товарищей по договору простого товарищества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EE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3D0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63D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C9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53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F09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5F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A34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1B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E8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A87089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9FD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Увеличение расчетов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47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EA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7A9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67F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794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F8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388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E89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03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0A1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BE949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8E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Уменьшение расчетов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D46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FDE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69B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EA9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36A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16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97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08E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336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1C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8B36E3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9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РАЗДЕЛ 4. ФИНАНСОВЫЙ РЕЗУЛЬТАТ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E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8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4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A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3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7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2D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F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3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0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A18AAE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F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E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1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0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0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D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D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5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F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B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E8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2AB609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D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Доходы текущего финансового года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7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6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D9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52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7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F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9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3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7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317CA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3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Доходы экономического субъекта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C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0B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7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2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8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5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C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9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4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1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7B5B51C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852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Доходы финансового года, предшествующего отчетному, выявленные по контрольным мероприятиям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F98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31F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A8E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9E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8B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00E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8D3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91F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27B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E95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CF6471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D2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прошлых финансовых лет, выявленные по контрольным мероприятиям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54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7C1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F3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E65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DEF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A0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7D7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E4E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CB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D13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9B545E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24D1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Доходы финансового года, предшествующего отчетному, выявленные в отчетном году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6DD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14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E1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88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BA9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52C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E98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4CD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D51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92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E5E345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0B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прошлых финансовых лет, выявленные в отчетном году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E5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F2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2D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9A61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5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82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462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83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9A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172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73180A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7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текущего финансового года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2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4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2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5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40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C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3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E8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E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8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169239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11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экономического субъекта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7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7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245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8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E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8D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A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4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7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1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94F61D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D3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финансового года, предшествующего отчетному, выявленные по контрольным мероприятиям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18E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63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334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A2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FD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169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2B7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A1D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1581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CD6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C3A37F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860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прошлых финансовых лет, выявленные по контрольным мероприятиям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66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0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E1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B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6D2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9D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21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82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938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39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B63679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ED0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финансового года, предшествующего отчетному, выявленные в отчетном году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EE7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4D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00D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87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605A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2B8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67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F6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A5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7FF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9663E7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9DB8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прошлых финансовых лет, выявленные в отчетном году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C0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40E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EC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DC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568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903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105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25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D4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5B4C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D167C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0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66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E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E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B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4B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F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36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A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2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8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57FCF1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CC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1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A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D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4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4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2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9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B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5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3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33313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3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Доходы будущих периодов экономического субъекта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9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5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E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E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6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423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3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7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E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B6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49C4D1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79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 к признанию в текущем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B6F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E9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BB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04D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4E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F6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F79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039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0E82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30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3F90921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29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 к признанию в очередные 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B0A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1D8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645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5720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34E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A0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35F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E63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C9C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6D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EFA7AC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C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будущих периодов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2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1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9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4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B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8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4C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A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5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0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B316B4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3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предстоящих расходов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7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C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FA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C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2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03C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9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6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2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F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37F206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0A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Par16018"/>
            <w:bookmarkEnd w:id="8"/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РАЗДЕЛ 5.</w:t>
            </w:r>
          </w:p>
          <w:p w14:paraId="7D0702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САНКЦИОНИРОВАНИЕ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2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C9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9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34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1F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2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D5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C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16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10F3BF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C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E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D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4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3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4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2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85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7D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8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5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8A0023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7D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7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8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9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5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E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F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15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1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63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5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7B00636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E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8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9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F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D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8B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9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1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60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C9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A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E45175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3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A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3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20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0A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4B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6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0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08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AD78C32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3F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6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5E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D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D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8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D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8D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3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90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2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1A92173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8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Обязательства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FC4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A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B9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B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EC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8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37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5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7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56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791C27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A4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Обязательства на текущий финансовый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4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4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F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A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A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9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F1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77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1E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A3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2DE88A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06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04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2F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8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82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1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B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9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D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6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32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E975BB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70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F4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1E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7E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C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F5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35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6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E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0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4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191E8BA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1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Обязательства на второй год, следующий за очередным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C4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9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17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42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11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0E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9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9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7E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8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4E530F40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0B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06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F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4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3B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0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B0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E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E3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72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5F2F06AD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C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Принятые обязательства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57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94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2F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81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4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E6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C4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3E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A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4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EEE6A33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42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Принятые денежные обязательства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F4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52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83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95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0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E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D7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A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D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3BA5FB8F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A6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Принимаемые обязательства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9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63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68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F4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2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A7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2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43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A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B1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7408B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6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Отложенные обязательства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0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ED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22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6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17C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4B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4D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F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D6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6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7F80E3D9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DD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Сметные (плановые, прогнозные) назначения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05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5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00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DF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65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43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F1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6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1E0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DA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62D71D28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7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Право на принятие обязательств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39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6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81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29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0A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F4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3A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A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2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0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212ADF8E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52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объем финансового обеспечения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89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AC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2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EF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95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8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D6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3B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8B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DE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04943" w:rsidRPr="006D0483" w14:paraId="0447B085" w14:textId="77777777" w:rsidTr="004665CF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F0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Получено финансового обеспечения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04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2B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FB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B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AA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AB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D6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AA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FF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2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4D4B96F6" w14:textId="77777777" w:rsidR="00204943" w:rsidRPr="006D0483" w:rsidRDefault="00204943" w:rsidP="00DC7E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  <w:sectPr w:rsidR="00204943" w:rsidRPr="006D0483" w:rsidSect="002A4CED">
          <w:footerReference w:type="default" r:id="rId8"/>
          <w:pgSz w:w="16838" w:h="11906" w:orient="landscape"/>
          <w:pgMar w:top="1701" w:right="1387" w:bottom="851" w:left="851" w:header="0" w:footer="709" w:gutter="0"/>
          <w:cols w:space="720"/>
          <w:formProt w:val="0"/>
          <w:titlePg/>
          <w:docGrid w:linePitch="360" w:charSpace="1638"/>
        </w:sectPr>
      </w:pPr>
    </w:p>
    <w:p w14:paraId="67EB417E" w14:textId="77777777" w:rsidR="00DC7E09" w:rsidRPr="006D0483" w:rsidRDefault="00DC7E09" w:rsidP="00DC7E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73C6EB7" w14:textId="77777777" w:rsidR="00DC7E09" w:rsidRPr="006D0483" w:rsidRDefault="00204943" w:rsidP="002049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D0483">
        <w:rPr>
          <w:rFonts w:ascii="Times New Roman" w:eastAsia="Times New Roman" w:hAnsi="Times New Roman" w:cs="Times New Roman"/>
          <w:b/>
          <w:bCs/>
        </w:rPr>
        <w:t>ЗАБАЛАНСОВЫЕ СЧЕТА</w:t>
      </w:r>
    </w:p>
    <w:p w14:paraId="74704A8E" w14:textId="77777777" w:rsidR="00DC7E09" w:rsidRPr="006D0483" w:rsidRDefault="00DC7E09" w:rsidP="00DC7E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204943" w:rsidRPr="006D0483" w14:paraId="4DB7FFBA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EE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A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204943" w:rsidRPr="006D0483" w14:paraId="43CC299A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3C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D2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4943" w:rsidRPr="006D0483" w14:paraId="60E43B0B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58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Имущество, полученное в пользование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19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204943" w:rsidRPr="006D0483" w14:paraId="466872A6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DA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 на хранении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B7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204943" w:rsidRPr="006D0483" w14:paraId="4FF30A9E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2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F8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204943" w:rsidRPr="006D0483" w14:paraId="20CDF876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8A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Сомнительная задолженность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BA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204943" w:rsidRPr="006D0483" w14:paraId="6B3A7CA8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4D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18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204943" w:rsidRPr="006D0483" w14:paraId="760F6F5F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BB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03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204943" w:rsidRPr="006D0483" w14:paraId="425B8156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0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FE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204943" w:rsidRPr="006D0483" w14:paraId="48DCD9DB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E1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DF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204943" w:rsidRPr="006D0483" w14:paraId="4D27356A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59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1C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204943" w:rsidRPr="006D0483" w14:paraId="20D497EA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B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82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4943" w:rsidRPr="006D0483" w14:paraId="6EF4AAD7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D04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DF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4943" w:rsidRPr="006D0483" w14:paraId="326EEAC3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25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3D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4943" w:rsidRPr="006D0483" w14:paraId="0916E974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02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C5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4943" w:rsidRPr="006D0483" w14:paraId="68CC45B9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B7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FA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4943" w:rsidRPr="006D0483" w14:paraId="096BA167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2E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CC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04943" w:rsidRPr="006D0483" w14:paraId="643FF1F9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31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денежных средств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04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04943" w:rsidRPr="006D0483" w14:paraId="48685323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74C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Выбытия денежных средств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4B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04943" w:rsidRPr="006D0483" w14:paraId="452CAE93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D2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943" w:rsidRPr="006D0483" w14:paraId="5D927B4D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13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в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18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4943" w:rsidRPr="006D0483" w14:paraId="44FC18E3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F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CC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943" w:rsidRPr="006D0483" w14:paraId="453AB65F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11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D6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4943" w:rsidRPr="006D0483" w14:paraId="1BA905D2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85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Нефинансовые активы, переданные в доверительное управление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B83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04943" w:rsidRPr="006D0483" w14:paraId="58601875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C0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Имущество, переданное в возмездное пользование (аренду)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27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4943" w:rsidRPr="006D0483" w14:paraId="4AAB3772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4CA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5F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04943" w:rsidRPr="006D0483" w14:paraId="7DB68AA5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6C5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BAF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04943" w:rsidRPr="006D0483" w14:paraId="4815146D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B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субсидии на приобретение жилья </w:t>
            </w:r>
            <w:hyperlink w:anchor="Par16320" w:tooltip="&lt;2&gt; По аналитике согласно учетной политике субъекта учета.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37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04943" w:rsidRPr="006D0483" w14:paraId="728A7B32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C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по исполнению денежных обязательств через третьих лиц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D9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04943" w:rsidRPr="006D0483" w14:paraId="7B35F24F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DDB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B9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04943" w:rsidRPr="006D0483" w14:paraId="4DCEC344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DB476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522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04943" w:rsidRPr="006D0483" w14:paraId="1464A3C3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E05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653D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04943" w:rsidRPr="006D0483" w14:paraId="3325A843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811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активы в управляющих компаниях </w:t>
            </w:r>
            <w:hyperlink w:anchor="Par16318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 w:history="1">
              <w:r w:rsidRPr="006D04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847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04943" w:rsidRPr="006D0483" w14:paraId="47FBD848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C38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DEE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04943" w:rsidRPr="006D0483" w14:paraId="287AB885" w14:textId="77777777" w:rsidTr="00C25E16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D50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признанный финансовый результат объекта инвестирования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0A9" w14:textId="77777777" w:rsidR="00204943" w:rsidRPr="006D0483" w:rsidRDefault="00204943" w:rsidP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070597D8" w14:textId="77777777" w:rsidR="00DC7E09" w:rsidRPr="006D0483" w:rsidRDefault="00DC7E09" w:rsidP="00DC7E0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5CCEA6A" w14:textId="65E32C6E" w:rsidR="00C25E16" w:rsidRPr="006D0483" w:rsidRDefault="00C25E16" w:rsidP="004665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  <w:color w:val="0070C0"/>
        </w:rPr>
        <w:t xml:space="preserve">&lt;1&gt; </w:t>
      </w:r>
      <w:r w:rsidRPr="006D0483">
        <w:rPr>
          <w:rFonts w:ascii="Times New Roman" w:eastAsia="Times New Roman" w:hAnsi="Times New Roman" w:cs="Times New Roman"/>
        </w:rPr>
        <w:t>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КОСГУ в зависимости от их экономического содержания либо, в случае установления в рамках учетной политики дополнительной детализации КОСГУ - по кодам дополнительной детализации статей КОСГУ и (или) подстатей КОСГУ). Аналитические счета по счетам раздела 5 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плана финансово-хозяйственной деятельности.</w:t>
      </w:r>
      <w:r w:rsidR="004665CF">
        <w:rPr>
          <w:rFonts w:ascii="Times New Roman" w:eastAsia="Times New Roman" w:hAnsi="Times New Roman" w:cs="Times New Roman"/>
        </w:rPr>
        <w:t xml:space="preserve"> </w:t>
      </w:r>
      <w:r w:rsidRPr="006D0483">
        <w:rPr>
          <w:rFonts w:ascii="Times New Roman" w:eastAsia="Times New Roman" w:hAnsi="Times New Roman" w:cs="Times New Roman"/>
        </w:rPr>
        <w:t>(в ред. Приказа Минфина России от 30.10.2020 N 253н)</w:t>
      </w:r>
    </w:p>
    <w:p w14:paraId="18A48537" w14:textId="5B678A57" w:rsidR="00C25E16" w:rsidRPr="006D0483" w:rsidRDefault="00C25E16" w:rsidP="004665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  <w:color w:val="0070C0"/>
        </w:rPr>
        <w:t>&lt;2&gt;</w:t>
      </w:r>
      <w:r w:rsidRPr="006D0483">
        <w:rPr>
          <w:rFonts w:ascii="Times New Roman" w:eastAsia="Times New Roman" w:hAnsi="Times New Roman" w:cs="Times New Roman"/>
        </w:rPr>
        <w:t xml:space="preserve"> По аналитике согласно учетной политике субъекта учета.</w:t>
      </w:r>
      <w:r w:rsidR="004665CF">
        <w:rPr>
          <w:rFonts w:ascii="Times New Roman" w:eastAsia="Times New Roman" w:hAnsi="Times New Roman" w:cs="Times New Roman"/>
        </w:rPr>
        <w:t xml:space="preserve"> </w:t>
      </w:r>
      <w:r w:rsidRPr="006D0483">
        <w:rPr>
          <w:rFonts w:ascii="Times New Roman" w:eastAsia="Times New Roman" w:hAnsi="Times New Roman" w:cs="Times New Roman"/>
        </w:rPr>
        <w:t>(сноска в ред. Приказа Минфина России от 27.04.2023 N 57н)</w:t>
      </w:r>
    </w:p>
    <w:p w14:paraId="1927E54E" w14:textId="786D00AD" w:rsidR="000E0215" w:rsidRPr="006D0483" w:rsidRDefault="00C25E16" w:rsidP="004665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0483">
        <w:rPr>
          <w:rFonts w:ascii="Times New Roman" w:eastAsia="Times New Roman" w:hAnsi="Times New Roman" w:cs="Times New Roman"/>
          <w:color w:val="0070C0"/>
        </w:rPr>
        <w:t>&lt;3&gt;</w:t>
      </w:r>
      <w:r w:rsidRPr="006D0483">
        <w:rPr>
          <w:rFonts w:ascii="Times New Roman" w:eastAsia="Times New Roman" w:hAnsi="Times New Roman" w:cs="Times New Roman"/>
        </w:rPr>
        <w:t xml:space="preserve">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 подстатьи КОСГУ 560 "Увеличение прочей дебиторской задолженности", 730 "Увеличение прочей кредиторской задолженности", остатки формируются на начало очередного финансового года с отражением в 24 и 25 разрядах номера счета нулей, в 26 разряде номера счета третьего разряда соответствующих подстатей КОСГУ, отражающего классификацию институциональных единиц.</w:t>
      </w:r>
      <w:r w:rsidR="004665CF">
        <w:rPr>
          <w:rFonts w:ascii="Times New Roman" w:eastAsia="Times New Roman" w:hAnsi="Times New Roman" w:cs="Times New Roman"/>
        </w:rPr>
        <w:t xml:space="preserve"> </w:t>
      </w:r>
      <w:r w:rsidRPr="006D0483">
        <w:rPr>
          <w:rFonts w:ascii="Times New Roman" w:eastAsia="Times New Roman" w:hAnsi="Times New Roman" w:cs="Times New Roman"/>
        </w:rPr>
        <w:t>(сноска введена Приказом Минфина России от 30.10.2020 N 25</w:t>
      </w:r>
      <w:r w:rsidR="004665CF">
        <w:rPr>
          <w:rFonts w:ascii="Times New Roman" w:eastAsia="Times New Roman" w:hAnsi="Times New Roman" w:cs="Times New Roman"/>
        </w:rPr>
        <w:t>).</w:t>
      </w:r>
    </w:p>
    <w:p w14:paraId="2A94AD3D" w14:textId="77777777" w:rsidR="000E0215" w:rsidRPr="006D0483" w:rsidRDefault="000E0215" w:rsidP="00C25E1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4C6D713" w14:textId="77777777" w:rsidR="000E0215" w:rsidRPr="006D0483" w:rsidRDefault="000E0215" w:rsidP="00C25E1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B35CC8A" w14:textId="77777777" w:rsidR="000E0215" w:rsidRPr="006D0483" w:rsidRDefault="000E0215" w:rsidP="00C25E1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9F4C5C3" w14:textId="77777777" w:rsidR="000E0215" w:rsidRPr="006D0483" w:rsidRDefault="000E0215" w:rsidP="00C25E1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E53BEF5" w14:textId="77777777" w:rsidR="000E0215" w:rsidRPr="006D0483" w:rsidRDefault="000E0215" w:rsidP="00C25E1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DD16CD0" w14:textId="77777777" w:rsidR="000E0215" w:rsidRPr="006D0483" w:rsidRDefault="000E0215" w:rsidP="00C25E1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73A17CB" w14:textId="2AD7BD18" w:rsidR="00E30BBB" w:rsidRPr="006F2471" w:rsidRDefault="00E30BBB" w:rsidP="006F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E30BBB" w:rsidRPr="006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BC2" w14:textId="77777777" w:rsidR="005223AB" w:rsidRDefault="005223AB" w:rsidP="00417C88">
      <w:pPr>
        <w:spacing w:after="0" w:line="240" w:lineRule="auto"/>
      </w:pPr>
      <w:r>
        <w:separator/>
      </w:r>
    </w:p>
  </w:endnote>
  <w:endnote w:type="continuationSeparator" w:id="0">
    <w:p w14:paraId="2B07CD7C" w14:textId="77777777" w:rsidR="005223AB" w:rsidRDefault="005223AB" w:rsidP="0041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19580"/>
      <w:docPartObj>
        <w:docPartGallery w:val="Page Numbers (Bottom of Page)"/>
        <w:docPartUnique/>
      </w:docPartObj>
    </w:sdtPr>
    <w:sdtEndPr/>
    <w:sdtContent>
      <w:p w14:paraId="5594A631" w14:textId="77777777" w:rsidR="00935D47" w:rsidRDefault="00935D47">
        <w:pPr>
          <w:pStyle w:val="af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5E">
          <w:rPr>
            <w:noProof/>
          </w:rPr>
          <w:t>565</w:t>
        </w:r>
        <w:r>
          <w:fldChar w:fldCharType="end"/>
        </w:r>
      </w:p>
    </w:sdtContent>
  </w:sdt>
  <w:p w14:paraId="42B887A8" w14:textId="77777777" w:rsidR="00935D47" w:rsidRDefault="00935D47">
    <w:pPr>
      <w:pStyle w:val="19"/>
      <w:spacing w:before="280" w:beforeAutospacing="0" w:after="28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5EF7" w14:textId="77777777" w:rsidR="005223AB" w:rsidRDefault="005223AB" w:rsidP="00417C88">
      <w:pPr>
        <w:spacing w:after="0" w:line="240" w:lineRule="auto"/>
      </w:pPr>
      <w:r>
        <w:separator/>
      </w:r>
    </w:p>
  </w:footnote>
  <w:footnote w:type="continuationSeparator" w:id="0">
    <w:p w14:paraId="5A0C739C" w14:textId="77777777" w:rsidR="005223AB" w:rsidRDefault="005223AB" w:rsidP="0041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D3"/>
    <w:multiLevelType w:val="multilevel"/>
    <w:tmpl w:val="DF2C41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63B07"/>
    <w:multiLevelType w:val="multilevel"/>
    <w:tmpl w:val="5952FE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96483"/>
    <w:multiLevelType w:val="multilevel"/>
    <w:tmpl w:val="79EE1D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697F57"/>
    <w:multiLevelType w:val="multilevel"/>
    <w:tmpl w:val="E826B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4" w15:restartNumberingAfterBreak="0">
    <w:nsid w:val="07EB619B"/>
    <w:multiLevelType w:val="multilevel"/>
    <w:tmpl w:val="80CCB1B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72A79"/>
    <w:multiLevelType w:val="multilevel"/>
    <w:tmpl w:val="1C06534C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D955A8"/>
    <w:multiLevelType w:val="multilevel"/>
    <w:tmpl w:val="C63A3F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129AA"/>
    <w:multiLevelType w:val="multilevel"/>
    <w:tmpl w:val="1798AAB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E76D00"/>
    <w:multiLevelType w:val="multilevel"/>
    <w:tmpl w:val="F0C8C7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3E19D5"/>
    <w:multiLevelType w:val="multilevel"/>
    <w:tmpl w:val="539AC3DC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35FD3"/>
    <w:multiLevelType w:val="multilevel"/>
    <w:tmpl w:val="8DF42CAC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bCs/>
        <w:i w:val="0"/>
        <w:iCs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1" w15:restartNumberingAfterBreak="0">
    <w:nsid w:val="25776DC5"/>
    <w:multiLevelType w:val="multilevel"/>
    <w:tmpl w:val="C6369A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10AEB"/>
    <w:multiLevelType w:val="multilevel"/>
    <w:tmpl w:val="F7529D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BA0D3C"/>
    <w:multiLevelType w:val="multilevel"/>
    <w:tmpl w:val="E52EA7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425791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5" w15:restartNumberingAfterBreak="0">
    <w:nsid w:val="2B4A7B3C"/>
    <w:multiLevelType w:val="multilevel"/>
    <w:tmpl w:val="DFD22E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743824"/>
    <w:multiLevelType w:val="multilevel"/>
    <w:tmpl w:val="F3CEA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7" w15:restartNumberingAfterBreak="0">
    <w:nsid w:val="2B8C4523"/>
    <w:multiLevelType w:val="multilevel"/>
    <w:tmpl w:val="0CA0C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</w:rPr>
    </w:lvl>
  </w:abstractNum>
  <w:abstractNum w:abstractNumId="18" w15:restartNumberingAfterBreak="0">
    <w:nsid w:val="2BEB0AB5"/>
    <w:multiLevelType w:val="multilevel"/>
    <w:tmpl w:val="E8301E9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2F4ED4"/>
    <w:multiLevelType w:val="multilevel"/>
    <w:tmpl w:val="D0CCDC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4B4474"/>
    <w:multiLevelType w:val="multilevel"/>
    <w:tmpl w:val="B52E2F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1D73D29"/>
    <w:multiLevelType w:val="multilevel"/>
    <w:tmpl w:val="211ED3C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900630"/>
    <w:multiLevelType w:val="multilevel"/>
    <w:tmpl w:val="07E64D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D022BA"/>
    <w:multiLevelType w:val="hybridMultilevel"/>
    <w:tmpl w:val="E00CAD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C35C0"/>
    <w:multiLevelType w:val="multilevel"/>
    <w:tmpl w:val="95BCC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25" w15:restartNumberingAfterBreak="0">
    <w:nsid w:val="3EDA73AA"/>
    <w:multiLevelType w:val="multilevel"/>
    <w:tmpl w:val="1E642E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C462AB"/>
    <w:multiLevelType w:val="multilevel"/>
    <w:tmpl w:val="0E66A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BA2D5D"/>
    <w:multiLevelType w:val="multilevel"/>
    <w:tmpl w:val="EAD48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454E0D01"/>
    <w:multiLevelType w:val="multilevel"/>
    <w:tmpl w:val="FE5A8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55B6B55"/>
    <w:multiLevelType w:val="multilevel"/>
    <w:tmpl w:val="E2DA71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8D3D1D"/>
    <w:multiLevelType w:val="multilevel"/>
    <w:tmpl w:val="600AE02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4A1011D0"/>
    <w:multiLevelType w:val="multilevel"/>
    <w:tmpl w:val="122444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AC359CB"/>
    <w:multiLevelType w:val="multilevel"/>
    <w:tmpl w:val="241A3CE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AF55007"/>
    <w:multiLevelType w:val="multilevel"/>
    <w:tmpl w:val="C8D08F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3F77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3F770A"/>
    <w:multiLevelType w:val="multilevel"/>
    <w:tmpl w:val="15AA67DA"/>
    <w:lvl w:ilvl="0">
      <w:start w:val="1"/>
      <w:numFmt w:val="decimal"/>
      <w:suff w:val="space"/>
      <w:lvlText w:val="%1."/>
      <w:lvlJc w:val="left"/>
      <w:rPr>
        <w:rFonts w:hint="default"/>
        <w:i w:val="0"/>
        <w:iCs/>
      </w:rPr>
    </w:lvl>
    <w:lvl w:ilvl="1">
      <w:start w:val="1"/>
      <w:numFmt w:val="decimal"/>
      <w:suff w:val="space"/>
      <w:lvlText w:val="%1.%2."/>
      <w:lvlJc w:val="left"/>
      <w:rPr>
        <w:rFonts w:hint="default"/>
        <w:b w:val="0"/>
        <w:bCs/>
        <w:i w:val="0"/>
        <w:iCs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36" w15:restartNumberingAfterBreak="0">
    <w:nsid w:val="510E4FE4"/>
    <w:multiLevelType w:val="multilevel"/>
    <w:tmpl w:val="63808A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C47AB8"/>
    <w:multiLevelType w:val="multilevel"/>
    <w:tmpl w:val="914A37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A912EF"/>
    <w:multiLevelType w:val="multilevel"/>
    <w:tmpl w:val="33F6E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3F86978"/>
    <w:multiLevelType w:val="multilevel"/>
    <w:tmpl w:val="FE04875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0" w15:restartNumberingAfterBreak="0">
    <w:nsid w:val="66464E2A"/>
    <w:multiLevelType w:val="multilevel"/>
    <w:tmpl w:val="B2E0E7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7D6830"/>
    <w:multiLevelType w:val="multilevel"/>
    <w:tmpl w:val="9D6CE9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A31FD9"/>
    <w:multiLevelType w:val="multilevel"/>
    <w:tmpl w:val="E70C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3" w15:restartNumberingAfterBreak="0">
    <w:nsid w:val="6EC42A56"/>
    <w:multiLevelType w:val="multilevel"/>
    <w:tmpl w:val="D12E49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33117E"/>
    <w:multiLevelType w:val="multilevel"/>
    <w:tmpl w:val="A86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75FD4A87"/>
    <w:multiLevelType w:val="multilevel"/>
    <w:tmpl w:val="D88288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1A1283"/>
    <w:multiLevelType w:val="multilevel"/>
    <w:tmpl w:val="994C842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A92777"/>
    <w:multiLevelType w:val="multilevel"/>
    <w:tmpl w:val="7F0087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FCA31B5"/>
    <w:multiLevelType w:val="multilevel"/>
    <w:tmpl w:val="5A0CF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5"/>
    </w:lvlOverride>
  </w:num>
  <w:num w:numId="20">
    <w:abstractNumId w:val="10"/>
  </w:num>
  <w:num w:numId="21">
    <w:abstractNumId w:val="38"/>
  </w:num>
  <w:num w:numId="22">
    <w:abstractNumId w:val="30"/>
  </w:num>
  <w:num w:numId="23">
    <w:abstractNumId w:val="4"/>
  </w:num>
  <w:num w:numId="24">
    <w:abstractNumId w:val="37"/>
  </w:num>
  <w:num w:numId="25">
    <w:abstractNumId w:val="18"/>
  </w:num>
  <w:num w:numId="26">
    <w:abstractNumId w:val="7"/>
  </w:num>
  <w:num w:numId="27">
    <w:abstractNumId w:val="32"/>
  </w:num>
  <w:num w:numId="28">
    <w:abstractNumId w:val="21"/>
  </w:num>
  <w:num w:numId="29">
    <w:abstractNumId w:val="5"/>
  </w:num>
  <w:num w:numId="30">
    <w:abstractNumId w:val="46"/>
  </w:num>
  <w:num w:numId="31">
    <w:abstractNumId w:val="9"/>
  </w:num>
  <w:num w:numId="32">
    <w:abstractNumId w:val="15"/>
  </w:num>
  <w:num w:numId="33">
    <w:abstractNumId w:val="45"/>
  </w:num>
  <w:num w:numId="34">
    <w:abstractNumId w:val="16"/>
  </w:num>
  <w:num w:numId="35">
    <w:abstractNumId w:val="29"/>
  </w:num>
  <w:num w:numId="36">
    <w:abstractNumId w:val="40"/>
  </w:num>
  <w:num w:numId="37">
    <w:abstractNumId w:val="25"/>
  </w:num>
  <w:num w:numId="38">
    <w:abstractNumId w:val="0"/>
  </w:num>
  <w:num w:numId="39">
    <w:abstractNumId w:val="1"/>
  </w:num>
  <w:num w:numId="40">
    <w:abstractNumId w:val="12"/>
  </w:num>
  <w:num w:numId="41">
    <w:abstractNumId w:val="41"/>
  </w:num>
  <w:num w:numId="42">
    <w:abstractNumId w:val="11"/>
  </w:num>
  <w:num w:numId="43">
    <w:abstractNumId w:val="19"/>
  </w:num>
  <w:num w:numId="44">
    <w:abstractNumId w:val="31"/>
  </w:num>
  <w:num w:numId="45">
    <w:abstractNumId w:val="36"/>
  </w:num>
  <w:num w:numId="46">
    <w:abstractNumId w:val="2"/>
  </w:num>
  <w:num w:numId="47">
    <w:abstractNumId w:val="33"/>
  </w:num>
  <w:num w:numId="48">
    <w:abstractNumId w:val="13"/>
  </w:num>
  <w:num w:numId="49">
    <w:abstractNumId w:val="6"/>
  </w:num>
  <w:num w:numId="50">
    <w:abstractNumId w:val="8"/>
  </w:num>
  <w:num w:numId="51">
    <w:abstractNumId w:val="39"/>
  </w:num>
  <w:num w:numId="52">
    <w:abstractNumId w:val="27"/>
  </w:num>
  <w:num w:numId="53">
    <w:abstractNumId w:val="42"/>
  </w:num>
  <w:num w:numId="54">
    <w:abstractNumId w:val="26"/>
  </w:num>
  <w:num w:numId="55">
    <w:abstractNumId w:val="28"/>
  </w:num>
  <w:num w:numId="56">
    <w:abstractNumId w:val="43"/>
  </w:num>
  <w:num w:numId="57">
    <w:abstractNumId w:val="48"/>
  </w:num>
  <w:num w:numId="58">
    <w:abstractNumId w:val="47"/>
  </w:num>
  <w:num w:numId="59">
    <w:abstractNumId w:val="24"/>
  </w:num>
  <w:num w:numId="60">
    <w:abstractNumId w:val="20"/>
  </w:num>
  <w:num w:numId="61">
    <w:abstractNumId w:val="3"/>
  </w:num>
  <w:num w:numId="62">
    <w:abstractNumId w:val="17"/>
  </w:num>
  <w:num w:numId="63">
    <w:abstractNumId w:val="22"/>
  </w:num>
  <w:num w:numId="64">
    <w:abstractNumId w:val="44"/>
  </w:num>
  <w:num w:numId="65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0"/>
    <w:rsid w:val="0000167F"/>
    <w:rsid w:val="00005A0B"/>
    <w:rsid w:val="0000765F"/>
    <w:rsid w:val="000216E1"/>
    <w:rsid w:val="00033BDF"/>
    <w:rsid w:val="00080852"/>
    <w:rsid w:val="0008190D"/>
    <w:rsid w:val="00093156"/>
    <w:rsid w:val="00094559"/>
    <w:rsid w:val="000B733E"/>
    <w:rsid w:val="000D0C5A"/>
    <w:rsid w:val="000D419B"/>
    <w:rsid w:val="000D72DD"/>
    <w:rsid w:val="000D77C6"/>
    <w:rsid w:val="000E0215"/>
    <w:rsid w:val="000F3036"/>
    <w:rsid w:val="00101805"/>
    <w:rsid w:val="00107328"/>
    <w:rsid w:val="00113E60"/>
    <w:rsid w:val="001258F9"/>
    <w:rsid w:val="001354B6"/>
    <w:rsid w:val="001524FA"/>
    <w:rsid w:val="0017266C"/>
    <w:rsid w:val="00175385"/>
    <w:rsid w:val="00186CA9"/>
    <w:rsid w:val="001934D7"/>
    <w:rsid w:val="001A0CC9"/>
    <w:rsid w:val="001D54BB"/>
    <w:rsid w:val="001D57CC"/>
    <w:rsid w:val="001D5ADC"/>
    <w:rsid w:val="001E2849"/>
    <w:rsid w:val="00204943"/>
    <w:rsid w:val="00221FB1"/>
    <w:rsid w:val="0024179E"/>
    <w:rsid w:val="00257FC3"/>
    <w:rsid w:val="00271328"/>
    <w:rsid w:val="00275E22"/>
    <w:rsid w:val="00276CF1"/>
    <w:rsid w:val="00282F90"/>
    <w:rsid w:val="00283586"/>
    <w:rsid w:val="00285B4B"/>
    <w:rsid w:val="0028710E"/>
    <w:rsid w:val="002A239F"/>
    <w:rsid w:val="002A4CED"/>
    <w:rsid w:val="002A5933"/>
    <w:rsid w:val="002E0382"/>
    <w:rsid w:val="002F2886"/>
    <w:rsid w:val="002F4CAB"/>
    <w:rsid w:val="002F6D93"/>
    <w:rsid w:val="00300000"/>
    <w:rsid w:val="00302F32"/>
    <w:rsid w:val="00312AD7"/>
    <w:rsid w:val="0032041B"/>
    <w:rsid w:val="00320B47"/>
    <w:rsid w:val="00322008"/>
    <w:rsid w:val="00324A54"/>
    <w:rsid w:val="003435A7"/>
    <w:rsid w:val="0037090D"/>
    <w:rsid w:val="003744D3"/>
    <w:rsid w:val="00381283"/>
    <w:rsid w:val="00385DC3"/>
    <w:rsid w:val="003A1F6A"/>
    <w:rsid w:val="003B25A1"/>
    <w:rsid w:val="003B6058"/>
    <w:rsid w:val="003C606E"/>
    <w:rsid w:val="003F0227"/>
    <w:rsid w:val="00417C88"/>
    <w:rsid w:val="00420178"/>
    <w:rsid w:val="004216D3"/>
    <w:rsid w:val="004307E1"/>
    <w:rsid w:val="00431C4D"/>
    <w:rsid w:val="00432106"/>
    <w:rsid w:val="004365FC"/>
    <w:rsid w:val="004521DE"/>
    <w:rsid w:val="00453183"/>
    <w:rsid w:val="004665CF"/>
    <w:rsid w:val="00472057"/>
    <w:rsid w:val="004810EF"/>
    <w:rsid w:val="00481E92"/>
    <w:rsid w:val="00483209"/>
    <w:rsid w:val="004A2601"/>
    <w:rsid w:val="004B28D2"/>
    <w:rsid w:val="004C3F92"/>
    <w:rsid w:val="004E2A02"/>
    <w:rsid w:val="005003FD"/>
    <w:rsid w:val="0051009D"/>
    <w:rsid w:val="00513420"/>
    <w:rsid w:val="005166F1"/>
    <w:rsid w:val="00516AA0"/>
    <w:rsid w:val="005223AB"/>
    <w:rsid w:val="005366B5"/>
    <w:rsid w:val="00543E66"/>
    <w:rsid w:val="00554FB8"/>
    <w:rsid w:val="00572AA2"/>
    <w:rsid w:val="00577B4B"/>
    <w:rsid w:val="00587CC6"/>
    <w:rsid w:val="00597C61"/>
    <w:rsid w:val="005A2DEA"/>
    <w:rsid w:val="005A4ADF"/>
    <w:rsid w:val="005A55F9"/>
    <w:rsid w:val="005B1F5D"/>
    <w:rsid w:val="005B4081"/>
    <w:rsid w:val="005B4ED3"/>
    <w:rsid w:val="005C4F2B"/>
    <w:rsid w:val="005E5596"/>
    <w:rsid w:val="006060D7"/>
    <w:rsid w:val="0062114D"/>
    <w:rsid w:val="00627FEF"/>
    <w:rsid w:val="00633800"/>
    <w:rsid w:val="006339C2"/>
    <w:rsid w:val="00643D00"/>
    <w:rsid w:val="00652796"/>
    <w:rsid w:val="00667778"/>
    <w:rsid w:val="0067658D"/>
    <w:rsid w:val="006810A6"/>
    <w:rsid w:val="00684A52"/>
    <w:rsid w:val="006861F4"/>
    <w:rsid w:val="0068641F"/>
    <w:rsid w:val="00686B14"/>
    <w:rsid w:val="00690DDB"/>
    <w:rsid w:val="00692B42"/>
    <w:rsid w:val="006B00CC"/>
    <w:rsid w:val="006D0483"/>
    <w:rsid w:val="006D3038"/>
    <w:rsid w:val="006E0F4D"/>
    <w:rsid w:val="006E5B78"/>
    <w:rsid w:val="006F2471"/>
    <w:rsid w:val="007053DB"/>
    <w:rsid w:val="00707C83"/>
    <w:rsid w:val="007117EC"/>
    <w:rsid w:val="007138B7"/>
    <w:rsid w:val="007271B6"/>
    <w:rsid w:val="0073186A"/>
    <w:rsid w:val="007412AF"/>
    <w:rsid w:val="00751FD4"/>
    <w:rsid w:val="00752E36"/>
    <w:rsid w:val="00764074"/>
    <w:rsid w:val="00774DC4"/>
    <w:rsid w:val="00783C51"/>
    <w:rsid w:val="007B337C"/>
    <w:rsid w:val="007C4C90"/>
    <w:rsid w:val="007C523C"/>
    <w:rsid w:val="007D01AB"/>
    <w:rsid w:val="007E47B0"/>
    <w:rsid w:val="007E625B"/>
    <w:rsid w:val="007F55F6"/>
    <w:rsid w:val="00806C8D"/>
    <w:rsid w:val="00812AE5"/>
    <w:rsid w:val="00822886"/>
    <w:rsid w:val="00826543"/>
    <w:rsid w:val="0083681A"/>
    <w:rsid w:val="00836C67"/>
    <w:rsid w:val="00854AE3"/>
    <w:rsid w:val="00857532"/>
    <w:rsid w:val="00862053"/>
    <w:rsid w:val="00870AF6"/>
    <w:rsid w:val="00876222"/>
    <w:rsid w:val="008A2140"/>
    <w:rsid w:val="008A2B1D"/>
    <w:rsid w:val="008A6184"/>
    <w:rsid w:val="008B3670"/>
    <w:rsid w:val="008C214F"/>
    <w:rsid w:val="008C22C3"/>
    <w:rsid w:val="008C7B1B"/>
    <w:rsid w:val="00903C67"/>
    <w:rsid w:val="00926928"/>
    <w:rsid w:val="00934081"/>
    <w:rsid w:val="00935D47"/>
    <w:rsid w:val="00937BFF"/>
    <w:rsid w:val="00946821"/>
    <w:rsid w:val="00951A81"/>
    <w:rsid w:val="00954F01"/>
    <w:rsid w:val="00964BC3"/>
    <w:rsid w:val="00974BDD"/>
    <w:rsid w:val="00983546"/>
    <w:rsid w:val="00993F5F"/>
    <w:rsid w:val="009A61DB"/>
    <w:rsid w:val="009B38E4"/>
    <w:rsid w:val="009E26B1"/>
    <w:rsid w:val="009E50E7"/>
    <w:rsid w:val="009F64EB"/>
    <w:rsid w:val="00A00613"/>
    <w:rsid w:val="00A00B36"/>
    <w:rsid w:val="00A14DFB"/>
    <w:rsid w:val="00A34394"/>
    <w:rsid w:val="00A42035"/>
    <w:rsid w:val="00A42D42"/>
    <w:rsid w:val="00A83251"/>
    <w:rsid w:val="00A92FDA"/>
    <w:rsid w:val="00A97A6C"/>
    <w:rsid w:val="00AA04D1"/>
    <w:rsid w:val="00AA1B05"/>
    <w:rsid w:val="00AA2E54"/>
    <w:rsid w:val="00AE46E4"/>
    <w:rsid w:val="00AE6F8B"/>
    <w:rsid w:val="00AF01A9"/>
    <w:rsid w:val="00AF63E3"/>
    <w:rsid w:val="00AF6AAB"/>
    <w:rsid w:val="00B13B89"/>
    <w:rsid w:val="00B16A8F"/>
    <w:rsid w:val="00B21833"/>
    <w:rsid w:val="00B21C4F"/>
    <w:rsid w:val="00B271A8"/>
    <w:rsid w:val="00B45390"/>
    <w:rsid w:val="00B61EF0"/>
    <w:rsid w:val="00B66A87"/>
    <w:rsid w:val="00B821B3"/>
    <w:rsid w:val="00B9696E"/>
    <w:rsid w:val="00BA7F5F"/>
    <w:rsid w:val="00BB1B05"/>
    <w:rsid w:val="00BB43FE"/>
    <w:rsid w:val="00BC756D"/>
    <w:rsid w:val="00BD1CCF"/>
    <w:rsid w:val="00BD68D7"/>
    <w:rsid w:val="00C114D2"/>
    <w:rsid w:val="00C1512D"/>
    <w:rsid w:val="00C16947"/>
    <w:rsid w:val="00C25E16"/>
    <w:rsid w:val="00C55884"/>
    <w:rsid w:val="00C621C9"/>
    <w:rsid w:val="00C676B5"/>
    <w:rsid w:val="00C718E2"/>
    <w:rsid w:val="00C724D1"/>
    <w:rsid w:val="00C759C6"/>
    <w:rsid w:val="00C76DB0"/>
    <w:rsid w:val="00C8702D"/>
    <w:rsid w:val="00C967F8"/>
    <w:rsid w:val="00CA2371"/>
    <w:rsid w:val="00CA6F37"/>
    <w:rsid w:val="00CC74D0"/>
    <w:rsid w:val="00CE5CC8"/>
    <w:rsid w:val="00CE6D19"/>
    <w:rsid w:val="00D155B6"/>
    <w:rsid w:val="00D23DF3"/>
    <w:rsid w:val="00D27518"/>
    <w:rsid w:val="00D3345D"/>
    <w:rsid w:val="00D42BED"/>
    <w:rsid w:val="00D50DDF"/>
    <w:rsid w:val="00D570DB"/>
    <w:rsid w:val="00D63B92"/>
    <w:rsid w:val="00D74F48"/>
    <w:rsid w:val="00D77C0E"/>
    <w:rsid w:val="00D80D2C"/>
    <w:rsid w:val="00DB231B"/>
    <w:rsid w:val="00DB2CF0"/>
    <w:rsid w:val="00DC7E09"/>
    <w:rsid w:val="00DD1C07"/>
    <w:rsid w:val="00DE3143"/>
    <w:rsid w:val="00DF6EFE"/>
    <w:rsid w:val="00E0085C"/>
    <w:rsid w:val="00E068F0"/>
    <w:rsid w:val="00E2008B"/>
    <w:rsid w:val="00E30BBB"/>
    <w:rsid w:val="00E331B4"/>
    <w:rsid w:val="00E60894"/>
    <w:rsid w:val="00E925F1"/>
    <w:rsid w:val="00E94450"/>
    <w:rsid w:val="00EC38E4"/>
    <w:rsid w:val="00EC5C06"/>
    <w:rsid w:val="00ED5636"/>
    <w:rsid w:val="00EF5E97"/>
    <w:rsid w:val="00F06C7C"/>
    <w:rsid w:val="00F23218"/>
    <w:rsid w:val="00F245A4"/>
    <w:rsid w:val="00F500C8"/>
    <w:rsid w:val="00F5432F"/>
    <w:rsid w:val="00F6396E"/>
    <w:rsid w:val="00F81E02"/>
    <w:rsid w:val="00F962B5"/>
    <w:rsid w:val="00FA6664"/>
    <w:rsid w:val="00FA7B83"/>
    <w:rsid w:val="00FB74A5"/>
    <w:rsid w:val="00FB755E"/>
    <w:rsid w:val="00FC4B3C"/>
    <w:rsid w:val="00FE68B7"/>
    <w:rsid w:val="00FF436B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DC3"/>
  <w15:docId w15:val="{4ABA19CD-B7ED-47FC-91CF-1E88311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C7C"/>
    <w:pPr>
      <w:keepNext/>
      <w:keepLines/>
      <w:numPr>
        <w:numId w:val="20"/>
      </w:numPr>
      <w:spacing w:before="240" w:after="120" w:line="276" w:lineRule="auto"/>
      <w:ind w:firstLine="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7C"/>
    <w:pPr>
      <w:numPr>
        <w:ilvl w:val="1"/>
        <w:numId w:val="20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6C7C"/>
    <w:pPr>
      <w:numPr>
        <w:ilvl w:val="2"/>
        <w:numId w:val="20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06C7C"/>
    <w:pPr>
      <w:numPr>
        <w:ilvl w:val="3"/>
        <w:numId w:val="20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7C"/>
    <w:pPr>
      <w:keepNext/>
      <w:keepLines/>
      <w:numPr>
        <w:ilvl w:val="4"/>
        <w:numId w:val="20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7C"/>
    <w:pPr>
      <w:keepNext/>
      <w:keepLines/>
      <w:numPr>
        <w:ilvl w:val="5"/>
        <w:numId w:val="20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7C"/>
    <w:pPr>
      <w:keepNext/>
      <w:keepLines/>
      <w:numPr>
        <w:ilvl w:val="6"/>
        <w:numId w:val="20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7C"/>
    <w:pPr>
      <w:keepNext/>
      <w:keepLines/>
      <w:numPr>
        <w:ilvl w:val="7"/>
        <w:numId w:val="20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7C"/>
    <w:pPr>
      <w:keepNext/>
      <w:keepLines/>
      <w:numPr>
        <w:ilvl w:val="8"/>
        <w:numId w:val="20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06C7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06C7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06C7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06C7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06C7C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06C7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06C7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06C7C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06C7C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6C7C"/>
  </w:style>
  <w:style w:type="paragraph" w:customStyle="1" w:styleId="Normalunindented">
    <w:name w:val="Normal unindented"/>
    <w:aliases w:val="Обычный Без отступа"/>
    <w:qFormat/>
    <w:rsid w:val="00F06C7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F06C7C"/>
    <w:pPr>
      <w:keepNext/>
      <w:keepLines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F06C7C"/>
    <w:p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F06C7C"/>
    <w:pPr>
      <w:spacing w:before="120" w:after="120" w:line="276" w:lineRule="auto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06C7C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aliases w:val="Текст сноски Знак,Наименование титул"/>
    <w:basedOn w:val="a"/>
    <w:next w:val="a"/>
    <w:link w:val="a5"/>
    <w:uiPriority w:val="10"/>
    <w:qFormat/>
    <w:rsid w:val="00F06C7C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5">
    <w:name w:val="Заголовок Знак"/>
    <w:aliases w:val="Текст сноски Знак Знак,Наименование титул Знак"/>
    <w:basedOn w:val="a0"/>
    <w:link w:val="a4"/>
    <w:uiPriority w:val="10"/>
    <w:qFormat/>
    <w:rsid w:val="00F06C7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06C7C"/>
    <w:pPr>
      <w:numPr>
        <w:ilvl w:val="1"/>
      </w:numPr>
      <w:spacing w:before="120" w:after="120" w:line="276" w:lineRule="auto"/>
      <w:ind w:firstLine="48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qFormat/>
    <w:rsid w:val="00F06C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F06C7C"/>
    <w:rPr>
      <w:b/>
      <w:bCs/>
    </w:rPr>
  </w:style>
  <w:style w:type="character" w:styleId="a9">
    <w:name w:val="Emphasis"/>
    <w:uiPriority w:val="20"/>
    <w:qFormat/>
    <w:rsid w:val="00F06C7C"/>
    <w:rPr>
      <w:i/>
      <w:iCs/>
    </w:rPr>
  </w:style>
  <w:style w:type="paragraph" w:styleId="aa">
    <w:name w:val="No Spacing"/>
    <w:uiPriority w:val="1"/>
    <w:qFormat/>
    <w:rsid w:val="00F06C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c"/>
    <w:uiPriority w:val="34"/>
    <w:qFormat/>
    <w:rsid w:val="00F06C7C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F06C7C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link w:val="DeletedPlaceholder"/>
    <w:uiPriority w:val="29"/>
    <w:rsid w:val="00F06C7C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F06C7C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F06C7C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06C7C"/>
    <w:pPr>
      <w:pBdr>
        <w:bottom w:val="single" w:sz="4" w:space="4" w:color="4F81BD"/>
      </w:pBdr>
      <w:spacing w:before="200" w:after="0" w:line="276" w:lineRule="auto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qFormat/>
    <w:rsid w:val="00F06C7C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">
    <w:name w:val="Subtle Emphasis"/>
    <w:uiPriority w:val="19"/>
    <w:qFormat/>
    <w:rsid w:val="00F06C7C"/>
    <w:rPr>
      <w:i/>
      <w:iCs/>
      <w:color w:val="808080"/>
    </w:rPr>
  </w:style>
  <w:style w:type="character" w:styleId="af0">
    <w:name w:val="Intense Emphasis"/>
    <w:uiPriority w:val="21"/>
    <w:qFormat/>
    <w:rsid w:val="00F06C7C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06C7C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06C7C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06C7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F06C7C"/>
    <w:pPr>
      <w:outlineLvl w:val="9"/>
    </w:pPr>
  </w:style>
  <w:style w:type="paragraph" w:styleId="af5">
    <w:name w:val="Document Map"/>
    <w:basedOn w:val="a"/>
    <w:link w:val="af6"/>
    <w:uiPriority w:val="99"/>
    <w:semiHidden/>
    <w:unhideWhenUsed/>
    <w:rsid w:val="00F06C7C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06C7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qFormat/>
    <w:rsid w:val="00F06C7C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F06C7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F06C7C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qFormat/>
    <w:rsid w:val="00F06C7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b">
    <w:name w:val="footnote reference"/>
    <w:qFormat/>
    <w:rsid w:val="00F06C7C"/>
    <w:rPr>
      <w:vertAlign w:val="superscript"/>
    </w:rPr>
  </w:style>
  <w:style w:type="paragraph" w:styleId="afc">
    <w:name w:val="footnote text"/>
    <w:basedOn w:val="a"/>
    <w:qFormat/>
    <w:rsid w:val="00F06C7C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06C7C"/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C7C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C7C"/>
    <w:pPr>
      <w:spacing w:line="216" w:lineRule="auto"/>
    </w:pPr>
    <w:rPr>
      <w:sz w:val="20"/>
      <w:szCs w:val="20"/>
    </w:rPr>
  </w:style>
  <w:style w:type="character" w:styleId="afd">
    <w:name w:val="Hyperlink"/>
    <w:unhideWhenUsed/>
    <w:rsid w:val="00F06C7C"/>
    <w:rPr>
      <w:color w:val="0000FF"/>
      <w:u w:val="single"/>
    </w:rPr>
  </w:style>
  <w:style w:type="character" w:customStyle="1" w:styleId="ac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b"/>
    <w:uiPriority w:val="34"/>
    <w:qFormat/>
    <w:rsid w:val="00F06C7C"/>
    <w:rPr>
      <w:rFonts w:ascii="Times New Roman" w:eastAsia="Times New Roman" w:hAnsi="Times New Roman" w:cs="Times New Roman"/>
      <w:lang w:eastAsia="ru-RU"/>
    </w:rPr>
  </w:style>
  <w:style w:type="table" w:styleId="afe">
    <w:name w:val="Table Grid"/>
    <w:basedOn w:val="a1"/>
    <w:uiPriority w:val="59"/>
    <w:rsid w:val="00F06C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06C7C"/>
  </w:style>
  <w:style w:type="paragraph" w:customStyle="1" w:styleId="ConsPlusNormal">
    <w:name w:val="ConsPlusNormal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0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qFormat/>
    <w:rsid w:val="00F06C7C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qFormat/>
    <w:rsid w:val="00F06C7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qFormat/>
    <w:rsid w:val="00F06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qFormat/>
    <w:rsid w:val="00F06C7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qFormat/>
    <w:rsid w:val="00F0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E625B"/>
  </w:style>
  <w:style w:type="table" w:customStyle="1" w:styleId="41">
    <w:name w:val="Заголовок 4 Знак1"/>
    <w:basedOn w:val="a1"/>
    <w:uiPriority w:val="39"/>
    <w:rsid w:val="007E625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link w:val="111"/>
    <w:uiPriority w:val="9"/>
    <w:qFormat/>
    <w:rsid w:val="007E625B"/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7E625B"/>
    <w:pPr>
      <w:keepNext/>
      <w:keepLines/>
      <w:suppressAutoHyphens/>
      <w:spacing w:beforeAutospacing="1" w:after="0" w:afterAutospacing="1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aff4">
    <w:name w:val="Текст выноски Знак"/>
    <w:basedOn w:val="a0"/>
    <w:uiPriority w:val="99"/>
    <w:semiHidden/>
    <w:qFormat/>
    <w:rsid w:val="007E625B"/>
    <w:rPr>
      <w:rFonts w:ascii="Tahoma" w:hAnsi="Tahoma" w:cs="Tahoma"/>
      <w:sz w:val="16"/>
      <w:szCs w:val="16"/>
    </w:rPr>
  </w:style>
  <w:style w:type="character" w:customStyle="1" w:styleId="PlainText">
    <w:name w:val="PlainText Знак"/>
    <w:link w:val="PlainText0"/>
    <w:qFormat/>
    <w:locked/>
    <w:rsid w:val="007E6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0">
    <w:name w:val="PlainText"/>
    <w:link w:val="PlainText"/>
    <w:qFormat/>
    <w:rsid w:val="007E625B"/>
    <w:pPr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7E625B"/>
    <w:rPr>
      <w:color w:val="0563C1"/>
      <w:u w:val="single"/>
    </w:rPr>
  </w:style>
  <w:style w:type="character" w:customStyle="1" w:styleId="-0">
    <w:name w:val="Гост-абзац Знак"/>
    <w:link w:val="-1"/>
    <w:qFormat/>
    <w:rsid w:val="007E625B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-1">
    <w:name w:val="Гост-абзац"/>
    <w:basedOn w:val="a"/>
    <w:link w:val="-0"/>
    <w:qFormat/>
    <w:rsid w:val="007E625B"/>
    <w:pPr>
      <w:suppressAutoHyphens/>
      <w:spacing w:beforeAutospacing="1" w:after="0" w:afterAutospacing="1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character" w:customStyle="1" w:styleId="fontstyle01">
    <w:name w:val="fontstyle01"/>
    <w:basedOn w:val="a0"/>
    <w:qFormat/>
    <w:rsid w:val="007E625B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7E625B"/>
    <w:rPr>
      <w:rFonts w:ascii="Symbol" w:hAnsi="Symbol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7E625B"/>
    <w:rPr>
      <w:rFonts w:ascii="Arial" w:hAnsi="Arial" w:cs="Arial"/>
      <w:b w:val="0"/>
      <w:bCs w:val="0"/>
      <w:i/>
      <w:iCs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  <w:rsid w:val="007E625B"/>
    <w:rPr>
      <w:rFonts w:ascii="Times New Roman" w:hAnsi="Times New Roman"/>
      <w:sz w:val="24"/>
    </w:rPr>
  </w:style>
  <w:style w:type="character" w:customStyle="1" w:styleId="placeholder">
    <w:name w:val="placeholder"/>
    <w:basedOn w:val="a0"/>
    <w:qFormat/>
    <w:rsid w:val="007E625B"/>
  </w:style>
  <w:style w:type="character" w:customStyle="1" w:styleId="s10">
    <w:name w:val="s_10"/>
    <w:basedOn w:val="a0"/>
    <w:qFormat/>
    <w:rsid w:val="007E625B"/>
  </w:style>
  <w:style w:type="character" w:customStyle="1" w:styleId="aff5">
    <w:name w:val="Привязка сноски"/>
    <w:rsid w:val="007E625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25B"/>
    <w:rPr>
      <w:vertAlign w:val="superscript"/>
    </w:rPr>
  </w:style>
  <w:style w:type="character" w:customStyle="1" w:styleId="aff6">
    <w:name w:val="Посещённая гиперссылка"/>
    <w:basedOn w:val="a0"/>
    <w:uiPriority w:val="99"/>
    <w:semiHidden/>
    <w:unhideWhenUsed/>
    <w:qFormat/>
    <w:rsid w:val="007E625B"/>
    <w:rPr>
      <w:color w:val="800080"/>
      <w:u w:val="single"/>
    </w:rPr>
  </w:style>
  <w:style w:type="character" w:customStyle="1" w:styleId="aff7">
    <w:name w:val="Ссылка указателя"/>
    <w:qFormat/>
    <w:rsid w:val="007E625B"/>
  </w:style>
  <w:style w:type="character" w:customStyle="1" w:styleId="aff8">
    <w:name w:val="Символ сноски"/>
    <w:qFormat/>
    <w:rsid w:val="007E625B"/>
  </w:style>
  <w:style w:type="character" w:customStyle="1" w:styleId="aff9">
    <w:name w:val="Привязка концевой сноски"/>
    <w:rsid w:val="007E625B"/>
    <w:rPr>
      <w:vertAlign w:val="superscript"/>
    </w:rPr>
  </w:style>
  <w:style w:type="character" w:customStyle="1" w:styleId="affa">
    <w:name w:val="Символы концевой сноски"/>
    <w:qFormat/>
    <w:rsid w:val="007E625B"/>
  </w:style>
  <w:style w:type="character" w:customStyle="1" w:styleId="affb">
    <w:name w:val="Основной текст Знак"/>
    <w:basedOn w:val="a0"/>
    <w:link w:val="affc"/>
    <w:uiPriority w:val="99"/>
    <w:qFormat/>
    <w:rsid w:val="007E625B"/>
  </w:style>
  <w:style w:type="paragraph" w:styleId="affc">
    <w:name w:val="Body Text"/>
    <w:basedOn w:val="a"/>
    <w:link w:val="affb"/>
    <w:uiPriority w:val="99"/>
    <w:qFormat/>
    <w:rsid w:val="007E625B"/>
    <w:pPr>
      <w:suppressAutoHyphens/>
      <w:spacing w:before="280" w:beforeAutospacing="1" w:after="140" w:afterAutospacing="1" w:line="276" w:lineRule="auto"/>
    </w:pPr>
  </w:style>
  <w:style w:type="character" w:customStyle="1" w:styleId="13">
    <w:name w:val="Основной текст Знак1"/>
    <w:basedOn w:val="a0"/>
    <w:uiPriority w:val="99"/>
    <w:semiHidden/>
    <w:rsid w:val="007E625B"/>
  </w:style>
  <w:style w:type="character" w:customStyle="1" w:styleId="small">
    <w:name w:val="small"/>
    <w:basedOn w:val="a0"/>
    <w:qFormat/>
    <w:rsid w:val="007E625B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E625B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7E6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E625B"/>
    <w:rPr>
      <w:rFonts w:ascii="Consolas" w:hAnsi="Consolas"/>
      <w:sz w:val="20"/>
      <w:szCs w:val="20"/>
    </w:rPr>
  </w:style>
  <w:style w:type="character" w:styleId="affd">
    <w:name w:val="Placeholder Text"/>
    <w:basedOn w:val="a0"/>
    <w:uiPriority w:val="99"/>
    <w:semiHidden/>
    <w:qFormat/>
    <w:rsid w:val="007E625B"/>
    <w:rPr>
      <w:color w:val="808080"/>
    </w:rPr>
  </w:style>
  <w:style w:type="character" w:customStyle="1" w:styleId="fill">
    <w:name w:val="fill"/>
    <w:qFormat/>
    <w:rsid w:val="007E625B"/>
    <w:rPr>
      <w:b/>
      <w:bCs/>
      <w:i/>
      <w:iCs/>
      <w:color w:val="FF0000"/>
    </w:rPr>
  </w:style>
  <w:style w:type="character" w:customStyle="1" w:styleId="affe">
    <w:name w:val="Цветовое выделение"/>
    <w:uiPriority w:val="99"/>
    <w:qFormat/>
    <w:rsid w:val="007E625B"/>
    <w:rPr>
      <w:b/>
      <w:bCs/>
      <w:color w:val="26282F"/>
    </w:rPr>
  </w:style>
  <w:style w:type="character" w:customStyle="1" w:styleId="afff">
    <w:name w:val="Гипертекстовая ссылка"/>
    <w:basedOn w:val="affe"/>
    <w:uiPriority w:val="99"/>
    <w:qFormat/>
    <w:rsid w:val="007E625B"/>
    <w:rPr>
      <w:b w:val="0"/>
      <w:bCs w:val="0"/>
      <w:color w:val="106BBE"/>
    </w:rPr>
  </w:style>
  <w:style w:type="character" w:customStyle="1" w:styleId="afff0">
    <w:name w:val="Цветовое выделение для Текст"/>
    <w:uiPriority w:val="99"/>
    <w:qFormat/>
    <w:rsid w:val="007E625B"/>
  </w:style>
  <w:style w:type="character" w:customStyle="1" w:styleId="RTFNum24">
    <w:name w:val="RTF_Num 2 4"/>
    <w:qFormat/>
    <w:rsid w:val="007E625B"/>
    <w:rPr>
      <w:rFonts w:ascii="Wingdings" w:eastAsia="Wingdings" w:hAnsi="Wingdings" w:cs="Wingdings"/>
      <w:sz w:val="20"/>
      <w:szCs w:val="20"/>
    </w:rPr>
  </w:style>
  <w:style w:type="character" w:customStyle="1" w:styleId="afff1">
    <w:name w:val="Нумерация строк"/>
    <w:rsid w:val="007E625B"/>
  </w:style>
  <w:style w:type="paragraph" w:customStyle="1" w:styleId="14">
    <w:name w:val="Заголовок1"/>
    <w:basedOn w:val="a"/>
    <w:next w:val="affc"/>
    <w:uiPriority w:val="99"/>
    <w:qFormat/>
    <w:rsid w:val="007E625B"/>
    <w:pPr>
      <w:keepNext/>
      <w:suppressAutoHyphens/>
      <w:spacing w:before="240" w:beforeAutospacing="1" w:after="120" w:afterAutospacing="1" w:line="240" w:lineRule="auto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styleId="afff2">
    <w:name w:val="List"/>
    <w:basedOn w:val="affc"/>
    <w:uiPriority w:val="99"/>
    <w:qFormat/>
    <w:rsid w:val="007E625B"/>
    <w:rPr>
      <w:rFonts w:cs="Arial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7E625B"/>
    <w:pPr>
      <w:spacing w:after="0" w:line="240" w:lineRule="auto"/>
      <w:ind w:left="220" w:hanging="220"/>
    </w:pPr>
  </w:style>
  <w:style w:type="paragraph" w:styleId="afff3">
    <w:name w:val="index heading"/>
    <w:basedOn w:val="14"/>
    <w:qFormat/>
    <w:rsid w:val="007E625B"/>
  </w:style>
  <w:style w:type="paragraph" w:customStyle="1" w:styleId="210">
    <w:name w:val="Заголовок 21"/>
    <w:basedOn w:val="a"/>
    <w:next w:val="a"/>
    <w:uiPriority w:val="9"/>
    <w:qFormat/>
    <w:rsid w:val="007E625B"/>
    <w:pPr>
      <w:keepNext/>
      <w:suppressAutoHyphens/>
      <w:spacing w:before="280" w:after="280" w:line="240" w:lineRule="auto"/>
      <w:jc w:val="center"/>
      <w:outlineLvl w:val="1"/>
    </w:pPr>
    <w:rPr>
      <w:rFonts w:ascii="Times New Roman" w:eastAsia="Times New Roman" w:hAnsi="Times New Roman" w:cs="Tahoma"/>
      <w:b/>
      <w:sz w:val="32"/>
      <w:szCs w:val="20"/>
      <w:lang w:val="en-US"/>
    </w:rPr>
  </w:style>
  <w:style w:type="paragraph" w:customStyle="1" w:styleId="16">
    <w:name w:val="Название объекта1"/>
    <w:basedOn w:val="a"/>
    <w:uiPriority w:val="99"/>
    <w:qFormat/>
    <w:rsid w:val="007E625B"/>
    <w:pPr>
      <w:suppressLineNumbers/>
      <w:suppressAutoHyphens/>
      <w:spacing w:before="120" w:beforeAutospacing="1" w:after="120" w:afterAutospacing="1" w:line="240" w:lineRule="auto"/>
    </w:pPr>
    <w:rPr>
      <w:rFonts w:cs="Arial"/>
      <w:i/>
      <w:iCs/>
      <w:sz w:val="24"/>
      <w:szCs w:val="24"/>
      <w:lang w:val="en-US"/>
    </w:rPr>
  </w:style>
  <w:style w:type="paragraph" w:customStyle="1" w:styleId="FR1">
    <w:name w:val="FR1"/>
    <w:uiPriority w:val="99"/>
    <w:qFormat/>
    <w:rsid w:val="007E625B"/>
    <w:pPr>
      <w:widowControl w:val="0"/>
      <w:suppressAutoHyphens/>
      <w:spacing w:after="0" w:line="252" w:lineRule="auto"/>
      <w:ind w:left="40"/>
      <w:jc w:val="center"/>
      <w:textAlignment w:val="baseline"/>
    </w:pPr>
    <w:rPr>
      <w:rFonts w:eastAsia="Arial" w:cs="Times New Roman"/>
      <w:b/>
      <w:szCs w:val="20"/>
      <w:lang w:eastAsia="zh-CN"/>
    </w:rPr>
  </w:style>
  <w:style w:type="paragraph" w:styleId="afff4">
    <w:name w:val="Balloon Text"/>
    <w:basedOn w:val="a"/>
    <w:link w:val="17"/>
    <w:uiPriority w:val="99"/>
    <w:semiHidden/>
    <w:unhideWhenUsed/>
    <w:qFormat/>
    <w:rsid w:val="007E625B"/>
    <w:pPr>
      <w:suppressAutoHyphens/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7">
    <w:name w:val="Текст выноски Знак1"/>
    <w:basedOn w:val="a0"/>
    <w:link w:val="afff4"/>
    <w:uiPriority w:val="99"/>
    <w:semiHidden/>
    <w:rsid w:val="007E625B"/>
    <w:rPr>
      <w:rFonts w:ascii="Tahoma" w:hAnsi="Tahoma" w:cs="Tahoma"/>
      <w:sz w:val="16"/>
      <w:szCs w:val="16"/>
      <w:lang w:val="en-US"/>
    </w:rPr>
  </w:style>
  <w:style w:type="paragraph" w:styleId="afff5">
    <w:name w:val="Normal (Web)"/>
    <w:basedOn w:val="a"/>
    <w:uiPriority w:val="99"/>
    <w:unhideWhenUsed/>
    <w:qFormat/>
    <w:rsid w:val="007E625B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8">
    <w:name w:val="toc 1"/>
    <w:basedOn w:val="a"/>
    <w:next w:val="a"/>
    <w:autoRedefine/>
    <w:uiPriority w:val="39"/>
    <w:unhideWhenUsed/>
    <w:qFormat/>
    <w:rsid w:val="007E625B"/>
    <w:pPr>
      <w:suppressAutoHyphens/>
      <w:spacing w:before="280" w:after="100" w:line="240" w:lineRule="auto"/>
    </w:pPr>
    <w:rPr>
      <w:lang w:val="en-US"/>
    </w:rPr>
  </w:style>
  <w:style w:type="paragraph" w:styleId="24">
    <w:name w:val="toc 2"/>
    <w:basedOn w:val="a"/>
    <w:next w:val="a"/>
    <w:autoRedefine/>
    <w:uiPriority w:val="39"/>
    <w:unhideWhenUsed/>
    <w:qFormat/>
    <w:rsid w:val="007E625B"/>
    <w:pPr>
      <w:suppressAutoHyphens/>
      <w:spacing w:before="280" w:beforeAutospacing="1" w:after="100" w:afterAutospacing="1" w:line="240" w:lineRule="auto"/>
      <w:ind w:left="220"/>
    </w:pPr>
    <w:rPr>
      <w:lang w:val="en-US"/>
    </w:rPr>
  </w:style>
  <w:style w:type="paragraph" w:customStyle="1" w:styleId="st-j-0-73-5">
    <w:name w:val="st-j-0-73-5"/>
    <w:basedOn w:val="a"/>
    <w:uiPriority w:val="99"/>
    <w:qFormat/>
    <w:rsid w:val="007E625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uiPriority w:val="99"/>
    <w:unhideWhenUsed/>
    <w:qFormat/>
    <w:rsid w:val="007E625B"/>
    <w:pPr>
      <w:tabs>
        <w:tab w:val="center" w:pos="4677"/>
        <w:tab w:val="right" w:pos="9355"/>
      </w:tabs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ff6">
    <w:name w:val="Revision"/>
    <w:uiPriority w:val="99"/>
    <w:semiHidden/>
    <w:qFormat/>
    <w:rsid w:val="007E625B"/>
    <w:pPr>
      <w:suppressAutoHyphens/>
      <w:spacing w:after="0" w:line="240" w:lineRule="auto"/>
    </w:pPr>
    <w:rPr>
      <w:rFonts w:eastAsia="Calibri" w:cs="Times New Roman"/>
    </w:rPr>
  </w:style>
  <w:style w:type="paragraph" w:customStyle="1" w:styleId="fieldparagraph">
    <w:name w:val="field_paragraph"/>
    <w:basedOn w:val="a"/>
    <w:uiPriority w:val="99"/>
    <w:qFormat/>
    <w:rsid w:val="007E625B"/>
    <w:pPr>
      <w:suppressAutoHyphens/>
      <w:spacing w:before="28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7E625B"/>
    <w:pPr>
      <w:suppressAutoHyphens/>
      <w:spacing w:before="28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uiPriority w:val="99"/>
    <w:qFormat/>
    <w:rsid w:val="007E625B"/>
    <w:pPr>
      <w:keepLines/>
      <w:suppressAutoHyphens/>
      <w:spacing w:beforeAutospacing="1" w:after="0" w:afterAutospacing="1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E625B"/>
    <w:pPr>
      <w:suppressAutoHyphens/>
      <w:spacing w:before="280"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f7">
    <w:name w:val="Колонтитул"/>
    <w:basedOn w:val="a"/>
    <w:uiPriority w:val="99"/>
    <w:qFormat/>
    <w:rsid w:val="007E625B"/>
    <w:pPr>
      <w:suppressAutoHyphens/>
      <w:spacing w:beforeAutospacing="1" w:after="0" w:afterAutospacing="1" w:line="240" w:lineRule="auto"/>
    </w:pPr>
    <w:rPr>
      <w:lang w:val="en-US"/>
    </w:rPr>
  </w:style>
  <w:style w:type="paragraph" w:customStyle="1" w:styleId="afff8">
    <w:name w:val="Верхний и нижний колонтитулы"/>
    <w:basedOn w:val="a"/>
    <w:uiPriority w:val="99"/>
    <w:qFormat/>
    <w:rsid w:val="007E625B"/>
    <w:pPr>
      <w:suppressAutoHyphens/>
      <w:spacing w:beforeAutospacing="1" w:after="0" w:afterAutospacing="1" w:line="240" w:lineRule="auto"/>
    </w:pPr>
    <w:rPr>
      <w:lang w:val="en-US"/>
    </w:rPr>
  </w:style>
  <w:style w:type="paragraph" w:customStyle="1" w:styleId="310">
    <w:name w:val="Заголовок 3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2"/>
    </w:pPr>
    <w:rPr>
      <w:rFonts w:ascii="Calibri Light" w:eastAsia="Times New Roman" w:hAnsi="Calibri Light" w:cs="Times New Roman"/>
      <w:color w:val="1F4E79"/>
      <w:sz w:val="24"/>
      <w:szCs w:val="24"/>
    </w:rPr>
  </w:style>
  <w:style w:type="paragraph" w:customStyle="1" w:styleId="410">
    <w:name w:val="Заголовок 4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customStyle="1" w:styleId="51">
    <w:name w:val="Заголовок 5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customStyle="1" w:styleId="61">
    <w:name w:val="Заголовок 6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customStyle="1" w:styleId="71">
    <w:name w:val="Заголовок 7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customStyle="1" w:styleId="81">
    <w:name w:val="Заголовок 8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customStyle="1" w:styleId="91">
    <w:name w:val="Заголовок 91"/>
    <w:basedOn w:val="a"/>
    <w:uiPriority w:val="9"/>
    <w:semiHidden/>
    <w:unhideWhenUsed/>
    <w:qFormat/>
    <w:rsid w:val="007E625B"/>
    <w:pPr>
      <w:keepNext/>
      <w:keepLines/>
      <w:suppressAutoHyphens/>
      <w:spacing w:before="40" w:after="280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211">
    <w:name w:val="Цитата 2 Знак1"/>
    <w:basedOn w:val="a"/>
    <w:autoRedefine/>
    <w:uiPriority w:val="39"/>
    <w:unhideWhenUsed/>
    <w:qFormat/>
    <w:rsid w:val="007E625B"/>
    <w:pPr>
      <w:tabs>
        <w:tab w:val="left" w:pos="880"/>
        <w:tab w:val="right" w:leader="dot" w:pos="9345"/>
      </w:tabs>
      <w:suppressAutoHyphens/>
      <w:spacing w:before="280" w:after="100"/>
      <w:ind w:left="220"/>
    </w:pPr>
    <w:rPr>
      <w:rFonts w:ascii="Times New Roman" w:eastAsia="Calibri" w:hAnsi="Times New Roman" w:cs="Times New Roman"/>
    </w:rPr>
  </w:style>
  <w:style w:type="paragraph" w:customStyle="1" w:styleId="112">
    <w:name w:val="Оглавление 11"/>
    <w:basedOn w:val="a"/>
    <w:autoRedefine/>
    <w:uiPriority w:val="39"/>
    <w:unhideWhenUsed/>
    <w:qFormat/>
    <w:rsid w:val="007E625B"/>
    <w:pPr>
      <w:suppressAutoHyphens/>
      <w:spacing w:before="280" w:after="100"/>
    </w:pPr>
    <w:rPr>
      <w:rFonts w:ascii="Times New Roman" w:eastAsia="Calibri" w:hAnsi="Times New Roman" w:cs="Times New Roman"/>
    </w:rPr>
  </w:style>
  <w:style w:type="paragraph" w:customStyle="1" w:styleId="311">
    <w:name w:val="Оглавление 31"/>
    <w:basedOn w:val="a"/>
    <w:autoRedefine/>
    <w:uiPriority w:val="39"/>
    <w:unhideWhenUsed/>
    <w:qFormat/>
    <w:rsid w:val="007E625B"/>
    <w:pPr>
      <w:suppressAutoHyphens/>
      <w:spacing w:before="280"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Верхний колонтитул1"/>
    <w:basedOn w:val="a"/>
    <w:uiPriority w:val="99"/>
    <w:unhideWhenUsed/>
    <w:qFormat/>
    <w:rsid w:val="007E625B"/>
    <w:pPr>
      <w:tabs>
        <w:tab w:val="center" w:pos="4677"/>
        <w:tab w:val="right" w:pos="9355"/>
      </w:tabs>
      <w:suppressAutoHyphens/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Текст сноски1"/>
    <w:basedOn w:val="a"/>
    <w:uiPriority w:val="99"/>
    <w:qFormat/>
    <w:rsid w:val="007E625B"/>
    <w:pPr>
      <w:suppressAutoHyphens/>
      <w:spacing w:before="280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qFormat/>
    <w:rsid w:val="007E625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qFormat/>
    <w:rsid w:val="007E625B"/>
    <w:pPr>
      <w:widowControl w:val="0"/>
      <w:suppressAutoHyphens/>
      <w:spacing w:beforeAutospacing="1" w:after="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qFormat/>
    <w:rsid w:val="007E625B"/>
    <w:pPr>
      <w:widowControl w:val="0"/>
      <w:suppressAutoHyphens/>
      <w:spacing w:beforeAutospacing="1" w:after="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7E6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Содержимое таблицы"/>
    <w:basedOn w:val="a"/>
    <w:uiPriority w:val="99"/>
    <w:qFormat/>
    <w:rsid w:val="007E625B"/>
    <w:pPr>
      <w:suppressLineNumbers/>
      <w:suppressAutoHyphens/>
      <w:spacing w:beforeAutospacing="1" w:after="0" w:afterAutospacing="1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c">
    <w:name w:val="Сетка таблицы1"/>
    <w:basedOn w:val="a1"/>
    <w:next w:val="afe"/>
    <w:uiPriority w:val="59"/>
    <w:rsid w:val="007E625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Обычный (веб)1"/>
    <w:basedOn w:val="a"/>
    <w:uiPriority w:val="99"/>
    <w:qFormat/>
    <w:rsid w:val="007E62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212">
    <w:name w:val="Основной текст 21"/>
    <w:basedOn w:val="a"/>
    <w:uiPriority w:val="99"/>
    <w:qFormat/>
    <w:rsid w:val="007E625B"/>
    <w:pPr>
      <w:suppressAutoHyphens/>
      <w:autoSpaceDE w:val="0"/>
      <w:spacing w:before="240" w:after="24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Черта"/>
    <w:basedOn w:val="a"/>
    <w:uiPriority w:val="99"/>
    <w:qFormat/>
    <w:rsid w:val="007E625B"/>
    <w:pPr>
      <w:tabs>
        <w:tab w:val="left" w:leader="underscore" w:pos="9356"/>
      </w:tabs>
      <w:suppressAutoHyphens/>
      <w:autoSpaceDE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d">
    <w:name w:val="Текст (справка)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e">
    <w:name w:val="Комментарий"/>
    <w:basedOn w:val="afffd"/>
    <w:next w:val="a"/>
    <w:uiPriority w:val="99"/>
    <w:qFormat/>
    <w:rsid w:val="007E625B"/>
    <w:pPr>
      <w:spacing w:before="75"/>
      <w:ind w:right="0"/>
      <w:jc w:val="both"/>
    </w:pPr>
    <w:rPr>
      <w:color w:val="353842"/>
    </w:rPr>
  </w:style>
  <w:style w:type="paragraph" w:customStyle="1" w:styleId="affff">
    <w:name w:val="Информация о версии"/>
    <w:basedOn w:val="afffe"/>
    <w:next w:val="a"/>
    <w:uiPriority w:val="99"/>
    <w:qFormat/>
    <w:rsid w:val="007E625B"/>
    <w:rPr>
      <w:i/>
      <w:iCs/>
    </w:rPr>
  </w:style>
  <w:style w:type="paragraph" w:customStyle="1" w:styleId="affff0">
    <w:name w:val="Текст информации об изменениях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1">
    <w:name w:val="Информация об изменениях"/>
    <w:basedOn w:val="affff0"/>
    <w:next w:val="a"/>
    <w:uiPriority w:val="99"/>
    <w:qFormat/>
    <w:rsid w:val="007E625B"/>
    <w:pPr>
      <w:spacing w:before="180"/>
      <w:ind w:left="360" w:right="360" w:firstLine="0"/>
    </w:pPr>
  </w:style>
  <w:style w:type="paragraph" w:customStyle="1" w:styleId="affff2">
    <w:name w:val="Подзаголовок для информации об изменениях"/>
    <w:basedOn w:val="affff0"/>
    <w:next w:val="a"/>
    <w:uiPriority w:val="99"/>
    <w:qFormat/>
    <w:rsid w:val="007E625B"/>
    <w:rPr>
      <w:b/>
      <w:bCs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7E6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42">
    <w:name w:val="Сетка таблицы4"/>
    <w:basedOn w:val="a1"/>
    <w:uiPriority w:val="39"/>
    <w:rsid w:val="007E62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7E625B"/>
    <w:rPr>
      <w:rFonts w:ascii="Times New Roman" w:hAnsi="Times New Roman" w:cs="Times New Roman"/>
      <w:b/>
      <w:color w:val="00000A"/>
      <w:sz w:val="24"/>
    </w:rPr>
  </w:style>
  <w:style w:type="character" w:customStyle="1" w:styleId="ListLabel2">
    <w:name w:val="ListLabel 2"/>
    <w:qFormat/>
    <w:rsid w:val="007E625B"/>
    <w:rPr>
      <w:rFonts w:ascii="Times New Roman" w:hAnsi="Times New Roman"/>
      <w:i w:val="0"/>
      <w:sz w:val="24"/>
    </w:rPr>
  </w:style>
  <w:style w:type="character" w:customStyle="1" w:styleId="ListLabel3">
    <w:name w:val="ListLabel 3"/>
    <w:qFormat/>
    <w:rsid w:val="007E625B"/>
    <w:rPr>
      <w:rFonts w:cs="Courier New"/>
    </w:rPr>
  </w:style>
  <w:style w:type="character" w:customStyle="1" w:styleId="ListLabel4">
    <w:name w:val="ListLabel 4"/>
    <w:qFormat/>
    <w:rsid w:val="007E625B"/>
    <w:rPr>
      <w:rFonts w:cs="Courier New"/>
    </w:rPr>
  </w:style>
  <w:style w:type="character" w:customStyle="1" w:styleId="ListLabel5">
    <w:name w:val="ListLabel 5"/>
    <w:qFormat/>
    <w:rsid w:val="007E625B"/>
    <w:rPr>
      <w:rFonts w:cs="Courier New"/>
    </w:rPr>
  </w:style>
  <w:style w:type="character" w:customStyle="1" w:styleId="ListLabel6">
    <w:name w:val="ListLabel 6"/>
    <w:qFormat/>
    <w:rsid w:val="007E625B"/>
    <w:rPr>
      <w:rFonts w:cs="Courier New"/>
    </w:rPr>
  </w:style>
  <w:style w:type="character" w:customStyle="1" w:styleId="ListLabel7">
    <w:name w:val="ListLabel 7"/>
    <w:qFormat/>
    <w:rsid w:val="007E625B"/>
    <w:rPr>
      <w:rFonts w:cs="Courier New"/>
    </w:rPr>
  </w:style>
  <w:style w:type="character" w:customStyle="1" w:styleId="ListLabel8">
    <w:name w:val="ListLabel 8"/>
    <w:qFormat/>
    <w:rsid w:val="007E625B"/>
    <w:rPr>
      <w:rFonts w:cs="Courier New"/>
    </w:rPr>
  </w:style>
  <w:style w:type="character" w:customStyle="1" w:styleId="ListLabel9">
    <w:name w:val="ListLabel 9"/>
    <w:qFormat/>
    <w:rsid w:val="007E625B"/>
    <w:rPr>
      <w:rFonts w:cs="Courier New"/>
    </w:rPr>
  </w:style>
  <w:style w:type="character" w:customStyle="1" w:styleId="ListLabel10">
    <w:name w:val="ListLabel 10"/>
    <w:qFormat/>
    <w:rsid w:val="007E625B"/>
    <w:rPr>
      <w:rFonts w:cs="Courier New"/>
    </w:rPr>
  </w:style>
  <w:style w:type="character" w:customStyle="1" w:styleId="ListLabel11">
    <w:name w:val="ListLabel 11"/>
    <w:qFormat/>
    <w:rsid w:val="007E625B"/>
    <w:rPr>
      <w:rFonts w:cs="Courier New"/>
    </w:rPr>
  </w:style>
  <w:style w:type="character" w:customStyle="1" w:styleId="ListLabel12">
    <w:name w:val="ListLabel 12"/>
    <w:qFormat/>
    <w:rsid w:val="007E625B"/>
    <w:rPr>
      <w:color w:val="00000A"/>
    </w:rPr>
  </w:style>
  <w:style w:type="character" w:customStyle="1" w:styleId="ListLabel13">
    <w:name w:val="ListLabel 13"/>
    <w:qFormat/>
    <w:rsid w:val="007E625B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7E625B"/>
    <w:rPr>
      <w:color w:val="00000A"/>
    </w:rPr>
  </w:style>
  <w:style w:type="character" w:customStyle="1" w:styleId="ListLabel15">
    <w:name w:val="ListLabel 15"/>
    <w:qFormat/>
    <w:rsid w:val="007E625B"/>
    <w:rPr>
      <w:color w:val="00000A"/>
    </w:rPr>
  </w:style>
  <w:style w:type="character" w:customStyle="1" w:styleId="ListLabel16">
    <w:name w:val="ListLabel 16"/>
    <w:qFormat/>
    <w:rsid w:val="007E625B"/>
    <w:rPr>
      <w:color w:val="00000A"/>
    </w:rPr>
  </w:style>
  <w:style w:type="character" w:customStyle="1" w:styleId="ListLabel17">
    <w:name w:val="ListLabel 17"/>
    <w:qFormat/>
    <w:rsid w:val="007E625B"/>
    <w:rPr>
      <w:color w:val="00000A"/>
    </w:rPr>
  </w:style>
  <w:style w:type="character" w:customStyle="1" w:styleId="ListLabel18">
    <w:name w:val="ListLabel 18"/>
    <w:qFormat/>
    <w:rsid w:val="007E625B"/>
    <w:rPr>
      <w:color w:val="00000A"/>
    </w:rPr>
  </w:style>
  <w:style w:type="character" w:customStyle="1" w:styleId="ListLabel19">
    <w:name w:val="ListLabel 19"/>
    <w:qFormat/>
    <w:rsid w:val="007E625B"/>
    <w:rPr>
      <w:color w:val="00000A"/>
    </w:rPr>
  </w:style>
  <w:style w:type="character" w:customStyle="1" w:styleId="ListLabel20">
    <w:name w:val="ListLabel 20"/>
    <w:qFormat/>
    <w:rsid w:val="007E625B"/>
    <w:rPr>
      <w:color w:val="00000A"/>
    </w:rPr>
  </w:style>
  <w:style w:type="character" w:customStyle="1" w:styleId="ListLabel21">
    <w:name w:val="ListLabel 21"/>
    <w:qFormat/>
    <w:rsid w:val="007E625B"/>
    <w:rPr>
      <w:rFonts w:cs="Courier New"/>
    </w:rPr>
  </w:style>
  <w:style w:type="character" w:customStyle="1" w:styleId="ListLabel22">
    <w:name w:val="ListLabel 22"/>
    <w:qFormat/>
    <w:rsid w:val="007E625B"/>
    <w:rPr>
      <w:rFonts w:cs="Courier New"/>
    </w:rPr>
  </w:style>
  <w:style w:type="character" w:customStyle="1" w:styleId="ListLabel23">
    <w:name w:val="ListLabel 23"/>
    <w:qFormat/>
    <w:rsid w:val="007E625B"/>
    <w:rPr>
      <w:rFonts w:cs="Courier New"/>
    </w:rPr>
  </w:style>
  <w:style w:type="character" w:customStyle="1" w:styleId="ListLabel24">
    <w:name w:val="ListLabel 24"/>
    <w:qFormat/>
    <w:rsid w:val="007E625B"/>
    <w:rPr>
      <w:rFonts w:cs="Courier New"/>
    </w:rPr>
  </w:style>
  <w:style w:type="character" w:customStyle="1" w:styleId="ListLabel25">
    <w:name w:val="ListLabel 25"/>
    <w:qFormat/>
    <w:rsid w:val="007E625B"/>
    <w:rPr>
      <w:rFonts w:cs="Courier New"/>
    </w:rPr>
  </w:style>
  <w:style w:type="character" w:customStyle="1" w:styleId="ListLabel26">
    <w:name w:val="ListLabel 26"/>
    <w:qFormat/>
    <w:rsid w:val="007E625B"/>
    <w:rPr>
      <w:rFonts w:cs="Courier New"/>
    </w:rPr>
  </w:style>
  <w:style w:type="character" w:customStyle="1" w:styleId="ListLabel27">
    <w:name w:val="ListLabel 27"/>
    <w:qFormat/>
    <w:rsid w:val="007E625B"/>
    <w:rPr>
      <w:color w:val="00000A"/>
    </w:rPr>
  </w:style>
  <w:style w:type="character" w:customStyle="1" w:styleId="ListLabel28">
    <w:name w:val="ListLabel 28"/>
    <w:qFormat/>
    <w:rsid w:val="007E625B"/>
    <w:rPr>
      <w:rFonts w:ascii="Times New Roman" w:hAnsi="Times New Roman"/>
      <w:color w:val="00000A"/>
      <w:sz w:val="24"/>
    </w:rPr>
  </w:style>
  <w:style w:type="character" w:customStyle="1" w:styleId="ListLabel29">
    <w:name w:val="ListLabel 29"/>
    <w:qFormat/>
    <w:rsid w:val="007E625B"/>
    <w:rPr>
      <w:color w:val="00000A"/>
    </w:rPr>
  </w:style>
  <w:style w:type="character" w:customStyle="1" w:styleId="ListLabel30">
    <w:name w:val="ListLabel 30"/>
    <w:qFormat/>
    <w:rsid w:val="007E625B"/>
    <w:rPr>
      <w:color w:val="00000A"/>
    </w:rPr>
  </w:style>
  <w:style w:type="character" w:customStyle="1" w:styleId="ListLabel31">
    <w:name w:val="ListLabel 31"/>
    <w:qFormat/>
    <w:rsid w:val="007E625B"/>
    <w:rPr>
      <w:color w:val="00000A"/>
    </w:rPr>
  </w:style>
  <w:style w:type="character" w:customStyle="1" w:styleId="ListLabel32">
    <w:name w:val="ListLabel 32"/>
    <w:qFormat/>
    <w:rsid w:val="007E625B"/>
    <w:rPr>
      <w:color w:val="00000A"/>
    </w:rPr>
  </w:style>
  <w:style w:type="character" w:customStyle="1" w:styleId="ListLabel33">
    <w:name w:val="ListLabel 33"/>
    <w:qFormat/>
    <w:rsid w:val="007E625B"/>
    <w:rPr>
      <w:color w:val="00000A"/>
    </w:rPr>
  </w:style>
  <w:style w:type="character" w:customStyle="1" w:styleId="ListLabel34">
    <w:name w:val="ListLabel 34"/>
    <w:qFormat/>
    <w:rsid w:val="007E625B"/>
    <w:rPr>
      <w:color w:val="00000A"/>
    </w:rPr>
  </w:style>
  <w:style w:type="character" w:customStyle="1" w:styleId="ListLabel35">
    <w:name w:val="ListLabel 35"/>
    <w:qFormat/>
    <w:rsid w:val="007E625B"/>
    <w:rPr>
      <w:color w:val="00000A"/>
    </w:rPr>
  </w:style>
  <w:style w:type="character" w:customStyle="1" w:styleId="ListLabel36">
    <w:name w:val="ListLabel 36"/>
    <w:qFormat/>
    <w:rsid w:val="007E625B"/>
    <w:rPr>
      <w:rFonts w:cs="Courier New"/>
    </w:rPr>
  </w:style>
  <w:style w:type="character" w:customStyle="1" w:styleId="ListLabel37">
    <w:name w:val="ListLabel 37"/>
    <w:qFormat/>
    <w:rsid w:val="007E625B"/>
    <w:rPr>
      <w:rFonts w:cs="Courier New"/>
    </w:rPr>
  </w:style>
  <w:style w:type="character" w:customStyle="1" w:styleId="ListLabel38">
    <w:name w:val="ListLabel 38"/>
    <w:qFormat/>
    <w:rsid w:val="007E625B"/>
    <w:rPr>
      <w:rFonts w:cs="Courier New"/>
    </w:rPr>
  </w:style>
  <w:style w:type="character" w:customStyle="1" w:styleId="ListLabel39">
    <w:name w:val="ListLabel 39"/>
    <w:qFormat/>
    <w:rsid w:val="007E625B"/>
    <w:rPr>
      <w:rFonts w:cs="Courier New"/>
    </w:rPr>
  </w:style>
  <w:style w:type="character" w:customStyle="1" w:styleId="ListLabel40">
    <w:name w:val="ListLabel 40"/>
    <w:qFormat/>
    <w:rsid w:val="007E625B"/>
    <w:rPr>
      <w:rFonts w:cs="Courier New"/>
    </w:rPr>
  </w:style>
  <w:style w:type="character" w:customStyle="1" w:styleId="ListLabel41">
    <w:name w:val="ListLabel 41"/>
    <w:qFormat/>
    <w:rsid w:val="007E625B"/>
    <w:rPr>
      <w:rFonts w:cs="Courier New"/>
    </w:rPr>
  </w:style>
  <w:style w:type="character" w:customStyle="1" w:styleId="ListLabel42">
    <w:name w:val="ListLabel 42"/>
    <w:qFormat/>
    <w:rsid w:val="007E625B"/>
    <w:rPr>
      <w:rFonts w:cs="Courier New"/>
    </w:rPr>
  </w:style>
  <w:style w:type="character" w:customStyle="1" w:styleId="ListLabel43">
    <w:name w:val="ListLabel 43"/>
    <w:qFormat/>
    <w:rsid w:val="007E625B"/>
    <w:rPr>
      <w:rFonts w:cs="Courier New"/>
    </w:rPr>
  </w:style>
  <w:style w:type="character" w:customStyle="1" w:styleId="ListLabel44">
    <w:name w:val="ListLabel 44"/>
    <w:qFormat/>
    <w:rsid w:val="007E625B"/>
    <w:rPr>
      <w:rFonts w:cs="Courier New"/>
    </w:rPr>
  </w:style>
  <w:style w:type="character" w:customStyle="1" w:styleId="ListLabel45">
    <w:name w:val="ListLabel 45"/>
    <w:qFormat/>
    <w:rsid w:val="007E625B"/>
    <w:rPr>
      <w:rFonts w:cs="Courier New"/>
    </w:rPr>
  </w:style>
  <w:style w:type="character" w:customStyle="1" w:styleId="ListLabel46">
    <w:name w:val="ListLabel 46"/>
    <w:qFormat/>
    <w:rsid w:val="007E625B"/>
    <w:rPr>
      <w:rFonts w:cs="Courier New"/>
    </w:rPr>
  </w:style>
  <w:style w:type="character" w:customStyle="1" w:styleId="ListLabel47">
    <w:name w:val="ListLabel 47"/>
    <w:qFormat/>
    <w:rsid w:val="007E625B"/>
    <w:rPr>
      <w:rFonts w:cs="Courier New"/>
    </w:rPr>
  </w:style>
  <w:style w:type="character" w:customStyle="1" w:styleId="ListLabel48">
    <w:name w:val="ListLabel 48"/>
    <w:qFormat/>
    <w:rsid w:val="007E625B"/>
    <w:rPr>
      <w:rFonts w:cs="Courier New"/>
    </w:rPr>
  </w:style>
  <w:style w:type="character" w:customStyle="1" w:styleId="ListLabel49">
    <w:name w:val="ListLabel 49"/>
    <w:qFormat/>
    <w:rsid w:val="007E625B"/>
    <w:rPr>
      <w:rFonts w:cs="Courier New"/>
    </w:rPr>
  </w:style>
  <w:style w:type="character" w:customStyle="1" w:styleId="ListLabel50">
    <w:name w:val="ListLabel 50"/>
    <w:qFormat/>
    <w:rsid w:val="007E625B"/>
    <w:rPr>
      <w:rFonts w:cs="Courier New"/>
    </w:rPr>
  </w:style>
  <w:style w:type="character" w:customStyle="1" w:styleId="ListLabel51">
    <w:name w:val="ListLabel 51"/>
    <w:qFormat/>
    <w:rsid w:val="007E625B"/>
    <w:rPr>
      <w:rFonts w:cs="Courier New"/>
    </w:rPr>
  </w:style>
  <w:style w:type="character" w:customStyle="1" w:styleId="ListLabel52">
    <w:name w:val="ListLabel 52"/>
    <w:qFormat/>
    <w:rsid w:val="007E625B"/>
    <w:rPr>
      <w:rFonts w:cs="Courier New"/>
    </w:rPr>
  </w:style>
  <w:style w:type="character" w:customStyle="1" w:styleId="ListLabel53">
    <w:name w:val="ListLabel 53"/>
    <w:qFormat/>
    <w:rsid w:val="007E625B"/>
    <w:rPr>
      <w:rFonts w:cs="Courier New"/>
    </w:rPr>
  </w:style>
  <w:style w:type="character" w:customStyle="1" w:styleId="ListLabel54">
    <w:name w:val="ListLabel 54"/>
    <w:qFormat/>
    <w:rsid w:val="007E625B"/>
    <w:rPr>
      <w:sz w:val="24"/>
    </w:rPr>
  </w:style>
  <w:style w:type="character" w:customStyle="1" w:styleId="ListLabel55">
    <w:name w:val="ListLabel 55"/>
    <w:qFormat/>
    <w:rsid w:val="007E625B"/>
    <w:rPr>
      <w:sz w:val="20"/>
    </w:rPr>
  </w:style>
  <w:style w:type="character" w:customStyle="1" w:styleId="ListLabel56">
    <w:name w:val="ListLabel 56"/>
    <w:qFormat/>
    <w:rsid w:val="007E625B"/>
    <w:rPr>
      <w:sz w:val="20"/>
    </w:rPr>
  </w:style>
  <w:style w:type="character" w:customStyle="1" w:styleId="ListLabel57">
    <w:name w:val="ListLabel 57"/>
    <w:qFormat/>
    <w:rsid w:val="007E625B"/>
    <w:rPr>
      <w:sz w:val="20"/>
    </w:rPr>
  </w:style>
  <w:style w:type="character" w:customStyle="1" w:styleId="ListLabel58">
    <w:name w:val="ListLabel 58"/>
    <w:qFormat/>
    <w:rsid w:val="007E625B"/>
    <w:rPr>
      <w:sz w:val="20"/>
    </w:rPr>
  </w:style>
  <w:style w:type="character" w:customStyle="1" w:styleId="ListLabel59">
    <w:name w:val="ListLabel 59"/>
    <w:qFormat/>
    <w:rsid w:val="007E625B"/>
    <w:rPr>
      <w:sz w:val="20"/>
    </w:rPr>
  </w:style>
  <w:style w:type="character" w:customStyle="1" w:styleId="ListLabel60">
    <w:name w:val="ListLabel 60"/>
    <w:qFormat/>
    <w:rsid w:val="007E625B"/>
    <w:rPr>
      <w:sz w:val="20"/>
    </w:rPr>
  </w:style>
  <w:style w:type="character" w:customStyle="1" w:styleId="ListLabel61">
    <w:name w:val="ListLabel 61"/>
    <w:qFormat/>
    <w:rsid w:val="007E625B"/>
    <w:rPr>
      <w:sz w:val="20"/>
    </w:rPr>
  </w:style>
  <w:style w:type="character" w:customStyle="1" w:styleId="ListLabel62">
    <w:name w:val="ListLabel 62"/>
    <w:qFormat/>
    <w:rsid w:val="007E625B"/>
    <w:rPr>
      <w:rFonts w:cs="Courier New"/>
    </w:rPr>
  </w:style>
  <w:style w:type="character" w:customStyle="1" w:styleId="ListLabel63">
    <w:name w:val="ListLabel 63"/>
    <w:qFormat/>
    <w:rsid w:val="007E625B"/>
    <w:rPr>
      <w:rFonts w:cs="Courier New"/>
    </w:rPr>
  </w:style>
  <w:style w:type="character" w:customStyle="1" w:styleId="ListLabel64">
    <w:name w:val="ListLabel 64"/>
    <w:qFormat/>
    <w:rsid w:val="007E625B"/>
    <w:rPr>
      <w:rFonts w:cs="Courier New"/>
    </w:rPr>
  </w:style>
  <w:style w:type="character" w:customStyle="1" w:styleId="ListLabel65">
    <w:name w:val="ListLabel 65"/>
    <w:qFormat/>
    <w:rsid w:val="007E625B"/>
    <w:rPr>
      <w:rFonts w:cs="Courier New"/>
    </w:rPr>
  </w:style>
  <w:style w:type="character" w:customStyle="1" w:styleId="ListLabel66">
    <w:name w:val="ListLabel 66"/>
    <w:qFormat/>
    <w:rsid w:val="007E625B"/>
    <w:rPr>
      <w:rFonts w:cs="Courier New"/>
    </w:rPr>
  </w:style>
  <w:style w:type="character" w:customStyle="1" w:styleId="ListLabel67">
    <w:name w:val="ListLabel 67"/>
    <w:qFormat/>
    <w:rsid w:val="007E625B"/>
    <w:rPr>
      <w:rFonts w:cs="Courier New"/>
    </w:rPr>
  </w:style>
  <w:style w:type="character" w:customStyle="1" w:styleId="ListLabel68">
    <w:name w:val="ListLabel 68"/>
    <w:qFormat/>
    <w:rsid w:val="007E625B"/>
    <w:rPr>
      <w:rFonts w:cs="Courier New"/>
    </w:rPr>
  </w:style>
  <w:style w:type="character" w:customStyle="1" w:styleId="ListLabel69">
    <w:name w:val="ListLabel 69"/>
    <w:qFormat/>
    <w:rsid w:val="007E625B"/>
    <w:rPr>
      <w:rFonts w:cs="Courier New"/>
    </w:rPr>
  </w:style>
  <w:style w:type="character" w:customStyle="1" w:styleId="ListLabel70">
    <w:name w:val="ListLabel 70"/>
    <w:qFormat/>
    <w:rsid w:val="007E625B"/>
    <w:rPr>
      <w:rFonts w:cs="Courier New"/>
    </w:rPr>
  </w:style>
  <w:style w:type="character" w:customStyle="1" w:styleId="ListLabel71">
    <w:name w:val="ListLabel 71"/>
    <w:qFormat/>
    <w:rsid w:val="007E625B"/>
    <w:rPr>
      <w:rFonts w:cs="Courier New"/>
    </w:rPr>
  </w:style>
  <w:style w:type="character" w:customStyle="1" w:styleId="ListLabel72">
    <w:name w:val="ListLabel 72"/>
    <w:qFormat/>
    <w:rsid w:val="007E625B"/>
    <w:rPr>
      <w:rFonts w:cs="Courier New"/>
    </w:rPr>
  </w:style>
  <w:style w:type="character" w:customStyle="1" w:styleId="ListLabel73">
    <w:name w:val="ListLabel 73"/>
    <w:qFormat/>
    <w:rsid w:val="007E625B"/>
    <w:rPr>
      <w:rFonts w:cs="Courier New"/>
    </w:rPr>
  </w:style>
  <w:style w:type="character" w:customStyle="1" w:styleId="ListLabel74">
    <w:name w:val="ListLabel 74"/>
    <w:qFormat/>
    <w:rsid w:val="007E625B"/>
    <w:rPr>
      <w:rFonts w:cs="Courier New"/>
    </w:rPr>
  </w:style>
  <w:style w:type="character" w:customStyle="1" w:styleId="ListLabel75">
    <w:name w:val="ListLabel 75"/>
    <w:qFormat/>
    <w:rsid w:val="007E625B"/>
    <w:rPr>
      <w:rFonts w:cs="Courier New"/>
    </w:rPr>
  </w:style>
  <w:style w:type="character" w:customStyle="1" w:styleId="ListLabel76">
    <w:name w:val="ListLabel 76"/>
    <w:qFormat/>
    <w:rsid w:val="007E625B"/>
    <w:rPr>
      <w:rFonts w:cs="Courier New"/>
    </w:rPr>
  </w:style>
  <w:style w:type="character" w:customStyle="1" w:styleId="ListLabel77">
    <w:name w:val="ListLabel 77"/>
    <w:qFormat/>
    <w:rsid w:val="007E625B"/>
    <w:rPr>
      <w:rFonts w:cs="Courier New"/>
    </w:rPr>
  </w:style>
  <w:style w:type="character" w:customStyle="1" w:styleId="ListLabel78">
    <w:name w:val="ListLabel 78"/>
    <w:qFormat/>
    <w:rsid w:val="007E625B"/>
    <w:rPr>
      <w:rFonts w:cs="Courier New"/>
    </w:rPr>
  </w:style>
  <w:style w:type="character" w:customStyle="1" w:styleId="ListLabel79">
    <w:name w:val="ListLabel 79"/>
    <w:qFormat/>
    <w:rsid w:val="007E625B"/>
    <w:rPr>
      <w:rFonts w:cs="Courier New"/>
    </w:rPr>
  </w:style>
  <w:style w:type="character" w:customStyle="1" w:styleId="ListLabel80">
    <w:name w:val="ListLabel 80"/>
    <w:qFormat/>
    <w:rsid w:val="007E625B"/>
    <w:rPr>
      <w:rFonts w:cs="Courier New"/>
    </w:rPr>
  </w:style>
  <w:style w:type="character" w:customStyle="1" w:styleId="ListLabel81">
    <w:name w:val="ListLabel 81"/>
    <w:qFormat/>
    <w:rsid w:val="007E625B"/>
    <w:rPr>
      <w:rFonts w:cs="Courier New"/>
    </w:rPr>
  </w:style>
  <w:style w:type="character" w:customStyle="1" w:styleId="ListLabel82">
    <w:name w:val="ListLabel 82"/>
    <w:qFormat/>
    <w:rsid w:val="007E625B"/>
    <w:rPr>
      <w:rFonts w:cs="Courier New"/>
    </w:rPr>
  </w:style>
  <w:style w:type="character" w:customStyle="1" w:styleId="ListLabel83">
    <w:name w:val="ListLabel 83"/>
    <w:qFormat/>
    <w:rsid w:val="007E625B"/>
    <w:rPr>
      <w:rFonts w:cs="Courier New"/>
    </w:rPr>
  </w:style>
  <w:style w:type="character" w:customStyle="1" w:styleId="ListLabel84">
    <w:name w:val="ListLabel 84"/>
    <w:qFormat/>
    <w:rsid w:val="007E625B"/>
    <w:rPr>
      <w:rFonts w:cs="Courier New"/>
    </w:rPr>
  </w:style>
  <w:style w:type="character" w:customStyle="1" w:styleId="ListLabel85">
    <w:name w:val="ListLabel 85"/>
    <w:qFormat/>
    <w:rsid w:val="007E625B"/>
    <w:rPr>
      <w:rFonts w:cs="Courier New"/>
    </w:rPr>
  </w:style>
  <w:style w:type="character" w:customStyle="1" w:styleId="ListLabel86">
    <w:name w:val="ListLabel 86"/>
    <w:qFormat/>
    <w:rsid w:val="007E625B"/>
    <w:rPr>
      <w:rFonts w:cs="Courier New"/>
    </w:rPr>
  </w:style>
  <w:style w:type="character" w:customStyle="1" w:styleId="ListLabel87">
    <w:name w:val="ListLabel 87"/>
    <w:qFormat/>
    <w:rsid w:val="007E625B"/>
    <w:rPr>
      <w:rFonts w:cs="Courier New"/>
    </w:rPr>
  </w:style>
  <w:style w:type="character" w:customStyle="1" w:styleId="ListLabel88">
    <w:name w:val="ListLabel 88"/>
    <w:qFormat/>
    <w:rsid w:val="007E625B"/>
    <w:rPr>
      <w:rFonts w:cs="Courier New"/>
    </w:rPr>
  </w:style>
  <w:style w:type="character" w:customStyle="1" w:styleId="ListLabel89">
    <w:name w:val="ListLabel 89"/>
    <w:qFormat/>
    <w:rsid w:val="007E625B"/>
    <w:rPr>
      <w:rFonts w:cs="Courier New"/>
    </w:rPr>
  </w:style>
  <w:style w:type="character" w:customStyle="1" w:styleId="ListLabel90">
    <w:name w:val="ListLabel 90"/>
    <w:qFormat/>
    <w:rsid w:val="007E625B"/>
    <w:rPr>
      <w:rFonts w:cs="Courier New"/>
    </w:rPr>
  </w:style>
  <w:style w:type="character" w:customStyle="1" w:styleId="ListLabel91">
    <w:name w:val="ListLabel 91"/>
    <w:qFormat/>
    <w:rsid w:val="007E625B"/>
    <w:rPr>
      <w:rFonts w:cs="Courier New"/>
    </w:rPr>
  </w:style>
  <w:style w:type="character" w:customStyle="1" w:styleId="ListLabel92">
    <w:name w:val="ListLabel 92"/>
    <w:qFormat/>
    <w:rsid w:val="007E625B"/>
    <w:rPr>
      <w:rFonts w:cs="Courier New"/>
    </w:rPr>
  </w:style>
  <w:style w:type="character" w:customStyle="1" w:styleId="ListLabel93">
    <w:name w:val="ListLabel 93"/>
    <w:qFormat/>
    <w:rsid w:val="007E625B"/>
    <w:rPr>
      <w:rFonts w:cs="Courier New"/>
    </w:rPr>
  </w:style>
  <w:style w:type="character" w:customStyle="1" w:styleId="ListLabel94">
    <w:name w:val="ListLabel 94"/>
    <w:qFormat/>
    <w:rsid w:val="007E625B"/>
    <w:rPr>
      <w:rFonts w:cs="Courier New"/>
    </w:rPr>
  </w:style>
  <w:style w:type="character" w:customStyle="1" w:styleId="ListLabel95">
    <w:name w:val="ListLabel 95"/>
    <w:qFormat/>
    <w:rsid w:val="007E625B"/>
    <w:rPr>
      <w:rFonts w:cs="Courier New"/>
    </w:rPr>
  </w:style>
  <w:style w:type="character" w:customStyle="1" w:styleId="ListLabel96">
    <w:name w:val="ListLabel 96"/>
    <w:qFormat/>
    <w:rsid w:val="007E625B"/>
    <w:rPr>
      <w:rFonts w:cs="Courier New"/>
    </w:rPr>
  </w:style>
  <w:style w:type="character" w:customStyle="1" w:styleId="ListLabel97">
    <w:name w:val="ListLabel 97"/>
    <w:qFormat/>
    <w:rsid w:val="007E625B"/>
    <w:rPr>
      <w:rFonts w:cs="Courier New"/>
    </w:rPr>
  </w:style>
  <w:style w:type="character" w:customStyle="1" w:styleId="ListLabel98">
    <w:name w:val="ListLabel 98"/>
    <w:qFormat/>
    <w:rsid w:val="007E625B"/>
    <w:rPr>
      <w:rFonts w:cs="Courier New"/>
    </w:rPr>
  </w:style>
  <w:style w:type="character" w:customStyle="1" w:styleId="ListLabel99">
    <w:name w:val="ListLabel 99"/>
    <w:qFormat/>
    <w:rsid w:val="007E625B"/>
    <w:rPr>
      <w:rFonts w:cs="Courier New"/>
    </w:rPr>
  </w:style>
  <w:style w:type="character" w:customStyle="1" w:styleId="ListLabel100">
    <w:name w:val="ListLabel 100"/>
    <w:qFormat/>
    <w:rsid w:val="007E625B"/>
    <w:rPr>
      <w:rFonts w:cs="Courier New"/>
    </w:rPr>
  </w:style>
  <w:style w:type="character" w:customStyle="1" w:styleId="ListLabel101">
    <w:name w:val="ListLabel 101"/>
    <w:qFormat/>
    <w:rsid w:val="007E625B"/>
    <w:rPr>
      <w:rFonts w:cs="Courier New"/>
    </w:rPr>
  </w:style>
  <w:style w:type="character" w:customStyle="1" w:styleId="ListLabel102">
    <w:name w:val="ListLabel 102"/>
    <w:qFormat/>
    <w:rsid w:val="007E625B"/>
    <w:rPr>
      <w:rFonts w:cs="Courier New"/>
    </w:rPr>
  </w:style>
  <w:style w:type="character" w:customStyle="1" w:styleId="ListLabel103">
    <w:name w:val="ListLabel 103"/>
    <w:qFormat/>
    <w:rsid w:val="007E625B"/>
    <w:rPr>
      <w:rFonts w:cs="Courier New"/>
    </w:rPr>
  </w:style>
  <w:style w:type="character" w:customStyle="1" w:styleId="ListLabel104">
    <w:name w:val="ListLabel 104"/>
    <w:qFormat/>
    <w:rsid w:val="007E625B"/>
    <w:rPr>
      <w:rFonts w:cs="Courier New"/>
    </w:rPr>
  </w:style>
  <w:style w:type="character" w:customStyle="1" w:styleId="ListLabel105">
    <w:name w:val="ListLabel 105"/>
    <w:qFormat/>
    <w:rsid w:val="007E625B"/>
    <w:rPr>
      <w:rFonts w:cs="Courier New"/>
    </w:rPr>
  </w:style>
  <w:style w:type="character" w:customStyle="1" w:styleId="ListLabel106">
    <w:name w:val="ListLabel 106"/>
    <w:qFormat/>
    <w:rsid w:val="007E625B"/>
    <w:rPr>
      <w:rFonts w:cs="Courier New"/>
    </w:rPr>
  </w:style>
  <w:style w:type="character" w:customStyle="1" w:styleId="ListLabel107">
    <w:name w:val="ListLabel 107"/>
    <w:qFormat/>
    <w:rsid w:val="007E625B"/>
    <w:rPr>
      <w:rFonts w:cs="Courier New"/>
    </w:rPr>
  </w:style>
  <w:style w:type="character" w:customStyle="1" w:styleId="ListLabel108">
    <w:name w:val="ListLabel 108"/>
    <w:qFormat/>
    <w:rsid w:val="007E625B"/>
    <w:rPr>
      <w:rFonts w:cs="Courier New"/>
    </w:rPr>
  </w:style>
  <w:style w:type="character" w:customStyle="1" w:styleId="ListLabel109">
    <w:name w:val="ListLabel 109"/>
    <w:qFormat/>
    <w:rsid w:val="007E625B"/>
    <w:rPr>
      <w:rFonts w:cs="Courier New"/>
    </w:rPr>
  </w:style>
  <w:style w:type="character" w:customStyle="1" w:styleId="ListLabel110">
    <w:name w:val="ListLabel 110"/>
    <w:qFormat/>
    <w:rsid w:val="007E625B"/>
    <w:rPr>
      <w:rFonts w:cs="Courier New"/>
    </w:rPr>
  </w:style>
  <w:style w:type="character" w:customStyle="1" w:styleId="ListLabel111">
    <w:name w:val="ListLabel 111"/>
    <w:qFormat/>
    <w:rsid w:val="007E625B"/>
    <w:rPr>
      <w:rFonts w:cs="Courier New"/>
    </w:rPr>
  </w:style>
  <w:style w:type="character" w:customStyle="1" w:styleId="ListLabel112">
    <w:name w:val="ListLabel 112"/>
    <w:qFormat/>
    <w:rsid w:val="007E625B"/>
    <w:rPr>
      <w:rFonts w:cs="Courier New"/>
    </w:rPr>
  </w:style>
  <w:style w:type="character" w:customStyle="1" w:styleId="ListLabel113">
    <w:name w:val="ListLabel 113"/>
    <w:qFormat/>
    <w:rsid w:val="007E625B"/>
    <w:rPr>
      <w:rFonts w:cs="Courier New"/>
    </w:rPr>
  </w:style>
  <w:style w:type="character" w:customStyle="1" w:styleId="ListLabel114">
    <w:name w:val="ListLabel 114"/>
    <w:qFormat/>
    <w:rsid w:val="007E625B"/>
    <w:rPr>
      <w:rFonts w:cs="Courier New"/>
    </w:rPr>
  </w:style>
  <w:style w:type="character" w:customStyle="1" w:styleId="ListLabel115">
    <w:name w:val="ListLabel 115"/>
    <w:qFormat/>
    <w:rsid w:val="007E625B"/>
    <w:rPr>
      <w:rFonts w:cs="Courier New"/>
    </w:rPr>
  </w:style>
  <w:style w:type="character" w:customStyle="1" w:styleId="ListLabel116">
    <w:name w:val="ListLabel 116"/>
    <w:qFormat/>
    <w:rsid w:val="007E625B"/>
    <w:rPr>
      <w:rFonts w:cs="Courier New"/>
    </w:rPr>
  </w:style>
  <w:style w:type="character" w:customStyle="1" w:styleId="ListLabel117">
    <w:name w:val="ListLabel 117"/>
    <w:qFormat/>
    <w:rsid w:val="007E625B"/>
    <w:rPr>
      <w:rFonts w:cs="Courier New"/>
    </w:rPr>
  </w:style>
  <w:style w:type="character" w:customStyle="1" w:styleId="ListLabel118">
    <w:name w:val="ListLabel 118"/>
    <w:qFormat/>
    <w:rsid w:val="007E625B"/>
    <w:rPr>
      <w:rFonts w:cs="Courier New"/>
    </w:rPr>
  </w:style>
  <w:style w:type="character" w:customStyle="1" w:styleId="ListLabel119">
    <w:name w:val="ListLabel 119"/>
    <w:qFormat/>
    <w:rsid w:val="007E625B"/>
    <w:rPr>
      <w:rFonts w:cs="Courier New"/>
    </w:rPr>
  </w:style>
  <w:style w:type="character" w:customStyle="1" w:styleId="ListLabel120">
    <w:name w:val="ListLabel 120"/>
    <w:qFormat/>
    <w:rsid w:val="007E625B"/>
    <w:rPr>
      <w:rFonts w:cs="Courier New"/>
    </w:rPr>
  </w:style>
  <w:style w:type="character" w:customStyle="1" w:styleId="ListLabel121">
    <w:name w:val="ListLabel 121"/>
    <w:qFormat/>
    <w:rsid w:val="007E625B"/>
    <w:rPr>
      <w:rFonts w:cs="Courier New"/>
    </w:rPr>
  </w:style>
  <w:style w:type="character" w:customStyle="1" w:styleId="ListLabel122">
    <w:name w:val="ListLabel 122"/>
    <w:qFormat/>
    <w:rsid w:val="007E625B"/>
    <w:rPr>
      <w:rFonts w:cs="Courier New"/>
    </w:rPr>
  </w:style>
  <w:style w:type="character" w:customStyle="1" w:styleId="ListLabel123">
    <w:name w:val="ListLabel 123"/>
    <w:qFormat/>
    <w:rsid w:val="007E625B"/>
    <w:rPr>
      <w:rFonts w:cs="Courier New"/>
    </w:rPr>
  </w:style>
  <w:style w:type="character" w:customStyle="1" w:styleId="ListLabel124">
    <w:name w:val="ListLabel 124"/>
    <w:qFormat/>
    <w:rsid w:val="007E625B"/>
    <w:rPr>
      <w:rFonts w:cs="Courier New"/>
    </w:rPr>
  </w:style>
  <w:style w:type="character" w:customStyle="1" w:styleId="ListLabel125">
    <w:name w:val="ListLabel 125"/>
    <w:qFormat/>
    <w:rsid w:val="007E625B"/>
    <w:rPr>
      <w:rFonts w:cs="Courier New"/>
    </w:rPr>
  </w:style>
  <w:style w:type="character" w:customStyle="1" w:styleId="ListLabel126">
    <w:name w:val="ListLabel 126"/>
    <w:qFormat/>
    <w:rsid w:val="007E625B"/>
    <w:rPr>
      <w:rFonts w:cs="Courier New"/>
    </w:rPr>
  </w:style>
  <w:style w:type="character" w:customStyle="1" w:styleId="ListLabel127">
    <w:name w:val="ListLabel 127"/>
    <w:qFormat/>
    <w:rsid w:val="007E625B"/>
    <w:rPr>
      <w:rFonts w:cs="Courier New"/>
    </w:rPr>
  </w:style>
  <w:style w:type="character" w:customStyle="1" w:styleId="ListLabel128">
    <w:name w:val="ListLabel 128"/>
    <w:qFormat/>
    <w:rsid w:val="007E625B"/>
    <w:rPr>
      <w:rFonts w:cs="Courier New"/>
    </w:rPr>
  </w:style>
  <w:style w:type="character" w:customStyle="1" w:styleId="ListLabel129">
    <w:name w:val="ListLabel 129"/>
    <w:qFormat/>
    <w:rsid w:val="007E625B"/>
    <w:rPr>
      <w:rFonts w:cs="Courier New"/>
    </w:rPr>
  </w:style>
  <w:style w:type="character" w:customStyle="1" w:styleId="ListLabel130">
    <w:name w:val="ListLabel 130"/>
    <w:qFormat/>
    <w:rsid w:val="007E625B"/>
    <w:rPr>
      <w:rFonts w:cs="Courier New"/>
    </w:rPr>
  </w:style>
  <w:style w:type="character" w:customStyle="1" w:styleId="ListLabel131">
    <w:name w:val="ListLabel 131"/>
    <w:qFormat/>
    <w:rsid w:val="007E625B"/>
    <w:rPr>
      <w:rFonts w:cs="Courier New"/>
    </w:rPr>
  </w:style>
  <w:style w:type="character" w:customStyle="1" w:styleId="ListLabel132">
    <w:name w:val="ListLabel 132"/>
    <w:qFormat/>
    <w:rsid w:val="007E625B"/>
    <w:rPr>
      <w:rFonts w:cs="Courier New"/>
    </w:rPr>
  </w:style>
  <w:style w:type="character" w:customStyle="1" w:styleId="ListLabel133">
    <w:name w:val="ListLabel 133"/>
    <w:qFormat/>
    <w:rsid w:val="007E625B"/>
    <w:rPr>
      <w:rFonts w:cs="Courier New"/>
    </w:rPr>
  </w:style>
  <w:style w:type="character" w:customStyle="1" w:styleId="ListLabel134">
    <w:name w:val="ListLabel 134"/>
    <w:qFormat/>
    <w:rsid w:val="007E625B"/>
    <w:rPr>
      <w:rFonts w:cs="Courier New"/>
    </w:rPr>
  </w:style>
  <w:style w:type="character" w:customStyle="1" w:styleId="ListLabel135">
    <w:name w:val="ListLabel 135"/>
    <w:qFormat/>
    <w:rsid w:val="007E625B"/>
    <w:rPr>
      <w:rFonts w:cs="Courier New"/>
    </w:rPr>
  </w:style>
  <w:style w:type="character" w:customStyle="1" w:styleId="ListLabel136">
    <w:name w:val="ListLabel 136"/>
    <w:qFormat/>
    <w:rsid w:val="007E625B"/>
    <w:rPr>
      <w:rFonts w:cs="Courier New"/>
    </w:rPr>
  </w:style>
  <w:style w:type="character" w:customStyle="1" w:styleId="ListLabel137">
    <w:name w:val="ListLabel 137"/>
    <w:qFormat/>
    <w:rsid w:val="007E625B"/>
    <w:rPr>
      <w:rFonts w:cs="Courier New"/>
    </w:rPr>
  </w:style>
  <w:style w:type="character" w:customStyle="1" w:styleId="ListLabel138">
    <w:name w:val="ListLabel 138"/>
    <w:qFormat/>
    <w:rsid w:val="007E625B"/>
    <w:rPr>
      <w:rFonts w:cs="Courier New"/>
    </w:rPr>
  </w:style>
  <w:style w:type="character" w:customStyle="1" w:styleId="ListLabel139">
    <w:name w:val="ListLabel 139"/>
    <w:qFormat/>
    <w:rsid w:val="007E625B"/>
    <w:rPr>
      <w:rFonts w:cs="Courier New"/>
    </w:rPr>
  </w:style>
  <w:style w:type="character" w:customStyle="1" w:styleId="ListLabel140">
    <w:name w:val="ListLabel 140"/>
    <w:qFormat/>
    <w:rsid w:val="007E625B"/>
    <w:rPr>
      <w:rFonts w:cs="Courier New"/>
    </w:rPr>
  </w:style>
  <w:style w:type="character" w:customStyle="1" w:styleId="ListLabel141">
    <w:name w:val="ListLabel 141"/>
    <w:qFormat/>
    <w:rsid w:val="007E625B"/>
    <w:rPr>
      <w:rFonts w:cs="Courier New"/>
    </w:rPr>
  </w:style>
  <w:style w:type="character" w:customStyle="1" w:styleId="ListLabel142">
    <w:name w:val="ListLabel 142"/>
    <w:qFormat/>
    <w:rsid w:val="007E625B"/>
    <w:rPr>
      <w:rFonts w:cs="Courier New"/>
    </w:rPr>
  </w:style>
  <w:style w:type="character" w:customStyle="1" w:styleId="ListLabel143">
    <w:name w:val="ListLabel 143"/>
    <w:qFormat/>
    <w:rsid w:val="007E625B"/>
    <w:rPr>
      <w:rFonts w:cs="Courier New"/>
    </w:rPr>
  </w:style>
  <w:style w:type="character" w:customStyle="1" w:styleId="ListLabel144">
    <w:name w:val="ListLabel 144"/>
    <w:qFormat/>
    <w:rsid w:val="007E625B"/>
    <w:rPr>
      <w:rFonts w:cs="Courier New"/>
    </w:rPr>
  </w:style>
  <w:style w:type="character" w:customStyle="1" w:styleId="ListLabel145">
    <w:name w:val="ListLabel 145"/>
    <w:qFormat/>
    <w:rsid w:val="007E625B"/>
    <w:rPr>
      <w:rFonts w:cs="Courier New"/>
    </w:rPr>
  </w:style>
  <w:style w:type="character" w:customStyle="1" w:styleId="ListLabel146">
    <w:name w:val="ListLabel 146"/>
    <w:qFormat/>
    <w:rsid w:val="007E625B"/>
    <w:rPr>
      <w:rFonts w:cs="Courier New"/>
    </w:rPr>
  </w:style>
  <w:style w:type="character" w:customStyle="1" w:styleId="ListLabel147">
    <w:name w:val="ListLabel 147"/>
    <w:qFormat/>
    <w:rsid w:val="007E625B"/>
    <w:rPr>
      <w:rFonts w:cs="Courier New"/>
    </w:rPr>
  </w:style>
  <w:style w:type="character" w:customStyle="1" w:styleId="ListLabel148">
    <w:name w:val="ListLabel 148"/>
    <w:qFormat/>
    <w:rsid w:val="007E625B"/>
    <w:rPr>
      <w:rFonts w:cs="Courier New"/>
    </w:rPr>
  </w:style>
  <w:style w:type="character" w:customStyle="1" w:styleId="ListLabel149">
    <w:name w:val="ListLabel 149"/>
    <w:qFormat/>
    <w:rsid w:val="007E625B"/>
    <w:rPr>
      <w:rFonts w:cs="Courier New"/>
    </w:rPr>
  </w:style>
  <w:style w:type="character" w:customStyle="1" w:styleId="ListLabel150">
    <w:name w:val="ListLabel 150"/>
    <w:qFormat/>
    <w:rsid w:val="007E625B"/>
    <w:rPr>
      <w:rFonts w:cs="Courier New"/>
    </w:rPr>
  </w:style>
  <w:style w:type="character" w:customStyle="1" w:styleId="ListLabel151">
    <w:name w:val="ListLabel 151"/>
    <w:qFormat/>
    <w:rsid w:val="007E625B"/>
    <w:rPr>
      <w:rFonts w:cs="Courier New"/>
    </w:rPr>
  </w:style>
  <w:style w:type="character" w:customStyle="1" w:styleId="ListLabel152">
    <w:name w:val="ListLabel 152"/>
    <w:qFormat/>
    <w:rsid w:val="007E625B"/>
    <w:rPr>
      <w:rFonts w:cs="Courier New"/>
    </w:rPr>
  </w:style>
  <w:style w:type="character" w:customStyle="1" w:styleId="ListLabel153">
    <w:name w:val="ListLabel 153"/>
    <w:qFormat/>
    <w:rsid w:val="007E625B"/>
    <w:rPr>
      <w:rFonts w:cs="Courier New"/>
    </w:rPr>
  </w:style>
  <w:style w:type="character" w:customStyle="1" w:styleId="ListLabel154">
    <w:name w:val="ListLabel 154"/>
    <w:qFormat/>
    <w:rsid w:val="007E625B"/>
    <w:rPr>
      <w:rFonts w:cs="Courier New"/>
    </w:rPr>
  </w:style>
  <w:style w:type="character" w:customStyle="1" w:styleId="ListLabel155">
    <w:name w:val="ListLabel 155"/>
    <w:qFormat/>
    <w:rsid w:val="007E625B"/>
    <w:rPr>
      <w:rFonts w:cs="Courier New"/>
    </w:rPr>
  </w:style>
  <w:style w:type="character" w:customStyle="1" w:styleId="ListLabel156">
    <w:name w:val="ListLabel 156"/>
    <w:qFormat/>
    <w:rsid w:val="007E625B"/>
    <w:rPr>
      <w:rFonts w:cs="Courier New"/>
    </w:rPr>
  </w:style>
  <w:style w:type="character" w:customStyle="1" w:styleId="ListLabel157">
    <w:name w:val="ListLabel 157"/>
    <w:qFormat/>
    <w:rsid w:val="007E625B"/>
    <w:rPr>
      <w:rFonts w:cs="Courier New"/>
    </w:rPr>
  </w:style>
  <w:style w:type="character" w:customStyle="1" w:styleId="ListLabel158">
    <w:name w:val="ListLabel 158"/>
    <w:qFormat/>
    <w:rsid w:val="007E625B"/>
    <w:rPr>
      <w:rFonts w:cs="Courier New"/>
    </w:rPr>
  </w:style>
  <w:style w:type="character" w:customStyle="1" w:styleId="ListLabel159">
    <w:name w:val="ListLabel 159"/>
    <w:qFormat/>
    <w:rsid w:val="007E625B"/>
    <w:rPr>
      <w:rFonts w:cs="Courier New"/>
    </w:rPr>
  </w:style>
  <w:style w:type="character" w:customStyle="1" w:styleId="ListLabel160">
    <w:name w:val="ListLabel 160"/>
    <w:qFormat/>
    <w:rsid w:val="007E625B"/>
    <w:rPr>
      <w:rFonts w:cs="Courier New"/>
    </w:rPr>
  </w:style>
  <w:style w:type="character" w:customStyle="1" w:styleId="ListLabel161">
    <w:name w:val="ListLabel 161"/>
    <w:qFormat/>
    <w:rsid w:val="007E625B"/>
    <w:rPr>
      <w:rFonts w:cs="Courier New"/>
    </w:rPr>
  </w:style>
  <w:style w:type="character" w:customStyle="1" w:styleId="ListLabel162">
    <w:name w:val="ListLabel 162"/>
    <w:qFormat/>
    <w:rsid w:val="007E625B"/>
    <w:rPr>
      <w:rFonts w:cs="Courier New"/>
    </w:rPr>
  </w:style>
  <w:style w:type="character" w:customStyle="1" w:styleId="ListLabel163">
    <w:name w:val="ListLabel 163"/>
    <w:qFormat/>
    <w:rsid w:val="007E625B"/>
    <w:rPr>
      <w:rFonts w:cs="Courier New"/>
    </w:rPr>
  </w:style>
  <w:style w:type="character" w:customStyle="1" w:styleId="ListLabel164">
    <w:name w:val="ListLabel 164"/>
    <w:qFormat/>
    <w:rsid w:val="007E625B"/>
    <w:rPr>
      <w:rFonts w:cs="Courier New"/>
    </w:rPr>
  </w:style>
  <w:style w:type="character" w:customStyle="1" w:styleId="ListLabel165">
    <w:name w:val="ListLabel 165"/>
    <w:qFormat/>
    <w:rsid w:val="007E625B"/>
    <w:rPr>
      <w:rFonts w:cs="Courier New"/>
    </w:rPr>
  </w:style>
  <w:style w:type="character" w:customStyle="1" w:styleId="ListLabel166">
    <w:name w:val="ListLabel 166"/>
    <w:qFormat/>
    <w:rsid w:val="007E625B"/>
    <w:rPr>
      <w:rFonts w:cs="Courier New"/>
    </w:rPr>
  </w:style>
  <w:style w:type="character" w:customStyle="1" w:styleId="ListLabel167">
    <w:name w:val="ListLabel 167"/>
    <w:qFormat/>
    <w:rsid w:val="007E625B"/>
    <w:rPr>
      <w:rFonts w:cs="Courier New"/>
    </w:rPr>
  </w:style>
  <w:style w:type="character" w:customStyle="1" w:styleId="ListLabel168">
    <w:name w:val="ListLabel 168"/>
    <w:qFormat/>
    <w:rsid w:val="007E625B"/>
    <w:rPr>
      <w:rFonts w:cs="Courier New"/>
    </w:rPr>
  </w:style>
  <w:style w:type="character" w:customStyle="1" w:styleId="ListLabel169">
    <w:name w:val="ListLabel 169"/>
    <w:qFormat/>
    <w:rsid w:val="007E625B"/>
    <w:rPr>
      <w:rFonts w:cs="Courier New"/>
    </w:rPr>
  </w:style>
  <w:style w:type="character" w:customStyle="1" w:styleId="ListLabel170">
    <w:name w:val="ListLabel 170"/>
    <w:qFormat/>
    <w:rsid w:val="007E625B"/>
    <w:rPr>
      <w:rFonts w:cs="Courier New"/>
    </w:rPr>
  </w:style>
  <w:style w:type="character" w:customStyle="1" w:styleId="ListLabel171">
    <w:name w:val="ListLabel 171"/>
    <w:qFormat/>
    <w:rsid w:val="007E625B"/>
    <w:rPr>
      <w:rFonts w:cs="Courier New"/>
    </w:rPr>
  </w:style>
  <w:style w:type="character" w:customStyle="1" w:styleId="ListLabel172">
    <w:name w:val="ListLabel 172"/>
    <w:qFormat/>
    <w:rsid w:val="007E625B"/>
    <w:rPr>
      <w:rFonts w:cs="Courier New"/>
    </w:rPr>
  </w:style>
  <w:style w:type="character" w:customStyle="1" w:styleId="ListLabel173">
    <w:name w:val="ListLabel 173"/>
    <w:qFormat/>
    <w:rsid w:val="007E625B"/>
    <w:rPr>
      <w:rFonts w:cs="Courier New"/>
    </w:rPr>
  </w:style>
  <w:style w:type="character" w:customStyle="1" w:styleId="ListLabel174">
    <w:name w:val="ListLabel 174"/>
    <w:qFormat/>
    <w:rsid w:val="007E625B"/>
    <w:rPr>
      <w:rFonts w:cs="Courier New"/>
    </w:rPr>
  </w:style>
  <w:style w:type="character" w:customStyle="1" w:styleId="ListLabel175">
    <w:name w:val="ListLabel 175"/>
    <w:qFormat/>
    <w:rsid w:val="007E625B"/>
    <w:rPr>
      <w:rFonts w:cs="Courier New"/>
    </w:rPr>
  </w:style>
  <w:style w:type="character" w:customStyle="1" w:styleId="ListLabel176">
    <w:name w:val="ListLabel 176"/>
    <w:qFormat/>
    <w:rsid w:val="007E625B"/>
    <w:rPr>
      <w:rFonts w:cs="Courier New"/>
    </w:rPr>
  </w:style>
  <w:style w:type="character" w:customStyle="1" w:styleId="ListLabel177">
    <w:name w:val="ListLabel 177"/>
    <w:qFormat/>
    <w:rsid w:val="007E625B"/>
    <w:rPr>
      <w:rFonts w:cs="Courier New"/>
    </w:rPr>
  </w:style>
  <w:style w:type="character" w:customStyle="1" w:styleId="ListLabel178">
    <w:name w:val="ListLabel 178"/>
    <w:qFormat/>
    <w:rsid w:val="007E625B"/>
    <w:rPr>
      <w:rFonts w:cs="Courier New"/>
    </w:rPr>
  </w:style>
  <w:style w:type="character" w:customStyle="1" w:styleId="ListLabel179">
    <w:name w:val="ListLabel 179"/>
    <w:qFormat/>
    <w:rsid w:val="007E625B"/>
    <w:rPr>
      <w:rFonts w:cs="Courier New"/>
    </w:rPr>
  </w:style>
  <w:style w:type="character" w:customStyle="1" w:styleId="ListLabel180">
    <w:name w:val="ListLabel 180"/>
    <w:qFormat/>
    <w:rsid w:val="007E625B"/>
    <w:rPr>
      <w:rFonts w:cs="Courier New"/>
    </w:rPr>
  </w:style>
  <w:style w:type="character" w:customStyle="1" w:styleId="ListLabel181">
    <w:name w:val="ListLabel 181"/>
    <w:qFormat/>
    <w:rsid w:val="007E625B"/>
    <w:rPr>
      <w:rFonts w:cs="Courier New"/>
    </w:rPr>
  </w:style>
  <w:style w:type="character" w:customStyle="1" w:styleId="ListLabel182">
    <w:name w:val="ListLabel 182"/>
    <w:qFormat/>
    <w:rsid w:val="007E625B"/>
    <w:rPr>
      <w:rFonts w:cs="Courier New"/>
    </w:rPr>
  </w:style>
  <w:style w:type="character" w:customStyle="1" w:styleId="ListLabel183">
    <w:name w:val="ListLabel 183"/>
    <w:qFormat/>
    <w:rsid w:val="007E625B"/>
    <w:rPr>
      <w:rFonts w:cs="Courier New"/>
    </w:rPr>
  </w:style>
  <w:style w:type="character" w:customStyle="1" w:styleId="ListLabel184">
    <w:name w:val="ListLabel 184"/>
    <w:qFormat/>
    <w:rsid w:val="007E625B"/>
    <w:rPr>
      <w:rFonts w:cs="Courier New"/>
    </w:rPr>
  </w:style>
  <w:style w:type="character" w:customStyle="1" w:styleId="ListLabel185">
    <w:name w:val="ListLabel 185"/>
    <w:qFormat/>
    <w:rsid w:val="007E625B"/>
    <w:rPr>
      <w:rFonts w:cs="Courier New"/>
    </w:rPr>
  </w:style>
  <w:style w:type="character" w:customStyle="1" w:styleId="ListLabel186">
    <w:name w:val="ListLabel 186"/>
    <w:qFormat/>
    <w:rsid w:val="007E625B"/>
    <w:rPr>
      <w:rFonts w:cs="Courier New"/>
    </w:rPr>
  </w:style>
  <w:style w:type="character" w:customStyle="1" w:styleId="ListLabel187">
    <w:name w:val="ListLabel 187"/>
    <w:qFormat/>
    <w:rsid w:val="007E625B"/>
    <w:rPr>
      <w:rFonts w:cs="Courier New"/>
    </w:rPr>
  </w:style>
  <w:style w:type="character" w:customStyle="1" w:styleId="ListLabel188">
    <w:name w:val="ListLabel 188"/>
    <w:qFormat/>
    <w:rsid w:val="007E625B"/>
    <w:rPr>
      <w:rFonts w:cs="Courier New"/>
    </w:rPr>
  </w:style>
  <w:style w:type="character" w:customStyle="1" w:styleId="ListLabel189">
    <w:name w:val="ListLabel 189"/>
    <w:qFormat/>
    <w:rsid w:val="007E625B"/>
    <w:rPr>
      <w:rFonts w:cs="Courier New"/>
    </w:rPr>
  </w:style>
  <w:style w:type="character" w:customStyle="1" w:styleId="ListLabel190">
    <w:name w:val="ListLabel 190"/>
    <w:qFormat/>
    <w:rsid w:val="007E625B"/>
    <w:rPr>
      <w:rFonts w:cs="Courier New"/>
    </w:rPr>
  </w:style>
  <w:style w:type="character" w:customStyle="1" w:styleId="ListLabel191">
    <w:name w:val="ListLabel 191"/>
    <w:qFormat/>
    <w:rsid w:val="007E625B"/>
    <w:rPr>
      <w:rFonts w:cs="Courier New"/>
    </w:rPr>
  </w:style>
  <w:style w:type="character" w:customStyle="1" w:styleId="ListLabel192">
    <w:name w:val="ListLabel 192"/>
    <w:qFormat/>
    <w:rsid w:val="007E625B"/>
    <w:rPr>
      <w:rFonts w:cs="Courier New"/>
    </w:rPr>
  </w:style>
  <w:style w:type="character" w:customStyle="1" w:styleId="ListLabel193">
    <w:name w:val="ListLabel 193"/>
    <w:qFormat/>
    <w:rsid w:val="007E625B"/>
    <w:rPr>
      <w:rFonts w:cs="Courier New"/>
    </w:rPr>
  </w:style>
  <w:style w:type="character" w:customStyle="1" w:styleId="ListLabel194">
    <w:name w:val="ListLabel 194"/>
    <w:qFormat/>
    <w:rsid w:val="007E625B"/>
    <w:rPr>
      <w:rFonts w:cs="Courier New"/>
    </w:rPr>
  </w:style>
  <w:style w:type="character" w:customStyle="1" w:styleId="ListLabel195">
    <w:name w:val="ListLabel 195"/>
    <w:qFormat/>
    <w:rsid w:val="007E625B"/>
    <w:rPr>
      <w:rFonts w:cs="Courier New"/>
    </w:rPr>
  </w:style>
  <w:style w:type="character" w:customStyle="1" w:styleId="ListLabel196">
    <w:name w:val="ListLabel 196"/>
    <w:qFormat/>
    <w:rsid w:val="007E625B"/>
    <w:rPr>
      <w:rFonts w:cs="Courier New"/>
    </w:rPr>
  </w:style>
  <w:style w:type="character" w:customStyle="1" w:styleId="ListLabel197">
    <w:name w:val="ListLabel 197"/>
    <w:qFormat/>
    <w:rsid w:val="007E625B"/>
    <w:rPr>
      <w:rFonts w:cs="Courier New"/>
    </w:rPr>
  </w:style>
  <w:style w:type="character" w:customStyle="1" w:styleId="ListLabel198">
    <w:name w:val="ListLabel 198"/>
    <w:qFormat/>
    <w:rsid w:val="007E625B"/>
    <w:rPr>
      <w:rFonts w:cs="Courier New"/>
    </w:rPr>
  </w:style>
  <w:style w:type="character" w:customStyle="1" w:styleId="ListLabel199">
    <w:name w:val="ListLabel 199"/>
    <w:qFormat/>
    <w:rsid w:val="007E625B"/>
    <w:rPr>
      <w:rFonts w:cs="Courier New"/>
    </w:rPr>
  </w:style>
  <w:style w:type="character" w:customStyle="1" w:styleId="ListLabel200">
    <w:name w:val="ListLabel 200"/>
    <w:qFormat/>
    <w:rsid w:val="007E625B"/>
    <w:rPr>
      <w:rFonts w:cs="Courier New"/>
    </w:rPr>
  </w:style>
  <w:style w:type="character" w:customStyle="1" w:styleId="ListLabel201">
    <w:name w:val="ListLabel 201"/>
    <w:qFormat/>
    <w:rsid w:val="007E625B"/>
    <w:rPr>
      <w:rFonts w:cs="Courier New"/>
    </w:rPr>
  </w:style>
  <w:style w:type="character" w:customStyle="1" w:styleId="ListLabel202">
    <w:name w:val="ListLabel 202"/>
    <w:qFormat/>
    <w:rsid w:val="007E625B"/>
    <w:rPr>
      <w:rFonts w:cs="Courier New"/>
    </w:rPr>
  </w:style>
  <w:style w:type="character" w:customStyle="1" w:styleId="ListLabel203">
    <w:name w:val="ListLabel 203"/>
    <w:qFormat/>
    <w:rsid w:val="007E625B"/>
    <w:rPr>
      <w:rFonts w:cs="Courier New"/>
    </w:rPr>
  </w:style>
  <w:style w:type="character" w:customStyle="1" w:styleId="ListLabel204">
    <w:name w:val="ListLabel 204"/>
    <w:qFormat/>
    <w:rsid w:val="007E625B"/>
    <w:rPr>
      <w:rFonts w:cs="Courier New"/>
    </w:rPr>
  </w:style>
  <w:style w:type="character" w:customStyle="1" w:styleId="ListLabel205">
    <w:name w:val="ListLabel 205"/>
    <w:qFormat/>
    <w:rsid w:val="007E625B"/>
    <w:rPr>
      <w:rFonts w:cs="Courier New"/>
    </w:rPr>
  </w:style>
  <w:style w:type="character" w:customStyle="1" w:styleId="ListLabel206">
    <w:name w:val="ListLabel 206"/>
    <w:qFormat/>
    <w:rsid w:val="007E625B"/>
    <w:rPr>
      <w:rFonts w:cs="Courier New"/>
    </w:rPr>
  </w:style>
  <w:style w:type="character" w:customStyle="1" w:styleId="ListLabel207">
    <w:name w:val="ListLabel 207"/>
    <w:qFormat/>
    <w:rsid w:val="007E625B"/>
    <w:rPr>
      <w:rFonts w:cs="Courier New"/>
    </w:rPr>
  </w:style>
  <w:style w:type="character" w:customStyle="1" w:styleId="ListLabel208">
    <w:name w:val="ListLabel 208"/>
    <w:qFormat/>
    <w:rsid w:val="007E625B"/>
    <w:rPr>
      <w:rFonts w:cs="Courier New"/>
    </w:rPr>
  </w:style>
  <w:style w:type="character" w:customStyle="1" w:styleId="ListLabel209">
    <w:name w:val="ListLabel 209"/>
    <w:qFormat/>
    <w:rsid w:val="007E625B"/>
    <w:rPr>
      <w:rFonts w:cs="Courier New"/>
    </w:rPr>
  </w:style>
  <w:style w:type="character" w:customStyle="1" w:styleId="ListLabel210">
    <w:name w:val="ListLabel 210"/>
    <w:qFormat/>
    <w:rsid w:val="007E625B"/>
    <w:rPr>
      <w:rFonts w:cs="Courier New"/>
    </w:rPr>
  </w:style>
  <w:style w:type="character" w:customStyle="1" w:styleId="ListLabel211">
    <w:name w:val="ListLabel 211"/>
    <w:qFormat/>
    <w:rsid w:val="007E625B"/>
    <w:rPr>
      <w:rFonts w:cs="Courier New"/>
    </w:rPr>
  </w:style>
  <w:style w:type="character" w:customStyle="1" w:styleId="ListLabel212">
    <w:name w:val="ListLabel 212"/>
    <w:qFormat/>
    <w:rsid w:val="007E625B"/>
    <w:rPr>
      <w:rFonts w:cs="Courier New"/>
    </w:rPr>
  </w:style>
  <w:style w:type="character" w:customStyle="1" w:styleId="ListLabel213">
    <w:name w:val="ListLabel 213"/>
    <w:qFormat/>
    <w:rsid w:val="007E625B"/>
    <w:rPr>
      <w:rFonts w:cs="Courier New"/>
    </w:rPr>
  </w:style>
  <w:style w:type="character" w:customStyle="1" w:styleId="ListLabel214">
    <w:name w:val="ListLabel 214"/>
    <w:qFormat/>
    <w:rsid w:val="007E625B"/>
    <w:rPr>
      <w:rFonts w:cs="Courier New"/>
    </w:rPr>
  </w:style>
  <w:style w:type="character" w:customStyle="1" w:styleId="ListLabel215">
    <w:name w:val="ListLabel 215"/>
    <w:qFormat/>
    <w:rsid w:val="007E625B"/>
    <w:rPr>
      <w:rFonts w:cs="Courier New"/>
    </w:rPr>
  </w:style>
  <w:style w:type="character" w:customStyle="1" w:styleId="ListLabel216">
    <w:name w:val="ListLabel 216"/>
    <w:qFormat/>
    <w:rsid w:val="007E625B"/>
    <w:rPr>
      <w:rFonts w:cs="Courier New"/>
    </w:rPr>
  </w:style>
  <w:style w:type="character" w:customStyle="1" w:styleId="ListLabel217">
    <w:name w:val="ListLabel 217"/>
    <w:qFormat/>
    <w:rsid w:val="007E625B"/>
    <w:rPr>
      <w:rFonts w:cs="Courier New"/>
    </w:rPr>
  </w:style>
  <w:style w:type="character" w:customStyle="1" w:styleId="ListLabel218">
    <w:name w:val="ListLabel 218"/>
    <w:qFormat/>
    <w:rsid w:val="007E625B"/>
    <w:rPr>
      <w:rFonts w:cs="Courier New"/>
    </w:rPr>
  </w:style>
  <w:style w:type="character" w:customStyle="1" w:styleId="ListLabel219">
    <w:name w:val="ListLabel 219"/>
    <w:qFormat/>
    <w:rsid w:val="007E625B"/>
    <w:rPr>
      <w:rFonts w:cs="Courier New"/>
    </w:rPr>
  </w:style>
  <w:style w:type="character" w:customStyle="1" w:styleId="ListLabel220">
    <w:name w:val="ListLabel 220"/>
    <w:qFormat/>
    <w:rsid w:val="007E625B"/>
    <w:rPr>
      <w:rFonts w:cs="Courier New"/>
    </w:rPr>
  </w:style>
  <w:style w:type="character" w:customStyle="1" w:styleId="ListLabel221">
    <w:name w:val="ListLabel 221"/>
    <w:qFormat/>
    <w:rsid w:val="007E625B"/>
    <w:rPr>
      <w:rFonts w:cs="Courier New"/>
    </w:rPr>
  </w:style>
  <w:style w:type="character" w:customStyle="1" w:styleId="ListLabel222">
    <w:name w:val="ListLabel 222"/>
    <w:qFormat/>
    <w:rsid w:val="007E625B"/>
    <w:rPr>
      <w:rFonts w:cs="Courier New"/>
    </w:rPr>
  </w:style>
  <w:style w:type="character" w:customStyle="1" w:styleId="ListLabel223">
    <w:name w:val="ListLabel 223"/>
    <w:qFormat/>
    <w:rsid w:val="007E625B"/>
    <w:rPr>
      <w:rFonts w:cs="Courier New"/>
    </w:rPr>
  </w:style>
  <w:style w:type="character" w:customStyle="1" w:styleId="ListLabel224">
    <w:name w:val="ListLabel 224"/>
    <w:qFormat/>
    <w:rsid w:val="007E625B"/>
    <w:rPr>
      <w:rFonts w:cs="Courier New"/>
    </w:rPr>
  </w:style>
  <w:style w:type="character" w:customStyle="1" w:styleId="ListLabel225">
    <w:name w:val="ListLabel 225"/>
    <w:qFormat/>
    <w:rsid w:val="007E625B"/>
    <w:rPr>
      <w:rFonts w:cs="Courier New"/>
    </w:rPr>
  </w:style>
  <w:style w:type="character" w:customStyle="1" w:styleId="ListLabel226">
    <w:name w:val="ListLabel 226"/>
    <w:qFormat/>
    <w:rsid w:val="007E625B"/>
    <w:rPr>
      <w:rFonts w:cs="Courier New"/>
    </w:rPr>
  </w:style>
  <w:style w:type="paragraph" w:customStyle="1" w:styleId="copyright-info">
    <w:name w:val="copyright-info"/>
    <w:basedOn w:val="a"/>
    <w:uiPriority w:val="99"/>
    <w:qFormat/>
    <w:rsid w:val="007E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Информация об изменениях документа"/>
    <w:basedOn w:val="afffe"/>
    <w:next w:val="a"/>
    <w:uiPriority w:val="99"/>
    <w:qFormat/>
    <w:rsid w:val="007E625B"/>
    <w:rPr>
      <w:rFonts w:ascii="Arial" w:hAnsi="Arial" w:cs="Arial"/>
      <w:i/>
      <w:iCs/>
      <w:shd w:val="clear" w:color="auto" w:fill="F0F0F0"/>
    </w:rPr>
  </w:style>
  <w:style w:type="character" w:customStyle="1" w:styleId="1e">
    <w:name w:val="Просмотренная гиперссылка1"/>
    <w:basedOn w:val="a0"/>
    <w:uiPriority w:val="99"/>
    <w:semiHidden/>
    <w:unhideWhenUsed/>
    <w:qFormat/>
    <w:rsid w:val="007E625B"/>
    <w:rPr>
      <w:color w:val="800080"/>
      <w:u w:val="single"/>
    </w:rPr>
  </w:style>
  <w:style w:type="character" w:styleId="affff5">
    <w:name w:val="FollowedHyperlink"/>
    <w:basedOn w:val="a0"/>
    <w:uiPriority w:val="99"/>
    <w:semiHidden/>
    <w:unhideWhenUsed/>
    <w:qFormat/>
    <w:rsid w:val="007E625B"/>
    <w:rPr>
      <w:color w:val="954F72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F63E3"/>
  </w:style>
  <w:style w:type="paragraph" w:customStyle="1" w:styleId="msonormal0">
    <w:name w:val="msonormal"/>
    <w:basedOn w:val="a"/>
    <w:uiPriority w:val="99"/>
    <w:qFormat/>
    <w:rsid w:val="00AF63E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">
    <w:name w:val="Заголовок Знак1"/>
    <w:aliases w:val="Наименование титул Знак1"/>
    <w:basedOn w:val="a0"/>
    <w:uiPriority w:val="10"/>
    <w:rsid w:val="00AF63E3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1f0">
    <w:name w:val="Текст примечания Знак1"/>
    <w:basedOn w:val="a0"/>
    <w:uiPriority w:val="99"/>
    <w:semiHidden/>
    <w:rsid w:val="00AF63E3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AF63E3"/>
    <w:rPr>
      <w:b/>
      <w:bCs/>
      <w:sz w:val="20"/>
      <w:szCs w:val="20"/>
    </w:rPr>
  </w:style>
  <w:style w:type="character" w:customStyle="1" w:styleId="1f2">
    <w:name w:val="Подзаголовок Знак1"/>
    <w:basedOn w:val="a0"/>
    <w:uiPriority w:val="11"/>
    <w:rsid w:val="00AF63E3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1f3">
    <w:name w:val="Верхний колонтитул Знак1"/>
    <w:basedOn w:val="a0"/>
    <w:uiPriority w:val="99"/>
    <w:semiHidden/>
    <w:rsid w:val="00AF63E3"/>
  </w:style>
  <w:style w:type="character" w:customStyle="1" w:styleId="1f4">
    <w:name w:val="Нижний колонтитул Знак1"/>
    <w:basedOn w:val="a0"/>
    <w:uiPriority w:val="99"/>
    <w:semiHidden/>
    <w:rsid w:val="00AF63E3"/>
  </w:style>
  <w:style w:type="character" w:customStyle="1" w:styleId="1f5">
    <w:name w:val="Выделенная цитата Знак1"/>
    <w:basedOn w:val="a0"/>
    <w:uiPriority w:val="30"/>
    <w:rsid w:val="00AF63E3"/>
    <w:rPr>
      <w:i/>
      <w:iCs/>
      <w:color w:val="4F81BD"/>
    </w:rPr>
  </w:style>
  <w:style w:type="table" w:customStyle="1" w:styleId="25">
    <w:name w:val="Сетка таблицы2"/>
    <w:basedOn w:val="a1"/>
    <w:next w:val="afe"/>
    <w:uiPriority w:val="59"/>
    <w:rsid w:val="00AF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Заголовок 4 Знак11"/>
    <w:basedOn w:val="a1"/>
    <w:uiPriority w:val="9"/>
    <w:rsid w:val="00AF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204943"/>
  </w:style>
  <w:style w:type="numbering" w:customStyle="1" w:styleId="120">
    <w:name w:val="Нет списка12"/>
    <w:next w:val="a2"/>
    <w:uiPriority w:val="99"/>
    <w:semiHidden/>
    <w:unhideWhenUsed/>
    <w:rsid w:val="0020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9C45-AEDA-42BA-9487-E282DA23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124</Pages>
  <Words>27268</Words>
  <Characters>155428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06</cp:lastModifiedBy>
  <cp:revision>6</cp:revision>
  <cp:lastPrinted>2023-10-02T14:45:00Z</cp:lastPrinted>
  <dcterms:created xsi:type="dcterms:W3CDTF">2023-11-30T07:03:00Z</dcterms:created>
  <dcterms:modified xsi:type="dcterms:W3CDTF">2024-01-09T10:14:00Z</dcterms:modified>
</cp:coreProperties>
</file>