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93" w:rsidRDefault="001C2593" w:rsidP="001C2593">
      <w:pPr>
        <w:pStyle w:val="1"/>
      </w:pPr>
      <w:r>
        <w:rPr>
          <w:rStyle w:val="a3"/>
          <w:b w:val="0"/>
          <w:bCs w:val="0"/>
        </w:rPr>
        <w:t>Письмо Федеральной антимонопольной службы от 1 апреля 2024 г. N ПИ/27182/24 "О рассмотрении обращения"</w:t>
      </w:r>
    </w:p>
    <w:p w:rsidR="001C2593" w:rsidRDefault="001C2593" w:rsidP="001C2593"/>
    <w:p w:rsidR="001C2593" w:rsidRDefault="001C2593" w:rsidP="001C2593">
      <w:r>
        <w:t xml:space="preserve">В соответствии с </w:t>
      </w:r>
      <w:r>
        <w:rPr>
          <w:rStyle w:val="a3"/>
        </w:rPr>
        <w:t>постановлением</w:t>
      </w:r>
      <w:r>
        <w:t xml:space="preserve"> Правительства Российской Федерации от 30.06.2004 N 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 Вместе с тем ФАС России полагает возможным сообщить следующее.</w:t>
      </w:r>
    </w:p>
    <w:p w:rsidR="001C2593" w:rsidRDefault="001C2593" w:rsidP="001C2593">
      <w:r>
        <w:t xml:space="preserve">Позиция ФАС России по вопросу подтверждения участниками закупок наличия лицензии в соответствии с </w:t>
      </w:r>
      <w:r>
        <w:rPr>
          <w:rStyle w:val="a3"/>
        </w:rPr>
        <w:t>Федеральным законом</w:t>
      </w:r>
      <w:r>
        <w:t xml:space="preserve"> от 04.05.2011 N 99-ФЗ "О лицензировании отдельных видов деятельности" изложена в </w:t>
      </w:r>
      <w:r>
        <w:rPr>
          <w:rStyle w:val="a3"/>
        </w:rPr>
        <w:t>письме</w:t>
      </w:r>
      <w:r>
        <w:t xml:space="preserve"> ФАС России от 09.01.2024 N МШ/211/24.</w:t>
      </w:r>
    </w:p>
    <w:p w:rsidR="001C2593" w:rsidRDefault="001C2593" w:rsidP="001C2593">
      <w:r>
        <w:t xml:space="preserve">Вместе с тем ФАС России отмечает, что поскольку подтверждением соответствия участника закупки требованиям, установленным в </w:t>
      </w:r>
      <w:r>
        <w:rPr>
          <w:rStyle w:val="a3"/>
        </w:rPr>
        <w:t>пункте 1 части 1 статьи 31</w:t>
      </w:r>
      <w:r>
        <w:t xml:space="preserve"> Федерального закона от 05.04.2013 N 44-ФЗ "О контрактной системе в сфере закупок товаров, работ, услуг для государственных и муниципальных нужд", является наличие соответствующей записи в реестре лицензий, установление заказчиком требования к участнику закупки о подтверждении наличия лицензии исключительно путем предоставления в составе заявки выписки из реестра лицензий может содержать признаки нарушения законодательства о контрактной системе.</w:t>
      </w:r>
    </w:p>
    <w:p w:rsidR="001C2593" w:rsidRDefault="001C2593" w:rsidP="001C2593">
      <w:r>
        <w:t xml:space="preserve">При этом ФАС России обращает внимание,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r>
        <w:rPr>
          <w:rStyle w:val="a3"/>
        </w:rPr>
        <w:t>Законом</w:t>
      </w:r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нужд, других факторов, в том числе специфики конкретной закупки и заявок участников закупки.</w:t>
      </w:r>
    </w:p>
    <w:p w:rsidR="001C2593" w:rsidRDefault="001C2593" w:rsidP="001C259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1C2593" w:rsidTr="008C325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2593" w:rsidRDefault="001C2593" w:rsidP="008C325E">
            <w:pPr>
              <w:pStyle w:val="a4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2593" w:rsidRDefault="001C2593" w:rsidP="008C325E">
            <w:pPr>
              <w:pStyle w:val="a4"/>
              <w:jc w:val="right"/>
            </w:pPr>
            <w:r>
              <w:t>П.В. Иванов</w:t>
            </w:r>
          </w:p>
        </w:tc>
      </w:tr>
    </w:tbl>
    <w:p w:rsidR="001C2593" w:rsidRDefault="001C2593" w:rsidP="001C2593"/>
    <w:p w:rsidR="00FE3E64" w:rsidRDefault="00FE3E64"/>
    <w:sectPr w:rsidR="00FE3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6D" w:rsidRDefault="0003346D" w:rsidP="001C2593">
      <w:r>
        <w:separator/>
      </w:r>
    </w:p>
  </w:endnote>
  <w:endnote w:type="continuationSeparator" w:id="0">
    <w:p w:rsidR="0003346D" w:rsidRDefault="0003346D" w:rsidP="001C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93" w:rsidRDefault="001C25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3346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346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346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59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59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93" w:rsidRDefault="001C25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6D" w:rsidRDefault="0003346D" w:rsidP="001C2593">
      <w:r>
        <w:separator/>
      </w:r>
    </w:p>
  </w:footnote>
  <w:footnote w:type="continuationSeparator" w:id="0">
    <w:p w:rsidR="0003346D" w:rsidRDefault="0003346D" w:rsidP="001C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93" w:rsidRDefault="001C25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1C2593" w:rsidRDefault="0003346D" w:rsidP="001C2593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93" w:rsidRDefault="001C25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3"/>
    <w:rsid w:val="0003346D"/>
    <w:rsid w:val="001C2593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936D69-F391-42AB-98AC-EB56CE97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25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25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C2593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C2593"/>
    <w:pPr>
      <w:ind w:firstLine="0"/>
    </w:pPr>
  </w:style>
  <w:style w:type="paragraph" w:styleId="a5">
    <w:name w:val="header"/>
    <w:basedOn w:val="a"/>
    <w:link w:val="a6"/>
    <w:uiPriority w:val="99"/>
    <w:unhideWhenUsed/>
    <w:rsid w:val="001C2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59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2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259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2024-05-08T04:58:00Z</dcterms:created>
  <dcterms:modified xsi:type="dcterms:W3CDTF">2024-05-08T04:59:00Z</dcterms:modified>
</cp:coreProperties>
</file>