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10" w:rsidRDefault="00563B10" w:rsidP="00563B10">
      <w:pPr>
        <w:pStyle w:val="1"/>
      </w:pPr>
      <w:r>
        <w:rPr>
          <w:rStyle w:val="a3"/>
          <w:b w:val="0"/>
          <w:bCs w:val="0"/>
        </w:rPr>
        <w:t>Письмо Минфина России и Федеральной антимонопольной службы от 15 июля 2024 г. NN 24-01-06/65630, ПИ/62264/24 "О способах определения поставщика (исполнителя, подрядчика), применяемых заказчиками, предусмотренными постановлением Правительства Российской Федерации от 6 марта 2022 г. N 301"</w:t>
      </w:r>
    </w:p>
    <w:p w:rsidR="00563B10" w:rsidRDefault="00563B10" w:rsidP="00563B10"/>
    <w:p w:rsidR="00563B10" w:rsidRDefault="00563B10" w:rsidP="00563B10">
      <w:r>
        <w:t xml:space="preserve">В связи с поступлением вопросов о применении </w:t>
      </w:r>
      <w:r>
        <w:rPr>
          <w:rStyle w:val="a3"/>
        </w:rPr>
        <w:t>постановления</w:t>
      </w:r>
      <w:r>
        <w:t xml:space="preserve"> Правительства Российской Федерации от 6 марта 2022 г. N 301 "Об основаниях неразмещения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"Интернет" сведений о закупках товаров, работ, услуг, информации о поставщиках (подрядчиках, исполнителях), с которыми заключены договоры" (далее соответственно - Постановление N 301, официальный сайт ЕИС, ЕИС) при осуществлении закупок в соответствии с </w:t>
      </w:r>
      <w:r>
        <w:rPr>
          <w:rStyle w:val="a3"/>
        </w:rPr>
        <w:t>Федеральным законом</w:t>
      </w:r>
      <w:r>
        <w:t xml:space="preserve"> от 18 июля 2011 г. N 223-ФЗ "О закупках товаров, работ, услуг отдельными видами юридических лиц" (далее - Закон N 223-ФЗ), Минфин России и ФАС России сообщают следующее.</w:t>
      </w:r>
    </w:p>
    <w:p w:rsidR="00563B10" w:rsidRDefault="00563B10" w:rsidP="00563B10">
      <w:r>
        <w:rPr>
          <w:rStyle w:val="a3"/>
        </w:rPr>
        <w:t>Постановление</w:t>
      </w:r>
      <w:r>
        <w:t xml:space="preserve"> N 301 издано в реализацию </w:t>
      </w:r>
      <w:r>
        <w:rPr>
          <w:rStyle w:val="a3"/>
        </w:rPr>
        <w:t>части 16 статьи 4</w:t>
      </w:r>
      <w:r>
        <w:t xml:space="preserve"> Закона N 223-ФЗ и устанавливает случаи, при которых информация о закупках не размещается на </w:t>
      </w:r>
      <w:r>
        <w:rPr>
          <w:rStyle w:val="a3"/>
        </w:rPr>
        <w:t>официальном сайте</w:t>
      </w:r>
      <w:r>
        <w:t xml:space="preserve"> ЕИС (до 1 апреля 2023 г. устанавливало случаи, при которых такая информация не размещалась в ЕИС).</w:t>
      </w:r>
    </w:p>
    <w:p w:rsidR="00563B10" w:rsidRDefault="00563B10" w:rsidP="00563B10">
      <w:r>
        <w:rPr>
          <w:rStyle w:val="a3"/>
        </w:rPr>
        <w:t>Постановление</w:t>
      </w:r>
      <w:r>
        <w:t xml:space="preserve"> N 301 не содержит положений о способах определения поставщика (исполнителя, подрядчика). При этом оно влияет на способ сообщения информации о закупке участникам закупки, который в настоящее время является условием для отнесения закупки к числу конкурентных закупок, в связи с чем применение заказчиком положений Постановления N 301 предопределяет возможные к применению заказчиком способы определения поставщика (исполнителя, подрядчика).</w:t>
      </w:r>
    </w:p>
    <w:p w:rsidR="00563B10" w:rsidRDefault="00563B10" w:rsidP="00563B10">
      <w:r>
        <w:t xml:space="preserve">С учетом действующих положений </w:t>
      </w:r>
      <w:r>
        <w:rPr>
          <w:rStyle w:val="a3"/>
        </w:rPr>
        <w:t>частей 3 - 3</w:t>
      </w:r>
      <w:r>
        <w:rPr>
          <w:rStyle w:val="a3"/>
          <w:vertAlign w:val="superscript"/>
        </w:rPr>
        <w:t> 2</w:t>
      </w:r>
      <w:r>
        <w:rPr>
          <w:rStyle w:val="a3"/>
        </w:rPr>
        <w:t xml:space="preserve"> статьи 3</w:t>
      </w:r>
      <w:r>
        <w:t xml:space="preserve"> и </w:t>
      </w:r>
      <w:r>
        <w:rPr>
          <w:rStyle w:val="a3"/>
        </w:rPr>
        <w:t>статьи 3</w:t>
      </w:r>
      <w:r>
        <w:rPr>
          <w:rStyle w:val="a3"/>
          <w:vertAlign w:val="superscript"/>
        </w:rPr>
        <w:t> 5</w:t>
      </w:r>
      <w:r>
        <w:t xml:space="preserve"> Закона N 223-ФЗ заказчики, предусмотренные </w:t>
      </w:r>
      <w:r>
        <w:rPr>
          <w:rStyle w:val="a3"/>
        </w:rPr>
        <w:t>Постановлением</w:t>
      </w:r>
      <w:r>
        <w:t xml:space="preserve"> N 301, в настоящее время осуществляют закупки путем проведения:</w:t>
      </w:r>
    </w:p>
    <w:p w:rsidR="00563B10" w:rsidRDefault="00563B10" w:rsidP="00563B10">
      <w:r>
        <w:t>закрытых конкурентных закупок (в том числе в электронной форме);</w:t>
      </w:r>
    </w:p>
    <w:p w:rsidR="00563B10" w:rsidRDefault="00563B10" w:rsidP="00563B10">
      <w:r>
        <w:t>неконкурентных закупок.</w:t>
      </w:r>
    </w:p>
    <w:p w:rsidR="00563B10" w:rsidRDefault="00563B10" w:rsidP="00563B10">
      <w:r>
        <w:t xml:space="preserve">То есть, применение </w:t>
      </w:r>
      <w:r>
        <w:rPr>
          <w:rStyle w:val="a3"/>
        </w:rPr>
        <w:t>Постановления</w:t>
      </w:r>
      <w:r>
        <w:t xml:space="preserve"> N 301 исключает возможность проведения открытых конкурентных закупок.</w:t>
      </w:r>
    </w:p>
    <w:p w:rsidR="00563B10" w:rsidRDefault="00563B10" w:rsidP="00563B10">
      <w:r>
        <w:t>Вышеизложенное обусловлено следующим:</w:t>
      </w:r>
    </w:p>
    <w:p w:rsidR="00563B10" w:rsidRDefault="00563B10" w:rsidP="00563B10">
      <w:bookmarkStart w:id="0" w:name="sub_1"/>
      <w:r>
        <w:t xml:space="preserve">1) конкурентной закупкой является закупка, осуществляемая с соблюдением условий, установленных </w:t>
      </w:r>
      <w:r>
        <w:rPr>
          <w:rStyle w:val="a3"/>
        </w:rPr>
        <w:t>пунктами 1 - 3 части 3 статьи 3</w:t>
      </w:r>
      <w:r>
        <w:t xml:space="preserve"> Закона N 223-ФЗ, в числе которых необходимость сообщить информацию о закупке одним из следующих способов (</w:t>
      </w:r>
      <w:r>
        <w:rPr>
          <w:rStyle w:val="a3"/>
        </w:rPr>
        <w:t>пункт 1 части 3 статьи 3</w:t>
      </w:r>
      <w:r>
        <w:t xml:space="preserve"> Закона N 223-ФЗ):</w:t>
      </w:r>
    </w:p>
    <w:bookmarkEnd w:id="0"/>
    <w:p w:rsidR="00563B10" w:rsidRDefault="00563B10" w:rsidP="00563B10">
      <w:r>
        <w:t>путем размещения в ЕИС извещения об осуществлении конкурентной закупки, доступного неограниченному кругу лиц, с приложением документации о конкурентной закупке (</w:t>
      </w:r>
      <w:r>
        <w:rPr>
          <w:rStyle w:val="a3"/>
        </w:rPr>
        <w:t>подпункт "а" пункт 1 части 3 статьи 3</w:t>
      </w:r>
      <w:r>
        <w:t xml:space="preserve"> Закона N 223-ФЗ);</w:t>
      </w:r>
    </w:p>
    <w:p w:rsidR="00563B10" w:rsidRDefault="00563B10" w:rsidP="00563B10">
      <w:r>
        <w:t xml:space="preserve">посредством направления приглашений принять участие в закрытой конкурентной закупке в случаях, которые предусмотрены </w:t>
      </w:r>
      <w:r>
        <w:rPr>
          <w:rStyle w:val="a3"/>
        </w:rPr>
        <w:t>статьей 3</w:t>
      </w:r>
      <w:r>
        <w:rPr>
          <w:rStyle w:val="a3"/>
          <w:vertAlign w:val="superscript"/>
        </w:rPr>
        <w:t> 5</w:t>
      </w:r>
      <w:r>
        <w:t xml:space="preserve"> Закона N 223-ФЗ, с приложением документации о конкурентной закупке не менее чем двум лицам, </w:t>
      </w:r>
      <w:r>
        <w:lastRenderedPageBreak/>
        <w:t>которые способны осуществить поставки товаров, выполнение работ, оказание услуг, являющихся предметом такой закупки (</w:t>
      </w:r>
      <w:r>
        <w:rPr>
          <w:rStyle w:val="a3"/>
        </w:rPr>
        <w:t>подпункт "б" пункт 1 части 3 статьи 3</w:t>
      </w:r>
      <w:r>
        <w:t xml:space="preserve"> Закона N 223-ФЗ);</w:t>
      </w:r>
    </w:p>
    <w:p w:rsidR="00563B10" w:rsidRDefault="00563B10" w:rsidP="00563B10">
      <w:bookmarkStart w:id="1" w:name="sub_2"/>
      <w:r>
        <w:t xml:space="preserve">2) </w:t>
      </w:r>
      <w:r>
        <w:rPr>
          <w:rStyle w:val="a3"/>
        </w:rPr>
        <w:t>частью 3</w:t>
      </w:r>
      <w:r>
        <w:rPr>
          <w:rStyle w:val="a3"/>
          <w:vertAlign w:val="superscript"/>
        </w:rPr>
        <w:t> 2</w:t>
      </w:r>
      <w:r>
        <w:rPr>
          <w:rStyle w:val="a3"/>
        </w:rPr>
        <w:t xml:space="preserve"> статьи 3</w:t>
      </w:r>
      <w:r>
        <w:t xml:space="preserve"> Закона N 223-ФЗ установлено, что, если условия осуществления закупки не соответствуют условиям, предусмотренным </w:t>
      </w:r>
      <w:r>
        <w:rPr>
          <w:rStyle w:val="a3"/>
        </w:rPr>
        <w:t>частью 3 статьи 3</w:t>
      </w:r>
      <w:r>
        <w:t xml:space="preserve"> Закона N 223-ФЗ, такая закупка является неконкурентной.</w:t>
      </w:r>
    </w:p>
    <w:bookmarkEnd w:id="1"/>
    <w:p w:rsidR="00563B10" w:rsidRDefault="00563B10" w:rsidP="00563B10">
      <w:r>
        <w:rPr>
          <w:rStyle w:val="a3"/>
        </w:rPr>
        <w:t>Постановление</w:t>
      </w:r>
      <w:r>
        <w:t xml:space="preserve"> N 301 издано в целях обеспечения конфиденциальности информации о соответствующих закупках, в связи с чем исключает возможность реализации заказчиком положений </w:t>
      </w:r>
      <w:r>
        <w:rPr>
          <w:rStyle w:val="a3"/>
        </w:rPr>
        <w:t>подпункта "а" пункта 1 части 3 статьи 3</w:t>
      </w:r>
      <w:r>
        <w:t xml:space="preserve"> Закона N 223-ФЗ, так как не допускает сообщение информации о закупке путем размещения в ЕИС извещения, доступного неограниченному кругу лиц.</w:t>
      </w:r>
    </w:p>
    <w:p w:rsidR="00563B10" w:rsidRDefault="00563B10" w:rsidP="00563B10">
      <w:r>
        <w:t xml:space="preserve">Соответственно, конкурентную закупку такому заказчику возможно провести исключительно путем реализации положений </w:t>
      </w:r>
      <w:r>
        <w:rPr>
          <w:rStyle w:val="a3"/>
        </w:rPr>
        <w:t>подпункта "б" пункта 1 части 3 статьи 3</w:t>
      </w:r>
      <w:r>
        <w:t xml:space="preserve"> Закона N 223-ФЗ, то есть путем проведения закрытой конкурентной закупки.</w:t>
      </w:r>
    </w:p>
    <w:p w:rsidR="00563B10" w:rsidRDefault="00563B10" w:rsidP="00563B10">
      <w:r>
        <w:t xml:space="preserve">В случае проведения закрытой конкурентной закупки в электронной форме, такая закупка проводится исключительно с использованием электронной площадки из числа электронных площадок, операторы которых включены в предусмотренный </w:t>
      </w:r>
      <w:r>
        <w:rPr>
          <w:rStyle w:val="a3"/>
        </w:rPr>
        <w:t>частью 4 статьи 3</w:t>
      </w:r>
      <w:r>
        <w:rPr>
          <w:rStyle w:val="a3"/>
          <w:vertAlign w:val="superscript"/>
        </w:rPr>
        <w:t> 5</w:t>
      </w:r>
      <w:r>
        <w:t xml:space="preserve"> Закона N 223-ФЗ перечень, являющийся </w:t>
      </w:r>
      <w:r>
        <w:rPr>
          <w:rStyle w:val="a3"/>
        </w:rPr>
        <w:t>приложением N 2</w:t>
      </w:r>
      <w:r>
        <w:t xml:space="preserve"> к распоряжению Правительства Российской Федерации от 12 июля 2018 г. N 1447-р.</w:t>
      </w:r>
    </w:p>
    <w:p w:rsidR="00563B10" w:rsidRDefault="00563B10" w:rsidP="00563B10">
      <w:r>
        <w:rPr>
          <w:rStyle w:val="a3"/>
        </w:rPr>
        <w:t>Частями 2</w:t>
      </w:r>
      <w:r>
        <w:t xml:space="preserve"> и </w:t>
      </w:r>
      <w:r>
        <w:rPr>
          <w:rStyle w:val="a3"/>
        </w:rPr>
        <w:t>3</w:t>
      </w:r>
      <w:r>
        <w:rPr>
          <w:rStyle w:val="a3"/>
          <w:vertAlign w:val="superscript"/>
        </w:rPr>
        <w:t> 2</w:t>
      </w:r>
      <w:r>
        <w:rPr>
          <w:rStyle w:val="a3"/>
        </w:rPr>
        <w:t xml:space="preserve"> статьи 3</w:t>
      </w:r>
      <w:r>
        <w:t xml:space="preserve"> Закона N 223-ФЗ также предусмотрена возможность проведения заказчиком неконкурентных закупок. Способы неконкурентной закупки, в том числе закупка у единственного поставщика (исполнителя, подрядчика), порядок их осуществления устанавливаются заказчиком самостоятельно в положении о закупке. При этом закупка у единственного поставщика (исполнителя, подрядчика) может быть осуществлена только в случаях, установленных в соответствии со </w:t>
      </w:r>
      <w:r>
        <w:rPr>
          <w:rStyle w:val="a3"/>
        </w:rPr>
        <w:t>статьей 3</w:t>
      </w:r>
      <w:r>
        <w:rPr>
          <w:rStyle w:val="a3"/>
          <w:vertAlign w:val="superscript"/>
        </w:rPr>
        <w:t> 6</w:t>
      </w:r>
      <w:r>
        <w:t xml:space="preserve"> Закона N 223-ФЗ в положении о закупке.</w:t>
      </w:r>
    </w:p>
    <w:p w:rsidR="00563B10" w:rsidRDefault="00563B10" w:rsidP="00563B10">
      <w:r>
        <w:t xml:space="preserve">Следует отметить, что заказчик при установлении в положении о закупке порядка осуществления неконкурентной закупки, не являющейся закупкой у единственного поставщика (исполнителя, подрядчика), не ограничен в возможности установить с учетом установленных </w:t>
      </w:r>
      <w:r>
        <w:rPr>
          <w:rStyle w:val="a3"/>
        </w:rPr>
        <w:t>Постановлением</w:t>
      </w:r>
      <w:r>
        <w:t xml:space="preserve"> N 301 ограничений размещения информации на </w:t>
      </w:r>
      <w:r>
        <w:rPr>
          <w:rStyle w:val="a3"/>
        </w:rPr>
        <w:t>официальном сайте</w:t>
      </w:r>
      <w:r>
        <w:t xml:space="preserve"> ЕИС порядок, содержащий положения, аналогичные отдельным положениям, установленным </w:t>
      </w:r>
      <w:r>
        <w:rPr>
          <w:rStyle w:val="a3"/>
        </w:rPr>
        <w:t>Законом</w:t>
      </w:r>
      <w:r>
        <w:t xml:space="preserve"> N 223-ФЗ для проведения конкурентных закупок.</w:t>
      </w:r>
    </w:p>
    <w:p w:rsidR="00563B10" w:rsidRDefault="00563B10" w:rsidP="00563B10">
      <w:r>
        <w:t>Минфин России и ФАС России считают возможным рекомендовать заказчикам при установлении порядка осуществления неконкурентных закупок, не являющихся закупками у единственного поставщика (исполнителя, подрядчика), предусмотреть:</w:t>
      </w:r>
    </w:p>
    <w:p w:rsidR="00563B10" w:rsidRDefault="00563B10" w:rsidP="00563B10">
      <w:r>
        <w:t>проведение таких закупок в электронной форме;</w:t>
      </w:r>
    </w:p>
    <w:p w:rsidR="00563B10" w:rsidRDefault="00563B10" w:rsidP="00563B10">
      <w:r>
        <w:t>создание для определения поставщика (исполнителя, подрядчика) комиссии по осуществлению неконкурентной закупки или привлечение для такого определения комиссии по осуществлению конкурентной закупки;</w:t>
      </w:r>
    </w:p>
    <w:p w:rsidR="00563B10" w:rsidRDefault="00563B10" w:rsidP="00563B10">
      <w:r>
        <w:t xml:space="preserve">предоставление разъяснений по запросам участников закупки по аналогии с положениями </w:t>
      </w:r>
      <w:r>
        <w:rPr>
          <w:rStyle w:val="a3"/>
        </w:rPr>
        <w:t>частей 2 - 4 статьи 3</w:t>
      </w:r>
      <w:r>
        <w:rPr>
          <w:rStyle w:val="a3"/>
          <w:vertAlign w:val="superscript"/>
        </w:rPr>
        <w:t> 2</w:t>
      </w:r>
      <w:r>
        <w:t xml:space="preserve"> Закона N 223-ФЗ;</w:t>
      </w:r>
    </w:p>
    <w:p w:rsidR="00563B10" w:rsidRDefault="00563B10" w:rsidP="00563B10">
      <w:r>
        <w:t xml:space="preserve">возможность отмены такой закупки по аналогии с положениями </w:t>
      </w:r>
      <w:r>
        <w:rPr>
          <w:rStyle w:val="a3"/>
        </w:rPr>
        <w:t>частей 5</w:t>
      </w:r>
      <w:r>
        <w:t xml:space="preserve"> и </w:t>
      </w:r>
      <w:r>
        <w:rPr>
          <w:rStyle w:val="a3"/>
        </w:rPr>
        <w:t>7 статьи 3</w:t>
      </w:r>
      <w:r>
        <w:rPr>
          <w:rStyle w:val="a3"/>
          <w:vertAlign w:val="superscript"/>
        </w:rPr>
        <w:t> 2</w:t>
      </w:r>
      <w:r>
        <w:t xml:space="preserve"> Закона N 223-ФЗ;</w:t>
      </w:r>
    </w:p>
    <w:p w:rsidR="00563B10" w:rsidRDefault="00563B10" w:rsidP="00563B10">
      <w:r>
        <w:t xml:space="preserve">представление предложений участниками закупок заказчику в форме заявок по аналогии с положениями </w:t>
      </w:r>
      <w:r>
        <w:rPr>
          <w:rStyle w:val="a3"/>
        </w:rPr>
        <w:t>частей 10</w:t>
      </w:r>
      <w:r>
        <w:t xml:space="preserve"> и </w:t>
      </w:r>
      <w:r>
        <w:rPr>
          <w:rStyle w:val="a3"/>
        </w:rPr>
        <w:t>11 статьи 3</w:t>
      </w:r>
      <w:r>
        <w:rPr>
          <w:rStyle w:val="a3"/>
          <w:vertAlign w:val="superscript"/>
        </w:rPr>
        <w:t> 2</w:t>
      </w:r>
      <w:r>
        <w:t xml:space="preserve"> Закона N 223-ФЗ, а также </w:t>
      </w:r>
      <w:r>
        <w:lastRenderedPageBreak/>
        <w:t xml:space="preserve">обеспечение таких заявок по аналогии с положениями </w:t>
      </w:r>
      <w:r>
        <w:rPr>
          <w:rStyle w:val="a3"/>
        </w:rPr>
        <w:t>частей 25</w:t>
      </w:r>
      <w:r>
        <w:t xml:space="preserve"> и </w:t>
      </w:r>
      <w:r>
        <w:rPr>
          <w:rStyle w:val="a3"/>
        </w:rPr>
        <w:t>27 статьи 3</w:t>
      </w:r>
      <w:r>
        <w:rPr>
          <w:rStyle w:val="a3"/>
          <w:vertAlign w:val="superscript"/>
        </w:rPr>
        <w:t> 2</w:t>
      </w:r>
      <w:r>
        <w:t xml:space="preserve"> Закона N 223-ФЗ;</w:t>
      </w:r>
    </w:p>
    <w:p w:rsidR="00563B10" w:rsidRDefault="00563B10" w:rsidP="00563B10">
      <w:r>
        <w:t xml:space="preserve">составление протоколов определения поставщика (исполнителя, подрядчика) по аналогии с положениями </w:t>
      </w:r>
      <w:r>
        <w:rPr>
          <w:rStyle w:val="a3"/>
        </w:rPr>
        <w:t>частей 13</w:t>
      </w:r>
      <w:r>
        <w:t xml:space="preserve"> и </w:t>
      </w:r>
      <w:r>
        <w:rPr>
          <w:rStyle w:val="a3"/>
        </w:rPr>
        <w:t>14 статьи 3</w:t>
      </w:r>
      <w:r>
        <w:rPr>
          <w:rStyle w:val="a3"/>
          <w:vertAlign w:val="superscript"/>
        </w:rPr>
        <w:t> 2</w:t>
      </w:r>
      <w:r>
        <w:t xml:space="preserve"> Закона N 223-ФЗ;</w:t>
      </w:r>
    </w:p>
    <w:p w:rsidR="00563B10" w:rsidRDefault="00563B10" w:rsidP="00563B10">
      <w:r>
        <w:t xml:space="preserve">заключение договора по аналогии с положениями </w:t>
      </w:r>
      <w:r>
        <w:rPr>
          <w:rStyle w:val="a3"/>
        </w:rPr>
        <w:t>части 15 статьи 3</w:t>
      </w:r>
      <w:r>
        <w:rPr>
          <w:rStyle w:val="a3"/>
          <w:vertAlign w:val="superscript"/>
        </w:rPr>
        <w:t> 2</w:t>
      </w:r>
      <w:r>
        <w:t xml:space="preserve"> Закона N 223-ФЗ.</w:t>
      </w:r>
    </w:p>
    <w:p w:rsidR="00563B10" w:rsidRDefault="00563B10" w:rsidP="00563B10">
      <w:r>
        <w:t xml:space="preserve">Следует отметить, что требования к электронной площадке, используемой заказчиком для проведения неконкурентных закупок в электронной форме, </w:t>
      </w:r>
      <w:r>
        <w:rPr>
          <w:rStyle w:val="a3"/>
        </w:rPr>
        <w:t>Законом</w:t>
      </w:r>
      <w:r>
        <w:t xml:space="preserve"> N 223-ФЗ не установлены, в связи с чем заказчик вправе осуществлять их проведение с использованием любой электронной площадки, в том числе из числа электронных площадок, операторы которых включены в перечень, являющийся </w:t>
      </w:r>
      <w:r>
        <w:rPr>
          <w:rStyle w:val="a3"/>
        </w:rPr>
        <w:t>приложением N 1</w:t>
      </w:r>
      <w:r>
        <w:t xml:space="preserve"> к распоряжению Правительства Российской Федерации от 12 июля 2018 г. N 1447-р.</w:t>
      </w:r>
    </w:p>
    <w:p w:rsidR="00563B10" w:rsidRDefault="00563B10" w:rsidP="00563B10">
      <w:r>
        <w:t>Настоящее письмо не является правовым актом, подготовлено на основе положений правовых актов, действующих по состоянию на дату его подписания, и носит информационный характер.</w:t>
      </w:r>
    </w:p>
    <w:p w:rsidR="00563B10" w:rsidRDefault="00563B10" w:rsidP="00563B1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563B10" w:rsidTr="00582FBC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63B10" w:rsidRDefault="00563B10" w:rsidP="00582FBC">
            <w:pPr>
              <w:pStyle w:val="a5"/>
            </w:pPr>
            <w:r>
              <w:t>от Минфина России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63B10" w:rsidRDefault="00563B10" w:rsidP="00582FBC">
            <w:pPr>
              <w:pStyle w:val="a4"/>
              <w:jc w:val="right"/>
            </w:pPr>
            <w:r>
              <w:t>А.М. Лавров</w:t>
            </w:r>
          </w:p>
        </w:tc>
      </w:tr>
    </w:tbl>
    <w:p w:rsidR="00563B10" w:rsidRDefault="00563B10" w:rsidP="00563B1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563B10" w:rsidTr="00563B1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63B10" w:rsidRDefault="00563B10" w:rsidP="00582FBC">
            <w:pPr>
              <w:pStyle w:val="a5"/>
            </w:pPr>
            <w:r>
              <w:t>от ФАС России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63B10" w:rsidRDefault="00563B10" w:rsidP="00582FBC">
            <w:pPr>
              <w:pStyle w:val="a4"/>
              <w:jc w:val="right"/>
            </w:pPr>
            <w:r>
              <w:t>П.В. Иванов</w:t>
            </w:r>
          </w:p>
        </w:tc>
      </w:tr>
    </w:tbl>
    <w:p w:rsidR="00563B10" w:rsidRDefault="00563B10" w:rsidP="00563B10"/>
    <w:p w:rsidR="00161586" w:rsidRDefault="00161586"/>
    <w:sectPr w:rsidR="00161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B4" w:rsidRDefault="00A332B4" w:rsidP="00563B10">
      <w:r>
        <w:separator/>
      </w:r>
    </w:p>
  </w:endnote>
  <w:endnote w:type="continuationSeparator" w:id="0">
    <w:p w:rsidR="00A332B4" w:rsidRDefault="00A332B4" w:rsidP="0056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10" w:rsidRDefault="00563B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332B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bookmarkStart w:id="2" w:name="_GoBack"/>
          <w:bookmarkEnd w:id="2"/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332B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332B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3B1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3B10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10" w:rsidRDefault="00563B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B4" w:rsidRDefault="00A332B4" w:rsidP="00563B10">
      <w:r>
        <w:separator/>
      </w:r>
    </w:p>
  </w:footnote>
  <w:footnote w:type="continuationSeparator" w:id="0">
    <w:p w:rsidR="00A332B4" w:rsidRDefault="00A332B4" w:rsidP="00563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10" w:rsidRDefault="00563B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563B10" w:rsidRDefault="00A332B4" w:rsidP="00563B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10" w:rsidRDefault="00563B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10"/>
    <w:rsid w:val="00161586"/>
    <w:rsid w:val="00563B10"/>
    <w:rsid w:val="00A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E4D47E-814E-40B8-8646-0C49F70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3B1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3B1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563B10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63B1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63B10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563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B10"/>
    <w:rPr>
      <w:rFonts w:ascii="Arial" w:eastAsiaTheme="minorEastAsia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563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3B10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2024-07-31T05:25:00Z</dcterms:created>
  <dcterms:modified xsi:type="dcterms:W3CDTF">2024-07-31T05:27:00Z</dcterms:modified>
</cp:coreProperties>
</file>