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62" w:rsidRPr="005B7E62" w:rsidRDefault="005B7E62" w:rsidP="005B7E62">
      <w:pPr>
        <w:pStyle w:val="a3"/>
        <w:jc w:val="center"/>
      </w:pPr>
      <w:bookmarkStart w:id="0" w:name="_GoBack"/>
      <w:r w:rsidRPr="005B7E62">
        <w:t>Дополнительные образовательные услуги.</w:t>
      </w:r>
    </w:p>
    <w:bookmarkEnd w:id="0"/>
    <w:p w:rsidR="007E4397" w:rsidRDefault="007E4397" w:rsidP="007E4397">
      <w:pPr>
        <w:pStyle w:val="a3"/>
      </w:pPr>
      <w:r>
        <w:t>Организация дополнительных образовательных услуг в дошкольном образовательном учреждении —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</w:p>
    <w:p w:rsidR="007E4397" w:rsidRDefault="007E4397" w:rsidP="007E4397">
      <w:pPr>
        <w:pStyle w:val="a3"/>
      </w:pPr>
      <w:r>
        <w:t>         Сегодня трудно найти родителей, которые не понимают значения дополнительного образования в общем развитии ребенка. Ребенок должен получить образование, быть развитым и успешным в будущей взрослой жизни. Поэтому родители уже в дошкольном возрасте, принимая во внимание способности и желание ребенка, выбирают направление дополнительного образования. Большинство родителей сегодня заинтересованы во всестороннем развитии своих малышей с первых лет жизни, поэтому дополнительные образовательные программы в детских садах всегда востребованы.</w:t>
      </w:r>
    </w:p>
    <w:p w:rsidR="007E4397" w:rsidRDefault="007E4397" w:rsidP="007E4397">
      <w:pPr>
        <w:pStyle w:val="a3"/>
      </w:pPr>
      <w:r>
        <w:t xml:space="preserve">         В 2023-2024 учебном году с целью обеспечения доступности, повышения </w:t>
      </w:r>
      <w:proofErr w:type="gramStart"/>
      <w:r>
        <w:t>качества  дошкольного</w:t>
      </w:r>
      <w:proofErr w:type="gramEnd"/>
      <w:r>
        <w:t xml:space="preserve"> образования, расширения спектра образовател</w:t>
      </w:r>
      <w:r>
        <w:t>ьных услуг в МБДОУ "Детский сад</w:t>
      </w:r>
      <w:r>
        <w:t xml:space="preserve"> №116" </w:t>
      </w:r>
      <w:proofErr w:type="spellStart"/>
      <w:r>
        <w:t>г.Чебоксары</w:t>
      </w:r>
      <w:proofErr w:type="spellEnd"/>
      <w:r>
        <w:t xml:space="preserve"> будут оказыват</w:t>
      </w:r>
      <w:r>
        <w:t>ься</w:t>
      </w:r>
      <w:r>
        <w:t xml:space="preserve"> дополнительные платные услуги по запросам родителей воспитанников.</w:t>
      </w:r>
    </w:p>
    <w:p w:rsidR="007E4397" w:rsidRDefault="007E4397" w:rsidP="007E4397">
      <w:pPr>
        <w:pStyle w:val="a3"/>
      </w:pPr>
      <w:r>
        <w:t>Это кружки социально-педагогической направленности: Студия коррекции речи "Красивая речь", "</w:t>
      </w:r>
      <w:proofErr w:type="spellStart"/>
      <w:r>
        <w:t>Игралочка</w:t>
      </w:r>
      <w:proofErr w:type="spellEnd"/>
      <w:r>
        <w:t>", "Умники", "Маленький гений", "Познавайка", "Эколята", "Всезнайка", "Грамотейка", "Развивайка", "Скоро в школу"(подготовка к школе), «Английский язык в детском саду</w:t>
      </w:r>
      <w:r>
        <w:rPr>
          <w:rStyle w:val="a4"/>
        </w:rPr>
        <w:t>»;</w:t>
      </w:r>
    </w:p>
    <w:p w:rsidR="007E4397" w:rsidRDefault="007E4397" w:rsidP="007E4397">
      <w:pPr>
        <w:pStyle w:val="a3"/>
      </w:pPr>
      <w:r>
        <w:t xml:space="preserve">художественной направленности: "Ловкие ладошки" </w:t>
      </w:r>
      <w:proofErr w:type="spellStart"/>
      <w:r>
        <w:t>тестопластика</w:t>
      </w:r>
      <w:proofErr w:type="spellEnd"/>
      <w:r>
        <w:t>, "Тили-тили-тесто", "Маленькие волшебники", "Мастерская чудес", "Песочный мир", "Веселые ладошки", "Песочная фантазия", "Умелые ручки", "Оригами", Вокальная студия "Веселые нотки", танцевальная студия "Непоседы";</w:t>
      </w:r>
    </w:p>
    <w:p w:rsidR="007E4397" w:rsidRDefault="007E4397" w:rsidP="007E4397">
      <w:pPr>
        <w:pStyle w:val="a3"/>
      </w:pPr>
      <w:r>
        <w:t xml:space="preserve">технической направленности: "LEGO-конструирование" </w:t>
      </w:r>
      <w:proofErr w:type="spellStart"/>
      <w:r>
        <w:t>Лего</w:t>
      </w:r>
      <w:proofErr w:type="spellEnd"/>
      <w:r>
        <w:t xml:space="preserve">-фантазеры, "LEGO-конструирование" </w:t>
      </w:r>
      <w:proofErr w:type="spellStart"/>
      <w:r>
        <w:t>Лего</w:t>
      </w:r>
      <w:proofErr w:type="spellEnd"/>
      <w:r>
        <w:t>-мастер;</w:t>
      </w:r>
    </w:p>
    <w:p w:rsidR="007E4397" w:rsidRDefault="007E4397" w:rsidP="007E4397">
      <w:pPr>
        <w:pStyle w:val="a3"/>
      </w:pPr>
      <w:r>
        <w:t>физкультурно-оздоровительной направленности: каратэ "Добрый тигренок".</w:t>
      </w:r>
    </w:p>
    <w:p w:rsidR="007E4397" w:rsidRDefault="007E4397" w:rsidP="007E4397">
      <w:pPr>
        <w:pStyle w:val="a3"/>
      </w:pPr>
      <w:r>
        <w:t>        Разнообразие представленных в ДОУ дополнительных образовательных услуг позволяет по интересам ребенка подобрать кружок в любое удобное время, выявить новые способности дошкольника, обогатить социальный опыт детей. </w:t>
      </w:r>
    </w:p>
    <w:p w:rsidR="0080024A" w:rsidRDefault="0080024A"/>
    <w:sectPr w:rsidR="0080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50"/>
    <w:rsid w:val="005B7E62"/>
    <w:rsid w:val="007E4397"/>
    <w:rsid w:val="0080024A"/>
    <w:rsid w:val="00B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ACCE"/>
  <w15:chartTrackingRefBased/>
  <w15:docId w15:val="{9FA63C43-E153-4F91-B274-60980EEA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>diakov.net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2023-09-27T04:34:00Z</dcterms:created>
  <dcterms:modified xsi:type="dcterms:W3CDTF">2023-09-27T04:35:00Z</dcterms:modified>
</cp:coreProperties>
</file>