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8FCE" w14:textId="77777777" w:rsidR="0065787B" w:rsidRDefault="00000000">
      <w:pPr>
        <w:pStyle w:val="a3"/>
        <w:spacing w:before="75"/>
        <w:ind w:right="3588"/>
      </w:pPr>
      <w:r>
        <w:t>ПАСПОРТ</w:t>
      </w:r>
    </w:p>
    <w:p w14:paraId="4C7F9CD7" w14:textId="77777777" w:rsidR="0065787B" w:rsidRDefault="00000000">
      <w:pPr>
        <w:pStyle w:val="a3"/>
        <w:ind w:right="3601"/>
      </w:pPr>
      <w:r>
        <w:t>муниципального</w:t>
      </w:r>
      <w:r>
        <w:rPr>
          <w:spacing w:val="-10"/>
        </w:rPr>
        <w:t xml:space="preserve"> </w:t>
      </w:r>
      <w:r>
        <w:t>проекта</w:t>
      </w:r>
    </w:p>
    <w:p w14:paraId="56B0CE21" w14:textId="18093B1B" w:rsidR="0065787B" w:rsidRDefault="00000000">
      <w:pPr>
        <w:pStyle w:val="a3"/>
        <w:spacing w:before="1"/>
        <w:ind w:right="3586"/>
      </w:pPr>
      <w:r>
        <w:t>«</w:t>
      </w:r>
      <w:r w:rsidR="00D662EE">
        <w:t>Волшебный мир театра</w:t>
      </w:r>
      <w:r>
        <w:t>»</w:t>
      </w:r>
    </w:p>
    <w:p w14:paraId="57E0A2A6" w14:textId="77777777" w:rsidR="0065787B" w:rsidRDefault="0065787B">
      <w:pPr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11"/>
      </w:tblGrid>
      <w:tr w:rsidR="0065787B" w14:paraId="020176FA" w14:textId="77777777">
        <w:trPr>
          <w:trHeight w:val="461"/>
        </w:trPr>
        <w:tc>
          <w:tcPr>
            <w:tcW w:w="2099" w:type="dxa"/>
          </w:tcPr>
          <w:p w14:paraId="5FCCB243" w14:textId="77777777" w:rsidR="0065787B" w:rsidRDefault="00000000">
            <w:pPr>
              <w:pStyle w:val="TableParagraph"/>
              <w:spacing w:line="232" w:lineRule="exact"/>
              <w:ind w:left="110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4ADFAD20" w14:textId="331486EE" w:rsidR="0065787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D662EE">
              <w:rPr>
                <w:b/>
                <w:sz w:val="20"/>
              </w:rPr>
              <w:t>Волшебный мир театра</w:t>
            </w:r>
            <w:r>
              <w:rPr>
                <w:b/>
                <w:sz w:val="20"/>
              </w:rPr>
              <w:t>»</w:t>
            </w:r>
          </w:p>
        </w:tc>
      </w:tr>
      <w:tr w:rsidR="0065787B" w14:paraId="7C6C6A45" w14:textId="77777777">
        <w:trPr>
          <w:trHeight w:val="457"/>
        </w:trPr>
        <w:tc>
          <w:tcPr>
            <w:tcW w:w="2099" w:type="dxa"/>
          </w:tcPr>
          <w:p w14:paraId="0D3DF9D7" w14:textId="77777777" w:rsidR="0065787B" w:rsidRDefault="00000000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Муниципальный</w:t>
            </w:r>
          </w:p>
          <w:p w14:paraId="1DA6563F" w14:textId="77777777" w:rsidR="0065787B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7511" w:type="dxa"/>
          </w:tcPr>
          <w:p w14:paraId="11476EA5" w14:textId="77777777" w:rsidR="0065787B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Чебоксары</w:t>
            </w:r>
          </w:p>
        </w:tc>
      </w:tr>
      <w:tr w:rsidR="0065787B" w14:paraId="39A95BB3" w14:textId="77777777">
        <w:trPr>
          <w:trHeight w:val="5060"/>
        </w:trPr>
        <w:tc>
          <w:tcPr>
            <w:tcW w:w="2099" w:type="dxa"/>
          </w:tcPr>
          <w:p w14:paraId="6635D5B5" w14:textId="77777777" w:rsidR="0065787B" w:rsidRDefault="00000000">
            <w:pPr>
              <w:pStyle w:val="TableParagraph"/>
              <w:spacing w:before="2" w:line="237" w:lineRule="auto"/>
              <w:ind w:left="110" w:right="73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3A5473EB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5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Конвенция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14:paraId="54EFDF2D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14:paraId="1151B544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 w:line="228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выживания,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06A3A51C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</w:p>
          <w:p w14:paraId="4F01C783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</w:p>
          <w:p w14:paraId="124FCA1A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right="122" w:firstLine="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273-ФЗ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14:paraId="1A09154C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right="670" w:firstLine="0"/>
              <w:rPr>
                <w:sz w:val="20"/>
              </w:rPr>
            </w:pPr>
            <w:r>
              <w:rPr>
                <w:sz w:val="20"/>
              </w:rPr>
              <w:t>Федеральный закон Российской Федерации от 24 июля 1998 г. N 124-ФЗ "Об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14:paraId="6982D3E2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right="670" w:firstLine="0"/>
              <w:rPr>
                <w:color w:val="373737"/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Минобрнауки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1155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государственного образовательного стандарта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образования».</w:t>
            </w:r>
          </w:p>
          <w:p w14:paraId="5B0765AF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2"/>
              <w:ind w:right="901" w:firstLine="0"/>
              <w:rPr>
                <w:sz w:val="20"/>
              </w:rPr>
            </w:pPr>
            <w:hyperlink r:id="rId5">
              <w:r>
                <w:rPr>
                  <w:sz w:val="20"/>
                </w:rPr>
                <w:t>Государственная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программа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Российской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Федерации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"Развитие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культуры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и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туризма" на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2013-2020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годы</w:t>
              </w:r>
            </w:hyperlink>
          </w:p>
          <w:p w14:paraId="45D4C995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26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27.05.1993 "О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культуре";</w:t>
            </w:r>
          </w:p>
          <w:p w14:paraId="0F463F42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right="740" w:firstLine="0"/>
              <w:rPr>
                <w:sz w:val="20"/>
              </w:rPr>
            </w:pPr>
            <w:r>
              <w:rPr>
                <w:sz w:val="20"/>
              </w:rPr>
              <w:t>Закон Чувашской Республики от 30 июля 2013 года N 50 «Об образовании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Республике»;</w:t>
            </w:r>
          </w:p>
          <w:p w14:paraId="14F5908F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right="134" w:firstLine="0"/>
              <w:rPr>
                <w:sz w:val="20"/>
              </w:rPr>
            </w:pPr>
            <w:r>
              <w:rPr>
                <w:sz w:val="20"/>
              </w:rPr>
              <w:t>Республиканская целевая программа развития образования в Чувашской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2011–2020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Министров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2008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редакции).</w:t>
            </w:r>
          </w:p>
          <w:p w14:paraId="2BB77FAA" w14:textId="77777777" w:rsidR="0065787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30" w:lineRule="atLeast"/>
              <w:ind w:right="412" w:firstLine="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 Чебоксары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туризма»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Чебоксары»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2014 -2020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</w:tr>
      <w:tr w:rsidR="0065787B" w14:paraId="0E77AB24" w14:textId="77777777">
        <w:trPr>
          <w:trHeight w:val="690"/>
        </w:trPr>
        <w:tc>
          <w:tcPr>
            <w:tcW w:w="2099" w:type="dxa"/>
          </w:tcPr>
          <w:p w14:paraId="312FABAF" w14:textId="77777777" w:rsidR="0065787B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0CDA2142" w14:textId="77777777" w:rsidR="0065787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Приобщение дошкольников к театральному искусству, к театрализованной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  <w:p w14:paraId="273A9BCC" w14:textId="77777777" w:rsidR="0065787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институтами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Чебоксары</w:t>
            </w:r>
          </w:p>
        </w:tc>
      </w:tr>
      <w:tr w:rsidR="0065787B" w14:paraId="70237770" w14:textId="77777777">
        <w:trPr>
          <w:trHeight w:val="3446"/>
        </w:trPr>
        <w:tc>
          <w:tcPr>
            <w:tcW w:w="2099" w:type="dxa"/>
          </w:tcPr>
          <w:p w14:paraId="1FED493D" w14:textId="77777777" w:rsidR="0065787B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6D1F75BC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right="543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(театральному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искусству);</w:t>
            </w:r>
          </w:p>
          <w:p w14:paraId="6AF49F8F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5" w:lineRule="auto"/>
              <w:ind w:right="724" w:firstLine="0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459A314D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2"/>
              <w:ind w:right="1198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артистами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14:paraId="476236A8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255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проектировочную среду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 ребенка, условия для развития творческой активности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DD7A326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2"/>
              <w:ind w:right="220" w:firstLine="0"/>
              <w:rPr>
                <w:sz w:val="20"/>
              </w:rPr>
            </w:pPr>
            <w:r>
              <w:rPr>
                <w:sz w:val="20"/>
              </w:rPr>
              <w:t>повышать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профессиональный 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(театральному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искусству);</w:t>
            </w:r>
          </w:p>
          <w:p w14:paraId="749AB3A8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1"/>
              <w:ind w:right="503" w:firstLine="0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богатой личности ребенка; в раннем раскрытии творческого 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(одаренности)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14:paraId="6DEB1F7A" w14:textId="77777777" w:rsidR="006578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11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партнерства.</w:t>
            </w:r>
          </w:p>
        </w:tc>
      </w:tr>
      <w:tr w:rsidR="0065787B" w14:paraId="5CE5887D" w14:textId="77777777">
        <w:trPr>
          <w:trHeight w:val="3221"/>
        </w:trPr>
        <w:tc>
          <w:tcPr>
            <w:tcW w:w="2099" w:type="dxa"/>
          </w:tcPr>
          <w:p w14:paraId="1BAA0817" w14:textId="77777777" w:rsidR="0065787B" w:rsidRDefault="00000000">
            <w:pPr>
              <w:pStyle w:val="TableParagraph"/>
              <w:ind w:left="110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65050C55" w14:textId="77777777" w:rsidR="0065787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показателей:</w:t>
            </w:r>
          </w:p>
          <w:p w14:paraId="0DB6F8A4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right="35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театральной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  <w:p w14:paraId="3F6D644D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1040" w:firstLine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развитыми позитивными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качествами;</w:t>
            </w:r>
          </w:p>
          <w:p w14:paraId="62ADA4B4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right="570" w:firstLine="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положительно-эмоциональной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3A947937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right="211" w:firstLine="0"/>
              <w:rPr>
                <w:sz w:val="20"/>
              </w:rPr>
            </w:pPr>
            <w:r>
              <w:rPr>
                <w:sz w:val="20"/>
              </w:rPr>
              <w:t>увеличение профессионального уровня педагогов по приобщению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 интереса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 театрализованной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CFAF511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4" w:line="237" w:lineRule="auto"/>
              <w:ind w:right="695" w:firstLine="0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 мероприятий и привлечению к совместному с детьми 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72986EF4" w14:textId="77777777" w:rsidR="006578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 w:line="215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партнерства.</w:t>
            </w:r>
          </w:p>
        </w:tc>
      </w:tr>
      <w:tr w:rsidR="0065787B" w14:paraId="72DEEC2B" w14:textId="77777777">
        <w:trPr>
          <w:trHeight w:val="229"/>
        </w:trPr>
        <w:tc>
          <w:tcPr>
            <w:tcW w:w="2099" w:type="dxa"/>
          </w:tcPr>
          <w:p w14:paraId="6CB21B5E" w14:textId="77777777" w:rsidR="0065787B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Сроки реализации</w:t>
            </w:r>
          </w:p>
        </w:tc>
        <w:tc>
          <w:tcPr>
            <w:tcW w:w="7511" w:type="dxa"/>
          </w:tcPr>
          <w:p w14:paraId="07D0DDF0" w14:textId="77777777" w:rsidR="0065787B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6D171F5C" w14:textId="77777777" w:rsidR="0065787B" w:rsidRDefault="0065787B">
      <w:pPr>
        <w:spacing w:line="210" w:lineRule="exact"/>
        <w:rPr>
          <w:sz w:val="20"/>
        </w:rPr>
        <w:sectPr w:rsidR="0065787B">
          <w:type w:val="continuous"/>
          <w:pgSz w:w="11910" w:h="16840"/>
          <w:pgMar w:top="1040" w:right="7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11"/>
      </w:tblGrid>
      <w:tr w:rsidR="0065787B" w14:paraId="1C5E353E" w14:textId="77777777">
        <w:trPr>
          <w:trHeight w:val="230"/>
        </w:trPr>
        <w:tc>
          <w:tcPr>
            <w:tcW w:w="2099" w:type="dxa"/>
          </w:tcPr>
          <w:p w14:paraId="2B1B026F" w14:textId="77777777" w:rsidR="0065787B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проекта</w:t>
            </w:r>
          </w:p>
        </w:tc>
        <w:tc>
          <w:tcPr>
            <w:tcW w:w="7511" w:type="dxa"/>
          </w:tcPr>
          <w:p w14:paraId="46393976" w14:textId="77777777" w:rsidR="0065787B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Долгосрочный</w:t>
            </w:r>
          </w:p>
        </w:tc>
      </w:tr>
      <w:tr w:rsidR="0065787B" w14:paraId="7A0A4D77" w14:textId="77777777">
        <w:trPr>
          <w:trHeight w:val="1152"/>
        </w:trPr>
        <w:tc>
          <w:tcPr>
            <w:tcW w:w="2099" w:type="dxa"/>
          </w:tcPr>
          <w:p w14:paraId="652D490A" w14:textId="77777777" w:rsidR="0065787B" w:rsidRDefault="00000000">
            <w:pPr>
              <w:pStyle w:val="TableParagraph"/>
              <w:ind w:left="110" w:right="76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мероприятия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1557E358" w14:textId="77777777" w:rsidR="006578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20" w:lineRule="exact"/>
              <w:ind w:left="229" w:hanging="121"/>
              <w:rPr>
                <w:sz w:val="20"/>
              </w:rPr>
            </w:pPr>
            <w:r>
              <w:rPr>
                <w:color w:val="111111"/>
                <w:sz w:val="20"/>
              </w:rPr>
              <w:t>сотрудничество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социальными учреждениями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города;</w:t>
            </w:r>
          </w:p>
          <w:p w14:paraId="67B97138" w14:textId="77777777" w:rsidR="006578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  <w:tab w:val="left" w:pos="2181"/>
              </w:tabs>
              <w:ind w:left="229" w:hanging="121"/>
              <w:rPr>
                <w:sz w:val="20"/>
              </w:rPr>
            </w:pPr>
            <w:r>
              <w:rPr>
                <w:color w:val="111111"/>
                <w:sz w:val="20"/>
              </w:rPr>
              <w:t>экскурсии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в</w:t>
            </w:r>
            <w:r>
              <w:rPr>
                <w:color w:val="111111"/>
                <w:spacing w:val="9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театры</w:t>
            </w:r>
            <w:r>
              <w:rPr>
                <w:color w:val="111111"/>
                <w:sz w:val="20"/>
              </w:rPr>
              <w:tab/>
              <w:t>города;</w:t>
            </w:r>
          </w:p>
          <w:p w14:paraId="503971C5" w14:textId="77777777" w:rsidR="006578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color w:val="111111"/>
                <w:sz w:val="20"/>
              </w:rPr>
              <w:t>выставка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детских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изобразительных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работ;</w:t>
            </w:r>
          </w:p>
          <w:p w14:paraId="46CE7925" w14:textId="77777777" w:rsidR="006578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30" w:lineRule="exact"/>
              <w:ind w:right="814" w:firstLine="0"/>
              <w:rPr>
                <w:sz w:val="20"/>
              </w:rPr>
            </w:pPr>
            <w:r>
              <w:rPr>
                <w:color w:val="111111"/>
                <w:sz w:val="20"/>
              </w:rPr>
              <w:t>встречи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интересными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знаменитыми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актерами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деятелями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театрального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искусства.</w:t>
            </w:r>
          </w:p>
        </w:tc>
      </w:tr>
      <w:tr w:rsidR="0065787B" w14:paraId="032FCF57" w14:textId="77777777">
        <w:trPr>
          <w:trHeight w:val="2759"/>
        </w:trPr>
        <w:tc>
          <w:tcPr>
            <w:tcW w:w="2099" w:type="dxa"/>
          </w:tcPr>
          <w:p w14:paraId="784AC3F1" w14:textId="77777777" w:rsidR="0065787B" w:rsidRDefault="00000000">
            <w:pPr>
              <w:pStyle w:val="TableParagraph"/>
              <w:ind w:left="11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конечный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674BDC2D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right="389" w:firstLine="0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искусству);</w:t>
            </w:r>
          </w:p>
          <w:p w14:paraId="644A8C47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AF46925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7" w:lineRule="auto"/>
              <w:ind w:right="635" w:firstLine="52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проектировочная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 ребенка, условия для развития творческой активности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театрализованной деятельности (исполнительские творчество,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раскрепощено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держаться при выступлении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  <w:p w14:paraId="2D7272C1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right="349" w:firstLine="0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(театральному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искусству);</w:t>
            </w:r>
          </w:p>
          <w:p w14:paraId="1AA92670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right="330" w:firstLine="0"/>
              <w:rPr>
                <w:sz w:val="20"/>
              </w:rPr>
            </w:pPr>
            <w:r>
              <w:rPr>
                <w:sz w:val="20"/>
              </w:rPr>
              <w:t>установлено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духовно-богатой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(одаренности) ребенка;</w:t>
            </w:r>
          </w:p>
          <w:p w14:paraId="663465BC" w14:textId="77777777" w:rsidR="006578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20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партнерства.</w:t>
            </w:r>
          </w:p>
        </w:tc>
      </w:tr>
      <w:tr w:rsidR="0065787B" w14:paraId="4F479BB2" w14:textId="77777777">
        <w:trPr>
          <w:trHeight w:val="1152"/>
        </w:trPr>
        <w:tc>
          <w:tcPr>
            <w:tcW w:w="2099" w:type="dxa"/>
          </w:tcPr>
          <w:p w14:paraId="5C32019D" w14:textId="77777777" w:rsidR="0065787B" w:rsidRDefault="00000000">
            <w:pPr>
              <w:pStyle w:val="TableParagraph"/>
              <w:ind w:left="110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 за</w:t>
            </w:r>
          </w:p>
          <w:p w14:paraId="0574C90B" w14:textId="77777777" w:rsidR="0065787B" w:rsidRDefault="00000000">
            <w:pPr>
              <w:pStyle w:val="TableParagraph"/>
              <w:spacing w:line="230" w:lineRule="atLeast"/>
              <w:ind w:left="110" w:right="768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511" w:type="dxa"/>
          </w:tcPr>
          <w:p w14:paraId="6C516FC7" w14:textId="77777777" w:rsidR="006578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802" w:firstLine="0"/>
              <w:rPr>
                <w:sz w:val="20"/>
              </w:rPr>
            </w:pPr>
            <w:r>
              <w:rPr>
                <w:sz w:val="20"/>
              </w:rPr>
              <w:t>Информация о ходе выполнения проекта предоставляется исполнителями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</w:p>
          <w:p w14:paraId="0B3A1BC2" w14:textId="77777777" w:rsidR="006578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администрации города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Чебоксары.</w:t>
            </w:r>
          </w:p>
        </w:tc>
      </w:tr>
    </w:tbl>
    <w:p w14:paraId="092CDAAD" w14:textId="77777777" w:rsidR="008C465C" w:rsidRDefault="008C465C"/>
    <w:sectPr w:rsidR="008C465C">
      <w:pgSz w:w="11910" w:h="16840"/>
      <w:pgMar w:top="112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021D"/>
    <w:multiLevelType w:val="hybridMultilevel"/>
    <w:tmpl w:val="5D1426AE"/>
    <w:lvl w:ilvl="0" w:tplc="25BE6C3E">
      <w:numFmt w:val="bullet"/>
      <w:lvlText w:val="-"/>
      <w:lvlJc w:val="left"/>
      <w:pPr>
        <w:ind w:left="109" w:hanging="120"/>
      </w:pPr>
      <w:rPr>
        <w:rFonts w:hint="default"/>
        <w:w w:val="100"/>
        <w:lang w:val="ru-RU" w:eastAsia="en-US" w:bidi="ar-SA"/>
      </w:rPr>
    </w:lvl>
    <w:lvl w:ilvl="1" w:tplc="085CF3EE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8A264E24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508EBD92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1CF42494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C7D4A166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52420282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9A0AE5E4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E75A0E5C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2CFA384D"/>
    <w:multiLevelType w:val="hybridMultilevel"/>
    <w:tmpl w:val="45D43428"/>
    <w:lvl w:ilvl="0" w:tplc="69C2C8A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06FE78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C4A44658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F2CC33CC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6118623C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36A85920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A4606EA2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96E2EB90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9C7E343C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447579A8"/>
    <w:multiLevelType w:val="hybridMultilevel"/>
    <w:tmpl w:val="DB4C748E"/>
    <w:lvl w:ilvl="0" w:tplc="D9E006D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0851D4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9B6C0CDC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C456BA84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CF905D5A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CF50D088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8D8A918E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8A5EE0A4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8B7A7198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48220E1E"/>
    <w:multiLevelType w:val="hybridMultilevel"/>
    <w:tmpl w:val="A932821E"/>
    <w:lvl w:ilvl="0" w:tplc="1C58CC5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color w:val="111111"/>
        <w:w w:val="100"/>
        <w:sz w:val="20"/>
        <w:szCs w:val="20"/>
        <w:lang w:val="ru-RU" w:eastAsia="en-US" w:bidi="ar-SA"/>
      </w:rPr>
    </w:lvl>
    <w:lvl w:ilvl="1" w:tplc="CECAAC9C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7F3CC356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41501B12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D18432FC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66A2F3D2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776A98DC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C14E69FE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D6E25C96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525965C9"/>
    <w:multiLevelType w:val="hybridMultilevel"/>
    <w:tmpl w:val="2B0AACDC"/>
    <w:lvl w:ilvl="0" w:tplc="1C46148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0C3AC2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72FCCE6C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BDDC5394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CC9E6FEA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EF10BA1A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097A0B9A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7EEA5E10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25F45C1A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52607D5C"/>
    <w:multiLevelType w:val="hybridMultilevel"/>
    <w:tmpl w:val="1BB2FAC2"/>
    <w:lvl w:ilvl="0" w:tplc="A61049D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7AD224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2" w:tplc="69CC30B0"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3" w:tplc="1556FB54">
      <w:numFmt w:val="bullet"/>
      <w:lvlText w:val="•"/>
      <w:lvlJc w:val="left"/>
      <w:pPr>
        <w:ind w:left="2320" w:hanging="120"/>
      </w:pPr>
      <w:rPr>
        <w:rFonts w:hint="default"/>
        <w:lang w:val="ru-RU" w:eastAsia="en-US" w:bidi="ar-SA"/>
      </w:rPr>
    </w:lvl>
    <w:lvl w:ilvl="4" w:tplc="5D96DF9C">
      <w:numFmt w:val="bullet"/>
      <w:lvlText w:val="•"/>
      <w:lvlJc w:val="left"/>
      <w:pPr>
        <w:ind w:left="3060" w:hanging="120"/>
      </w:pPr>
      <w:rPr>
        <w:rFonts w:hint="default"/>
        <w:lang w:val="ru-RU" w:eastAsia="en-US" w:bidi="ar-SA"/>
      </w:rPr>
    </w:lvl>
    <w:lvl w:ilvl="5" w:tplc="1D1413B0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6" w:tplc="CAF6D684">
      <w:numFmt w:val="bullet"/>
      <w:lvlText w:val="•"/>
      <w:lvlJc w:val="left"/>
      <w:pPr>
        <w:ind w:left="4540" w:hanging="120"/>
      </w:pPr>
      <w:rPr>
        <w:rFonts w:hint="default"/>
        <w:lang w:val="ru-RU" w:eastAsia="en-US" w:bidi="ar-SA"/>
      </w:rPr>
    </w:lvl>
    <w:lvl w:ilvl="7" w:tplc="070A5C84">
      <w:numFmt w:val="bullet"/>
      <w:lvlText w:val="•"/>
      <w:lvlJc w:val="left"/>
      <w:pPr>
        <w:ind w:left="5280" w:hanging="120"/>
      </w:pPr>
      <w:rPr>
        <w:rFonts w:hint="default"/>
        <w:lang w:val="ru-RU" w:eastAsia="en-US" w:bidi="ar-SA"/>
      </w:rPr>
    </w:lvl>
    <w:lvl w:ilvl="8" w:tplc="CAB2A874">
      <w:numFmt w:val="bullet"/>
      <w:lvlText w:val="•"/>
      <w:lvlJc w:val="left"/>
      <w:pPr>
        <w:ind w:left="6020" w:hanging="120"/>
      </w:pPr>
      <w:rPr>
        <w:rFonts w:hint="default"/>
        <w:lang w:val="ru-RU" w:eastAsia="en-US" w:bidi="ar-SA"/>
      </w:rPr>
    </w:lvl>
  </w:abstractNum>
  <w:num w:numId="1" w16cid:durableId="1659118526">
    <w:abstractNumId w:val="5"/>
  </w:num>
  <w:num w:numId="2" w16cid:durableId="1892880756">
    <w:abstractNumId w:val="4"/>
  </w:num>
  <w:num w:numId="3" w16cid:durableId="1375425716">
    <w:abstractNumId w:val="3"/>
  </w:num>
  <w:num w:numId="4" w16cid:durableId="679046357">
    <w:abstractNumId w:val="1"/>
  </w:num>
  <w:num w:numId="5" w16cid:durableId="1133909878">
    <w:abstractNumId w:val="2"/>
  </w:num>
  <w:num w:numId="6" w16cid:durableId="88984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87B"/>
    <w:rsid w:val="003C5F8A"/>
    <w:rsid w:val="00423DEF"/>
    <w:rsid w:val="0065787B"/>
    <w:rsid w:val="008C465C"/>
    <w:rsid w:val="00B17247"/>
    <w:rsid w:val="00C57213"/>
    <w:rsid w:val="00D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CD1C"/>
  <w15:docId w15:val="{B1A96DE7-6E66-4865-A036-8C2B8FFD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2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1763" TargetMode="External"/><Relationship Id="rId5" Type="http://schemas.openxmlformats.org/officeDocument/2006/relationships/hyperlink" Target="http://docs.cntd.ru/document/499091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Компьютер1</dc:creator>
  <cp:lastModifiedBy>Компьютер</cp:lastModifiedBy>
  <cp:revision>3</cp:revision>
  <dcterms:created xsi:type="dcterms:W3CDTF">2024-09-06T06:22:00Z</dcterms:created>
  <dcterms:modified xsi:type="dcterms:W3CDTF">2024-09-06T08:10:00Z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