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ED" w:rsidRDefault="001D07E9">
      <w:pPr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>
        <w:fldChar w:fldCharType="begin"/>
      </w:r>
      <w:r w:rsidR="002F05A2">
        <w:instrText>HYPERLINK "mailto:admin@reshak.ru"</w:instrText>
      </w:r>
      <w:r>
        <w:fldChar w:fldCharType="separate"/>
      </w:r>
      <w:r w:rsidR="0002584A">
        <w:rPr>
          <w:rFonts w:ascii="Arial" w:eastAsia="Times New Roman" w:hAnsi="Arial" w:cs="Arial"/>
          <w:color w:val="FFFFFF"/>
          <w:sz w:val="21"/>
          <w:szCs w:val="21"/>
          <w:u w:val="single"/>
          <w:lang w:eastAsia="ru-RU"/>
        </w:rPr>
        <w:t>admin@reshak.ru</w:t>
      </w:r>
      <w:r>
        <w:fldChar w:fldCharType="end"/>
      </w:r>
    </w:p>
    <w:p w:rsidR="00327FED" w:rsidRDefault="00327FED">
      <w:pPr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</w:p>
    <w:p w:rsidR="00327FED" w:rsidRDefault="0002584A">
      <w:pPr>
        <w:widowControl w:val="0"/>
        <w:autoSpaceDE w:val="0"/>
        <w:autoSpaceDN w:val="0"/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ОРГАНАЙЗЕР ОБРАЗОВАТЕЛЬНОЙ ПРАКТИКИ</w:t>
      </w:r>
    </w:p>
    <w:p w:rsidR="00327FED" w:rsidRDefault="0002584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Информационная карта  </w:t>
      </w:r>
    </w:p>
    <w:tbl>
      <w:tblPr>
        <w:tblStyle w:val="TableNormal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5"/>
        <w:gridCol w:w="5224"/>
      </w:tblGrid>
      <w:tr w:rsidR="00327FED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E065BF" w:rsidRDefault="00E065BF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Наименование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образовательной практики</w:t>
            </w:r>
            <w:r w:rsidR="0002584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bCs/>
                <w:sz w:val="24"/>
                <w:szCs w:val="24"/>
                <w:lang w:val="ru-RU" w:eastAsia="ru-RU"/>
              </w:rPr>
              <w:t>Формирование финансовой грамотности у детей старшего дошкольного возраста.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E065BF" w:rsidRDefault="00E065BF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Номинация</w:t>
            </w: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E065BF" w:rsidRDefault="00E065BF" w:rsidP="00E065BF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Практика Формирования функциональной грамотности.</w:t>
            </w:r>
            <w:r w:rsidR="0002584A" w:rsidRPr="00E065BF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Автор (</w:t>
            </w:r>
            <w:proofErr w:type="spellStart"/>
            <w:r w:rsidRPr="00B273C4">
              <w:rPr>
                <w:sz w:val="24"/>
                <w:szCs w:val="24"/>
                <w:lang w:val="ru-RU" w:eastAsia="ru-RU"/>
              </w:rPr>
              <w:t>ы</w:t>
            </w:r>
            <w:proofErr w:type="spellEnd"/>
            <w:r w:rsidRPr="00B273C4">
              <w:rPr>
                <w:sz w:val="24"/>
                <w:szCs w:val="24"/>
                <w:lang w:val="ru-RU" w:eastAsia="ru-RU"/>
              </w:rPr>
              <w:t>)</w:t>
            </w:r>
            <w:r w:rsidR="0035769F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73C4">
              <w:rPr>
                <w:sz w:val="24"/>
                <w:szCs w:val="24"/>
                <w:lang w:val="ru-RU" w:eastAsia="ru-RU"/>
              </w:rPr>
              <w:t>-р</w:t>
            </w:r>
            <w:proofErr w:type="gramEnd"/>
            <w:r w:rsidRPr="00B273C4">
              <w:rPr>
                <w:sz w:val="24"/>
                <w:szCs w:val="24"/>
                <w:lang w:val="ru-RU" w:eastAsia="ru-RU"/>
              </w:rPr>
              <w:t>азработчики (полное наименование ФИО, должности, контакты)</w:t>
            </w: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Ижетникова О.И. – заведующий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Трифонова О. В. – учитель-логопед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</w:t>
            </w:r>
            <w:r w:rsidR="00E065BF">
              <w:rPr>
                <w:sz w:val="24"/>
                <w:szCs w:val="24"/>
                <w:lang w:val="ru-RU" w:eastAsia="ru-RU"/>
              </w:rPr>
              <w:t xml:space="preserve">Образовательной </w:t>
            </w:r>
            <w:r w:rsidR="0035769F">
              <w:rPr>
                <w:sz w:val="24"/>
                <w:szCs w:val="24"/>
                <w:lang w:eastAsia="ru-RU"/>
              </w:rPr>
              <w:t>организации (</w:t>
            </w:r>
            <w:r w:rsidR="0035769F">
              <w:rPr>
                <w:sz w:val="24"/>
                <w:szCs w:val="24"/>
                <w:lang w:val="ru-RU" w:eastAsia="ru-RU"/>
              </w:rPr>
              <w:t>ссылка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МБДОУ «Детский сад № 204 «Лапландия» </w:t>
            </w:r>
            <w:proofErr w:type="gramStart"/>
            <w:r w:rsidRPr="00B273C4">
              <w:rPr>
                <w:sz w:val="24"/>
                <w:szCs w:val="24"/>
                <w:lang w:val="ru-RU" w:eastAsia="ru-RU"/>
              </w:rPr>
              <w:t>г</w:t>
            </w:r>
            <w:proofErr w:type="gramEnd"/>
            <w:r w:rsidRPr="00B273C4">
              <w:rPr>
                <w:sz w:val="24"/>
                <w:szCs w:val="24"/>
                <w:lang w:val="ru-RU" w:eastAsia="ru-RU"/>
              </w:rPr>
              <w:t>. Чебоксары Чувашская Республика</w:t>
            </w:r>
          </w:p>
          <w:p w:rsidR="00327FED" w:rsidRDefault="001D07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7" w:history="1">
              <w:r w:rsidR="0002584A">
                <w:rPr>
                  <w:rStyle w:val="a3"/>
                  <w:sz w:val="24"/>
                  <w:szCs w:val="24"/>
                  <w:lang w:eastAsia="ru-RU"/>
                </w:rPr>
                <w:t>https://detsad204.rchuv.ru/</w:t>
              </w:r>
            </w:hyperlink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Дополнительная общеобразовательная программа (наименование и ссылка на официальный сайт)</w:t>
            </w: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1D07E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hyperlink r:id="rId8" w:history="1">
              <w:r w:rsidR="0002584A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="0002584A" w:rsidRPr="00B273C4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="0002584A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detsad</w:t>
              </w:r>
              <w:proofErr w:type="spellEnd"/>
              <w:r w:rsidR="0002584A" w:rsidRPr="00B273C4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204.</w:t>
              </w:r>
              <w:proofErr w:type="spellStart"/>
              <w:r w:rsidR="0002584A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rchuv</w:t>
              </w:r>
              <w:proofErr w:type="spellEnd"/>
              <w:r w:rsidR="0002584A" w:rsidRPr="00B273C4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02584A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02584A" w:rsidRPr="00B273C4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="0002584A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action</w:t>
              </w:r>
              <w:r w:rsidR="0002584A" w:rsidRPr="00B273C4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proofErr w:type="spellStart"/>
              <w:r w:rsidR="0002584A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innovacionnaya</w:t>
              </w:r>
              <w:proofErr w:type="spellEnd"/>
              <w:r w:rsidR="0002584A" w:rsidRPr="00B273C4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proofErr w:type="spellStart"/>
              <w:r w:rsidR="0002584A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deyateljnostj</w:t>
              </w:r>
              <w:proofErr w:type="spellEnd"/>
              <w:r w:rsidR="0002584A" w:rsidRPr="00B273C4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proofErr w:type="spellStart"/>
              <w:r w:rsidR="0002584A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osnovi</w:t>
              </w:r>
              <w:proofErr w:type="spellEnd"/>
              <w:r w:rsidR="0002584A" w:rsidRPr="00B273C4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proofErr w:type="spellStart"/>
              <w:r w:rsidR="0002584A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finansovoj</w:t>
              </w:r>
              <w:proofErr w:type="spellEnd"/>
              <w:r w:rsidR="0002584A" w:rsidRPr="00B273C4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proofErr w:type="spellStart"/>
              <w:r w:rsidR="0002584A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gramotnosti</w:t>
              </w:r>
              <w:proofErr w:type="spellEnd"/>
            </w:hyperlink>
          </w:p>
          <w:p w:rsidR="00327FED" w:rsidRPr="00B273C4" w:rsidRDefault="00327FED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Default="00E065BF" w:rsidP="00E065BF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Возраст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5-8 </w:t>
            </w:r>
            <w:proofErr w:type="spellStart"/>
            <w:r>
              <w:rPr>
                <w:sz w:val="24"/>
                <w:szCs w:val="24"/>
                <w:lang w:eastAsia="ru-RU"/>
              </w:rPr>
              <w:t>лет</w:t>
            </w:r>
            <w:proofErr w:type="spellEnd"/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E065BF" w:rsidRDefault="00E065BF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Категории 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  <w:p w:rsidR="00327FED" w:rsidRPr="00B273C4" w:rsidRDefault="0002584A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обучающиеся, </w:t>
            </w:r>
            <w:proofErr w:type="gramStart"/>
            <w:r w:rsidRPr="00B273C4">
              <w:rPr>
                <w:sz w:val="24"/>
                <w:szCs w:val="24"/>
                <w:lang w:val="ru-RU" w:eastAsia="ru-RU"/>
              </w:rPr>
              <w:t>демонстрирующих</w:t>
            </w:r>
            <w:proofErr w:type="gramEnd"/>
            <w:r w:rsidRPr="00B273C4">
              <w:rPr>
                <w:sz w:val="24"/>
                <w:szCs w:val="24"/>
                <w:lang w:val="ru-RU" w:eastAsia="ru-RU"/>
              </w:rPr>
              <w:t xml:space="preserve"> высокие и/или низкие образовательные результаты;</w:t>
            </w:r>
          </w:p>
          <w:p w:rsidR="00327FED" w:rsidRPr="00B273C4" w:rsidRDefault="0002584A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дети с ограниченными возможностями здоровья и инвалидностью,</w:t>
            </w:r>
          </w:p>
          <w:p w:rsidR="00327FED" w:rsidRPr="00B273C4" w:rsidRDefault="0002584A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дети, </w:t>
            </w:r>
            <w:proofErr w:type="gramStart"/>
            <w:r w:rsidRPr="00B273C4">
              <w:rPr>
                <w:sz w:val="24"/>
                <w:szCs w:val="24"/>
                <w:lang w:val="ru-RU" w:eastAsia="ru-RU"/>
              </w:rPr>
              <w:t>находящихся</w:t>
            </w:r>
            <w:proofErr w:type="gramEnd"/>
            <w:r w:rsidRPr="00B273C4">
              <w:rPr>
                <w:sz w:val="24"/>
                <w:szCs w:val="24"/>
                <w:lang w:val="ru-RU" w:eastAsia="ru-RU"/>
              </w:rPr>
              <w:t xml:space="preserve"> в трудной жизненной ситуации, др.</w:t>
            </w:r>
          </w:p>
          <w:p w:rsidR="00327FED" w:rsidRPr="00E065BF" w:rsidRDefault="00E065BF" w:rsidP="00E065BF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не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имеющие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особых категорий</w:t>
            </w:r>
            <w:r w:rsidR="0002584A" w:rsidRPr="00E065BF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 w:rsidP="00E065BF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Обучающиеся с различными образовательными потребностями и обучающиеся, демонстрирующие высокие образовательные результаты в процессе освоени</w:t>
            </w:r>
            <w:r w:rsidR="0035769F">
              <w:rPr>
                <w:sz w:val="24"/>
                <w:szCs w:val="24"/>
                <w:lang w:val="ru-RU" w:eastAsia="ru-RU"/>
              </w:rPr>
              <w:t xml:space="preserve">я дополнительной </w:t>
            </w:r>
            <w:proofErr w:type="spellStart"/>
            <w:r w:rsidR="0035769F">
              <w:rPr>
                <w:sz w:val="24"/>
                <w:szCs w:val="24"/>
                <w:lang w:val="ru-RU" w:eastAsia="ru-RU"/>
              </w:rPr>
              <w:t>общеразвивающей</w:t>
            </w:r>
            <w:proofErr w:type="spellEnd"/>
            <w:r w:rsidR="00E065BF">
              <w:rPr>
                <w:sz w:val="24"/>
                <w:szCs w:val="24"/>
                <w:lang w:val="ru-RU" w:eastAsia="ru-RU"/>
              </w:rPr>
              <w:t xml:space="preserve"> </w:t>
            </w:r>
            <w:r w:rsidRPr="00B273C4">
              <w:rPr>
                <w:sz w:val="24"/>
                <w:szCs w:val="24"/>
                <w:lang w:val="ru-RU" w:eastAsia="ru-RU"/>
              </w:rPr>
              <w:t>программы.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Соответствие полученных результатов запланированным целям</w:t>
            </w:r>
          </w:p>
          <w:p w:rsidR="00327FED" w:rsidRDefault="00327F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Целью образовательной практики является содействие предпосылок профессионального самоопределения воспитанников и развитию жизненно важных компетенций и функциональной грамотности через процесс проектной деятельности в финансовой грамотности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Какие ресурсы потребовались? (материально-технические, информационные, интеллектуальные, организационные, кадровые)</w:t>
            </w: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gramStart"/>
            <w:r w:rsidRPr="00B273C4">
              <w:rPr>
                <w:sz w:val="24"/>
                <w:szCs w:val="24"/>
                <w:lang w:val="ru-RU" w:eastAsia="ru-RU"/>
              </w:rPr>
              <w:t>Материально-технические</w:t>
            </w:r>
            <w:proofErr w:type="gramEnd"/>
            <w:r w:rsidRPr="00B273C4">
              <w:rPr>
                <w:sz w:val="24"/>
                <w:szCs w:val="24"/>
                <w:lang w:val="ru-RU" w:eastAsia="ru-RU"/>
              </w:rPr>
              <w:t xml:space="preserve"> – кабинет оснащен методическим блоком  и  интерактивным комплексом «Банкомат АЛМА».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Интеллектуальные – данные сети Интернет, курсы повышения квалификации, участие в педагогических мероприятиях различного уровня. 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Организационные – поддержка администрации учреждения, наличие внешних партнеров, конкурсное движение регионального и всероссийского масштаба. 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Кадровые – учитель-логопед, методическая служба учреждения.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Опыт повторного внедрения с разными группами детей?</w:t>
            </w: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35769F" w:rsidRDefault="0002584A" w:rsidP="0035769F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Программа прошла 2 полных двухгодичных циклов обучения с разными группами детей. </w:t>
            </w:r>
            <w:r w:rsidR="0035769F">
              <w:rPr>
                <w:sz w:val="24"/>
                <w:szCs w:val="24"/>
                <w:lang w:val="ru-RU" w:eastAsia="ru-RU"/>
              </w:rPr>
              <w:t>Большинство</w:t>
            </w:r>
            <w:r w:rsidRPr="0035769F">
              <w:rPr>
                <w:sz w:val="24"/>
                <w:szCs w:val="24"/>
                <w:lang w:val="ru-RU" w:eastAsia="ru-RU"/>
              </w:rPr>
              <w:t xml:space="preserve"> </w:t>
            </w:r>
            <w:r w:rsidR="00E065BF">
              <w:rPr>
                <w:sz w:val="24"/>
                <w:szCs w:val="24"/>
                <w:lang w:val="ru-RU" w:eastAsia="ru-RU"/>
              </w:rPr>
              <w:t>воспитанников</w:t>
            </w:r>
            <w:r w:rsidRPr="0035769F">
              <w:rPr>
                <w:sz w:val="24"/>
                <w:szCs w:val="24"/>
                <w:lang w:val="ru-RU" w:eastAsia="ru-RU"/>
              </w:rPr>
              <w:t xml:space="preserve">, </w:t>
            </w:r>
            <w:r w:rsidR="0035769F">
              <w:rPr>
                <w:sz w:val="24"/>
                <w:szCs w:val="24"/>
                <w:lang w:val="ru-RU" w:eastAsia="ru-RU"/>
              </w:rPr>
              <w:t xml:space="preserve">получивших  опыт проектной работы. 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На какие научно-педагогические и </w:t>
            </w:r>
            <w:proofErr w:type="gramStart"/>
            <w:r w:rsidRPr="00B273C4">
              <w:rPr>
                <w:sz w:val="24"/>
                <w:szCs w:val="24"/>
                <w:lang w:val="ru-RU" w:eastAsia="ru-RU"/>
              </w:rPr>
              <w:t>методические подходы</w:t>
            </w:r>
            <w:proofErr w:type="gramEnd"/>
            <w:r w:rsidRPr="00B273C4">
              <w:rPr>
                <w:sz w:val="24"/>
                <w:szCs w:val="24"/>
                <w:lang w:val="ru-RU" w:eastAsia="ru-RU"/>
              </w:rPr>
              <w:t xml:space="preserve"> опирались?</w:t>
            </w:r>
          </w:p>
          <w:p w:rsidR="00327FED" w:rsidRPr="00B273C4" w:rsidRDefault="00327FED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="0035769F">
              <w:rPr>
                <w:sz w:val="24"/>
                <w:szCs w:val="24"/>
                <w:lang w:val="ru-RU" w:eastAsia="ru-RU"/>
              </w:rPr>
              <w:t xml:space="preserve">Системно-деятельный </w:t>
            </w:r>
            <w:r w:rsidRPr="00B273C4">
              <w:rPr>
                <w:sz w:val="24"/>
                <w:szCs w:val="24"/>
                <w:lang w:val="ru-RU" w:eastAsia="ru-RU"/>
              </w:rPr>
              <w:t xml:space="preserve">подход позволяет раскрыть целостность объекта исследования, акцентируя внимание на практической </w:t>
            </w:r>
            <w:r w:rsidRPr="00B273C4">
              <w:rPr>
                <w:sz w:val="24"/>
                <w:szCs w:val="24"/>
                <w:lang w:val="ru-RU" w:eastAsia="ru-RU"/>
              </w:rPr>
              <w:lastRenderedPageBreak/>
              <w:t>ор</w:t>
            </w:r>
            <w:r w:rsidR="0035769F">
              <w:rPr>
                <w:sz w:val="24"/>
                <w:szCs w:val="24"/>
                <w:lang w:val="ru-RU" w:eastAsia="ru-RU"/>
              </w:rPr>
              <w:t>иентации проектной деятельности</w:t>
            </w:r>
            <w:r w:rsidRPr="00B273C4">
              <w:rPr>
                <w:sz w:val="24"/>
                <w:szCs w:val="24"/>
                <w:lang w:val="ru-RU" w:eastAsia="ru-RU"/>
              </w:rPr>
              <w:t xml:space="preserve">. 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- Личностный подход и личностно ориентированное обучение способствуют самореализации и саморазвитию учащегося.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B273C4">
              <w:rPr>
                <w:sz w:val="24"/>
                <w:szCs w:val="24"/>
                <w:lang w:val="ru-RU" w:eastAsia="ru-RU"/>
              </w:rPr>
              <w:t>Компетентностно-деятельностный</w:t>
            </w:r>
            <w:proofErr w:type="spellEnd"/>
            <w:r w:rsidRPr="00B273C4">
              <w:rPr>
                <w:sz w:val="24"/>
                <w:szCs w:val="24"/>
                <w:lang w:val="ru-RU" w:eastAsia="ru-RU"/>
              </w:rPr>
              <w:t xml:space="preserve"> подход заключается в том, чтобы развить у учащихся умение самостоятельно решать задачи в разных сферах деятельности, используя социальный и свой личный опыт.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 - Проблемно-ориентированный подход предполагает фокусировку внимания учащихся на анализе и разрешении какой-либо конкретной проблемной ситуации. 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- Ситуационный подход - создание в проектной работе ситуаций развития личности учащегося как совокупности условий становления его личностной сферы.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lastRenderedPageBreak/>
              <w:t xml:space="preserve">На какие традиции опирались, какой опыт был изучен? </w:t>
            </w: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Проектная модель обучения – это способ усвоения знаний, приводящий к высоким результатам. Предложенная практика продуктивно дополняет, обогащает традиционное обучение, синтезируя в себе преимущества инновационных методов и развитие функциональной грамотности </w:t>
            </w:r>
            <w:proofErr w:type="gramStart"/>
            <w:r w:rsidRPr="00B273C4">
              <w:rPr>
                <w:sz w:val="24"/>
                <w:szCs w:val="24"/>
                <w:lang w:val="ru-RU" w:eastAsia="ru-RU"/>
              </w:rPr>
              <w:t>воспитанников</w:t>
            </w:r>
            <w:proofErr w:type="gramEnd"/>
            <w:r w:rsidRPr="00B273C4">
              <w:rPr>
                <w:sz w:val="24"/>
                <w:szCs w:val="24"/>
                <w:lang w:val="ru-RU" w:eastAsia="ru-RU"/>
              </w:rPr>
              <w:t xml:space="preserve"> за счет четко выстроенной системы вхождения в проектную деятельность в течение 2-х лет.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Какие методы и технологии использовались?</w:t>
            </w: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-проектные технологии; 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-проблемное обучение;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-личностно-ориентированное обучение;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 -обучение в сотрудничестве (командная, групповая работа);</w:t>
            </w:r>
          </w:p>
          <w:p w:rsidR="00327FED" w:rsidRDefault="0002584A">
            <w:pPr>
              <w:spacing w:after="0" w:line="271" w:lineRule="auto"/>
              <w:rPr>
                <w:sz w:val="24"/>
                <w:szCs w:val="24"/>
                <w:lang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информаци</w:t>
            </w:r>
            <w:r w:rsidR="0035769F">
              <w:rPr>
                <w:sz w:val="24"/>
                <w:szCs w:val="24"/>
                <w:lang w:eastAsia="ru-RU"/>
              </w:rPr>
              <w:t>онно-</w:t>
            </w:r>
            <w:proofErr w:type="gramEnd"/>
            <w:r w:rsidR="0035769F">
              <w:rPr>
                <w:sz w:val="24"/>
                <w:szCs w:val="24"/>
                <w:lang w:eastAsia="ru-RU"/>
              </w:rPr>
              <w:t>коммуникационные</w:t>
            </w:r>
            <w:proofErr w:type="spellEnd"/>
            <w:r w:rsidR="0035769F">
              <w:rPr>
                <w:sz w:val="24"/>
                <w:szCs w:val="24"/>
                <w:lang w:eastAsia="ru-RU"/>
              </w:rPr>
              <w:t xml:space="preserve"> </w:t>
            </w:r>
            <w:r w:rsidR="0035769F">
              <w:rPr>
                <w:sz w:val="24"/>
                <w:szCs w:val="24"/>
                <w:lang w:val="ru-RU" w:eastAsia="ru-RU"/>
              </w:rPr>
              <w:t>технологии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В чем новизна подхода для </w:t>
            </w:r>
            <w:proofErr w:type="gramStart"/>
            <w:r w:rsidRPr="00B273C4">
              <w:rPr>
                <w:sz w:val="24"/>
                <w:szCs w:val="24"/>
                <w:lang w:val="ru-RU" w:eastAsia="ru-RU"/>
              </w:rPr>
              <w:t>образовательной</w:t>
            </w:r>
            <w:proofErr w:type="gramEnd"/>
            <w:r w:rsidRPr="00B273C4">
              <w:rPr>
                <w:sz w:val="24"/>
                <w:szCs w:val="24"/>
                <w:lang w:val="ru-RU" w:eastAsia="ru-RU"/>
              </w:rPr>
              <w:t xml:space="preserve"> организации (-</w:t>
            </w:r>
            <w:proofErr w:type="spellStart"/>
            <w:r w:rsidRPr="00B273C4">
              <w:rPr>
                <w:sz w:val="24"/>
                <w:szCs w:val="24"/>
                <w:lang w:val="ru-RU" w:eastAsia="ru-RU"/>
              </w:rPr>
              <w:t>ий</w:t>
            </w:r>
            <w:proofErr w:type="spellEnd"/>
            <w:r w:rsidRPr="00B273C4">
              <w:rPr>
                <w:sz w:val="24"/>
                <w:szCs w:val="24"/>
                <w:lang w:val="ru-RU" w:eastAsia="ru-RU"/>
              </w:rPr>
              <w:t>)?</w:t>
            </w: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065BF">
              <w:rPr>
                <w:sz w:val="24"/>
                <w:szCs w:val="24"/>
                <w:lang w:val="ru-RU" w:eastAsia="ru-RU"/>
              </w:rPr>
              <w:t>Применение данного подхода позволяющей воспитанникам справляться с задачами любой сложности, удачно дополняющей дошкольное образование.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Место и назначение образовательной практики для образовательной организации и для ребенка/семьи.</w:t>
            </w:r>
          </w:p>
          <w:p w:rsidR="00327FED" w:rsidRPr="00B273C4" w:rsidRDefault="00327FED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Практика позволила расширить содержание данного направления в соответствии с современными тенденциями; увеличить возможности для личностно-ориентированного обучения детей, проявляющих выдающиеся способности; дала возможность построения индивидуального образовательного маршрута учащегося в выбранной сфере </w:t>
            </w:r>
            <w:proofErr w:type="spellStart"/>
            <w:r w:rsidRPr="00B273C4">
              <w:rPr>
                <w:sz w:val="24"/>
                <w:szCs w:val="24"/>
                <w:lang w:val="ru-RU" w:eastAsia="ru-RU"/>
              </w:rPr>
              <w:t>предпрофессиональной</w:t>
            </w:r>
            <w:proofErr w:type="spellEnd"/>
            <w:r w:rsidRPr="00B273C4">
              <w:rPr>
                <w:sz w:val="24"/>
                <w:szCs w:val="24"/>
                <w:lang w:val="ru-RU" w:eastAsia="ru-RU"/>
              </w:rPr>
              <w:t xml:space="preserve"> деятельности.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В чем новизна методик, технологий обучения и воспитания? </w:t>
            </w:r>
          </w:p>
          <w:p w:rsidR="00327FED" w:rsidRPr="00B273C4" w:rsidRDefault="00327FED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В предложенной практике реализуются новые форматы обучения в дополнительном образовании детей: 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гибкая система управления проектом, где при минимальных затратах ресурсов можно получать необходимый эффект; технология командной работы, которая позволяет легко изменять и корректировать проду</w:t>
            </w:r>
            <w:proofErr w:type="gramStart"/>
            <w:r w:rsidRPr="00B273C4">
              <w:rPr>
                <w:sz w:val="24"/>
                <w:szCs w:val="24"/>
                <w:lang w:val="ru-RU" w:eastAsia="ru-RU"/>
              </w:rPr>
              <w:t>кт в пр</w:t>
            </w:r>
            <w:proofErr w:type="gramEnd"/>
            <w:r w:rsidRPr="00B273C4">
              <w:rPr>
                <w:sz w:val="24"/>
                <w:szCs w:val="24"/>
                <w:lang w:val="ru-RU" w:eastAsia="ru-RU"/>
              </w:rPr>
              <w:t xml:space="preserve">оцессе его создания. 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Такой подход интересен детям, требует от них больше ответственности, заряжает их энергией. </w:t>
            </w:r>
            <w:r w:rsidRPr="00B273C4">
              <w:rPr>
                <w:sz w:val="24"/>
                <w:szCs w:val="24"/>
                <w:lang w:val="ru-RU" w:eastAsia="ru-RU"/>
              </w:rPr>
              <w:lastRenderedPageBreak/>
              <w:t>Они активно вовлечены в процесс решения задач, что приводит к повышению результатов в более короткие сроки, мотивирует детей к самостоятельной деятельности, побуждает интерес к работе, учит контролировать себя и результат своей работы.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lastRenderedPageBreak/>
              <w:t>В чем отличительные особенности практики?</w:t>
            </w: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Основной отличительной особенностью практики является наличие четко выстро</w:t>
            </w:r>
            <w:r w:rsidR="0035769F">
              <w:rPr>
                <w:sz w:val="24"/>
                <w:szCs w:val="24"/>
                <w:lang w:val="ru-RU" w:eastAsia="ru-RU"/>
              </w:rPr>
              <w:t xml:space="preserve">енной системы вхождения </w:t>
            </w:r>
            <w:r w:rsidRPr="00B273C4">
              <w:rPr>
                <w:sz w:val="24"/>
                <w:szCs w:val="24"/>
                <w:lang w:val="ru-RU" w:eastAsia="ru-RU"/>
              </w:rPr>
              <w:t>воспитан</w:t>
            </w:r>
            <w:r w:rsidR="0035769F">
              <w:rPr>
                <w:sz w:val="24"/>
                <w:szCs w:val="24"/>
                <w:lang w:val="ru-RU" w:eastAsia="ru-RU"/>
              </w:rPr>
              <w:t>н</w:t>
            </w:r>
            <w:r w:rsidRPr="00B273C4">
              <w:rPr>
                <w:sz w:val="24"/>
                <w:szCs w:val="24"/>
                <w:lang w:val="ru-RU" w:eastAsia="ru-RU"/>
              </w:rPr>
              <w:t xml:space="preserve">иком в проектную деятельность в течение 2-х лет: 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I</w:t>
            </w:r>
            <w:r w:rsidRPr="00B273C4">
              <w:rPr>
                <w:sz w:val="24"/>
                <w:szCs w:val="24"/>
                <w:lang w:val="ru-RU" w:eastAsia="ru-RU"/>
              </w:rPr>
              <w:t xml:space="preserve"> этап (первый год обучения) – вхождение в основы финансово грамотности и алгоритмическая проектная деятельность, работа по образцам; 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II</w:t>
            </w:r>
            <w:r w:rsidRPr="00B273C4">
              <w:rPr>
                <w:sz w:val="24"/>
                <w:szCs w:val="24"/>
                <w:lang w:val="ru-RU" w:eastAsia="ru-RU"/>
              </w:rPr>
              <w:t xml:space="preserve"> этап (второй год обучения) – вхождение в проектную культуру и успешность реализации проектной деятельности в индивидуальных или коллективных работа.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Используемые методы оценки эффективности образовательной практики </w:t>
            </w: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- оценивания уровня знаний, умений и навыков, освоенных в результате проектной деятельности; 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- отслеживания динамики личностного развития учащегося как основного показателя успешности освоения проектной деятельности; 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- отслеживания динамики личностного развития и уровня освоения предметной области.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В чем образовательный результат практики?</w:t>
            </w: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B273C4">
              <w:rPr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B273C4">
              <w:rPr>
                <w:sz w:val="24"/>
                <w:szCs w:val="24"/>
                <w:lang w:val="ru-RU" w:eastAsia="ru-RU"/>
              </w:rPr>
              <w:t xml:space="preserve">  представлений об основах финансовой грамотности.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B273C4">
              <w:rPr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B273C4">
              <w:rPr>
                <w:sz w:val="24"/>
                <w:szCs w:val="24"/>
                <w:lang w:val="ru-RU" w:eastAsia="ru-RU"/>
              </w:rPr>
              <w:t xml:space="preserve"> коммуникативных действий. </w:t>
            </w:r>
          </w:p>
          <w:p w:rsidR="00327FED" w:rsidRPr="00B273C4" w:rsidRDefault="0002584A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3. Развитие функциональной грамотности.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В чем социальный эффект и социальное воздействие образовательной практики? </w:t>
            </w: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Проектная деятельность в рамках образовательного процесса наиболее эффективно позволяет развивать социально значимые навыки и компетенции воспитанников, необходимые личности в дальнейшем для успешной профессиональной деятельности и жизни в обществе, позволяет понимать, принимать и выполнять различные социальные нормы и правила, играть разные социальные роли. Положительные изменения, происходящие при этом в ценностных ориентациях детей, являются подтверждением социального эффекта образовательной практики.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В чем воспитательный эффект образовательной практики?</w:t>
            </w:r>
          </w:p>
          <w:p w:rsidR="00327FED" w:rsidRPr="00B273C4" w:rsidRDefault="00327FED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В процессе работы над проектами реализуется значительный воспитательный потенциал, когда проявляются или развиваются такие личностные качества воспитанников, как инициативность, ответственность за выполняемую работу, развитие познавательных навыков, коммуникативного навыка и навыков командной работы.</w:t>
            </w:r>
          </w:p>
        </w:tc>
      </w:tr>
      <w:tr w:rsidR="00327FED">
        <w:tc>
          <w:tcPr>
            <w:tcW w:w="4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>Какое соотношение затрат к результату?</w:t>
            </w:r>
          </w:p>
        </w:tc>
        <w:tc>
          <w:tcPr>
            <w:tcW w:w="52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FED" w:rsidRPr="00B273C4" w:rsidRDefault="0002584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ru-RU"/>
              </w:rPr>
            </w:pPr>
            <w:r w:rsidRPr="00B273C4">
              <w:rPr>
                <w:sz w:val="24"/>
                <w:szCs w:val="24"/>
                <w:lang w:val="ru-RU" w:eastAsia="ru-RU"/>
              </w:rPr>
              <w:t xml:space="preserve">Материальные и временные затраты определяются достижением запланированных результатов проектной деятельности учащихся и входят в плановые затраты на реализацию </w:t>
            </w:r>
            <w:proofErr w:type="spellStart"/>
            <w:r w:rsidRPr="00B273C4">
              <w:rPr>
                <w:sz w:val="24"/>
                <w:szCs w:val="24"/>
                <w:lang w:val="ru-RU" w:eastAsia="ru-RU"/>
              </w:rPr>
              <w:t>общеразвивающей</w:t>
            </w:r>
            <w:proofErr w:type="spellEnd"/>
            <w:r w:rsidRPr="00B273C4">
              <w:rPr>
                <w:sz w:val="24"/>
                <w:szCs w:val="24"/>
                <w:lang w:val="ru-RU" w:eastAsia="ru-RU"/>
              </w:rPr>
              <w:t xml:space="preserve"> программы.</w:t>
            </w:r>
          </w:p>
        </w:tc>
      </w:tr>
    </w:tbl>
    <w:p w:rsidR="00327FED" w:rsidRDefault="00327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0"/>
          <w:szCs w:val="20"/>
          <w:lang w:eastAsia="ru-RU"/>
        </w:rPr>
      </w:pPr>
    </w:p>
    <w:p w:rsidR="00327FED" w:rsidRDefault="0002584A">
      <w:pPr>
        <w:pStyle w:val="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 Дополнительная общеобразовательная программа:</w:t>
      </w:r>
    </w:p>
    <w:p w:rsidR="00327FED" w:rsidRDefault="001D07E9">
      <w:pPr>
        <w:pStyle w:val="1"/>
        <w:rPr>
          <w:rFonts w:ascii="Times New Roman" w:hAnsi="Times New Roman" w:cs="Times New Roman"/>
          <w:i/>
        </w:rPr>
      </w:pPr>
      <w:hyperlink r:id="rId9" w:history="1">
        <w:r w:rsidR="0002584A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https</w:t>
        </w:r>
        <w:r w:rsidR="0002584A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proofErr w:type="spellStart"/>
        <w:r w:rsidR="0002584A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detsad</w:t>
        </w:r>
        <w:proofErr w:type="spellEnd"/>
        <w:r w:rsidR="0002584A">
          <w:rPr>
            <w:rFonts w:ascii="Times New Roman" w:eastAsia="Times New Roman" w:hAnsi="Times New Roman" w:cs="Times New Roman"/>
            <w:color w:val="0000FF"/>
            <w:u w:val="single"/>
          </w:rPr>
          <w:t>204.</w:t>
        </w:r>
        <w:proofErr w:type="spellStart"/>
        <w:r w:rsidR="0002584A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rchuv</w:t>
        </w:r>
        <w:proofErr w:type="spellEnd"/>
        <w:r w:rsidR="0002584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="0002584A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="0002584A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r w:rsidR="0002584A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action</w:t>
        </w:r>
        <w:r w:rsidR="0002584A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proofErr w:type="spellStart"/>
        <w:r w:rsidR="0002584A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innovacionnaya</w:t>
        </w:r>
        <w:proofErr w:type="spellEnd"/>
        <w:r w:rsidR="0002584A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proofErr w:type="spellStart"/>
        <w:r w:rsidR="0002584A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deyateljnostj</w:t>
        </w:r>
        <w:proofErr w:type="spellEnd"/>
        <w:r w:rsidR="0002584A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proofErr w:type="spellStart"/>
        <w:r w:rsidR="0002584A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osnovi</w:t>
        </w:r>
        <w:proofErr w:type="spellEnd"/>
        <w:r w:rsidR="0002584A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proofErr w:type="spellStart"/>
        <w:r w:rsidR="0002584A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finansovoj</w:t>
        </w:r>
        <w:proofErr w:type="spellEnd"/>
        <w:r w:rsidR="0002584A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proofErr w:type="spellStart"/>
        <w:r w:rsidR="0002584A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gramotnosti</w:t>
        </w:r>
        <w:proofErr w:type="spellEnd"/>
      </w:hyperlink>
    </w:p>
    <w:p w:rsidR="00327FED" w:rsidRDefault="00327FED">
      <w:pPr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</w:p>
    <w:p w:rsidR="00327FED" w:rsidRDefault="0002584A">
      <w:pPr>
        <w:pStyle w:val="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3. Организационно-методическое обеспечение:</w:t>
      </w:r>
    </w:p>
    <w:p w:rsidR="00327FED" w:rsidRDefault="001D07E9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02584A">
          <w:rPr>
            <w:rStyle w:val="a3"/>
            <w:rFonts w:ascii="Times New Roman" w:hAnsi="Times New Roman" w:cs="Times New Roman"/>
            <w:sz w:val="24"/>
            <w:szCs w:val="24"/>
          </w:rPr>
          <w:t>https://fs02.rchuv.ru/rchuv19/detsad204/activities/2023/028b8acc-b05d-4ccf-9a26-981b031d6e79/prezentaciya.pdf</w:t>
        </w:r>
      </w:hyperlink>
    </w:p>
    <w:p w:rsidR="00327FED" w:rsidRDefault="0002584A">
      <w:pPr>
        <w:pStyle w:val="1"/>
      </w:pPr>
      <w:r>
        <w:rPr>
          <w:rFonts w:ascii="Times New Roman" w:hAnsi="Times New Roman" w:cs="Times New Roman"/>
          <w:i/>
        </w:rPr>
        <w:t>4.</w:t>
      </w:r>
      <w:r>
        <w:t xml:space="preserve"> </w:t>
      </w:r>
      <w:r>
        <w:rPr>
          <w:i/>
        </w:rPr>
        <w:t>Практическое значение</w:t>
      </w:r>
    </w:p>
    <w:p w:rsidR="00327FED" w:rsidRDefault="001D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hyperlink r:id="rId11" w:tgtFrame="_blank" w:history="1">
        <w:r w:rsidR="000258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https://rutube.ru/video/cd10d3c6c7789bb1f56522c83e658fd0/</w:t>
        </w:r>
      </w:hyperlink>
    </w:p>
    <w:p w:rsidR="00327FED" w:rsidRDefault="0032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27FED" w:rsidRDefault="0002584A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5.Представленность в информационном пространстве</w:t>
      </w:r>
    </w:p>
    <w:p w:rsidR="00327FED" w:rsidRPr="00D74AB6" w:rsidRDefault="0002584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4AB6">
        <w:rPr>
          <w:rFonts w:ascii="Times New Roman" w:hAnsi="Times New Roman" w:cs="Times New Roman"/>
          <w:sz w:val="24"/>
          <w:szCs w:val="24"/>
        </w:rPr>
        <w:t>19.04.2024</w:t>
      </w:r>
    </w:p>
    <w:p w:rsidR="00327FED" w:rsidRDefault="001D07E9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hyperlink r:id="rId12" w:history="1">
        <w:r w:rsidR="0002584A" w:rsidRPr="00D74AB6">
          <w:rPr>
            <w:rStyle w:val="a3"/>
            <w:rFonts w:ascii="Times New Roman" w:hAnsi="Times New Roman" w:cs="Times New Roman"/>
            <w:sz w:val="24"/>
            <w:szCs w:val="24"/>
          </w:rPr>
          <w:t>https://vk.com/clubdetstva204?z=photo-216969651_457242843%2Fwall-212052689_1232</w:t>
        </w:r>
      </w:hyperlink>
      <w:bookmarkEnd w:id="0"/>
    </w:p>
    <w:p w:rsidR="00D74AB6" w:rsidRDefault="00D7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21.03.2024</w:t>
      </w:r>
    </w:p>
    <w:p w:rsidR="00D74AB6" w:rsidRDefault="001D07E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74AB6" w:rsidRPr="007A4E9B">
          <w:rPr>
            <w:rStyle w:val="a3"/>
            <w:rFonts w:ascii="Times New Roman" w:hAnsi="Times New Roman" w:cs="Times New Roman"/>
            <w:sz w:val="24"/>
            <w:szCs w:val="24"/>
          </w:rPr>
          <w:t>https://vk.com/clubdetstva204?w=wall-212052689_1101</w:t>
        </w:r>
      </w:hyperlink>
    </w:p>
    <w:p w:rsidR="00D74AB6" w:rsidRDefault="00D7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07.02.2024</w:t>
      </w:r>
    </w:p>
    <w:p w:rsidR="00D74AB6" w:rsidRDefault="001D07E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74AB6" w:rsidRPr="007A4E9B">
          <w:rPr>
            <w:rStyle w:val="a3"/>
            <w:rFonts w:ascii="Times New Roman" w:hAnsi="Times New Roman" w:cs="Times New Roman"/>
            <w:sz w:val="24"/>
            <w:szCs w:val="24"/>
          </w:rPr>
          <w:t>https://gcheb-obraz.cap.ru/news/2024/02/07/finansovaya-gramotnostj-v-detskih-sadah-goroda</w:t>
        </w:r>
      </w:hyperlink>
    </w:p>
    <w:p w:rsidR="00970C57" w:rsidRPr="00970C57" w:rsidRDefault="001D07E9" w:rsidP="00970C57">
      <w:pPr>
        <w:shd w:val="clear" w:color="auto" w:fill="FFFFFF"/>
        <w:spacing w:after="0"/>
        <w:rPr>
          <w:rFonts w:ascii="Times New Roman" w:hAnsi="Times New Roman" w:cs="Times New Roman"/>
          <w:color w:val="1A1A1A"/>
          <w:sz w:val="20"/>
          <w:szCs w:val="20"/>
        </w:rPr>
      </w:pPr>
      <w:hyperlink r:id="rId15" w:tgtFrame="_blank" w:history="1">
        <w:r w:rsidR="00970C57" w:rsidRPr="00970C57">
          <w:rPr>
            <w:rStyle w:val="a3"/>
            <w:rFonts w:ascii="Times New Roman" w:hAnsi="Times New Roman" w:cs="Times New Roman"/>
            <w:sz w:val="20"/>
            <w:szCs w:val="20"/>
          </w:rPr>
          <w:t>https://t.me/cheb_detsad204/2111?single</w:t>
        </w:r>
      </w:hyperlink>
    </w:p>
    <w:p w:rsidR="00970C57" w:rsidRDefault="001D07E9" w:rsidP="00970C57">
      <w:pPr>
        <w:spacing w:after="0"/>
      </w:pPr>
      <w:hyperlink r:id="rId16" w:history="1">
        <w:r w:rsidR="00970C57" w:rsidRPr="00970C57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https://vk.com/wall-212052689_885</w:t>
        </w:r>
      </w:hyperlink>
    </w:p>
    <w:p w:rsidR="00D74AB6" w:rsidRPr="00970C57" w:rsidRDefault="00D74AB6" w:rsidP="00970C57">
      <w:pPr>
        <w:shd w:val="clear" w:color="auto" w:fill="FFFFFF"/>
        <w:spacing w:after="0"/>
        <w:rPr>
          <w:rFonts w:ascii="Arial" w:hAnsi="Arial" w:cs="Arial"/>
          <w:color w:val="1A1A1A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18.10.2023</w:t>
      </w:r>
    </w:p>
    <w:p w:rsidR="00D74AB6" w:rsidRDefault="001D07E9" w:rsidP="00970C5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74AB6" w:rsidRPr="007A4E9B">
          <w:rPr>
            <w:rStyle w:val="a3"/>
            <w:rFonts w:ascii="Times New Roman" w:hAnsi="Times New Roman" w:cs="Times New Roman"/>
            <w:sz w:val="24"/>
            <w:szCs w:val="24"/>
          </w:rPr>
          <w:t>https://gcheb-obraz.cap.ru/news/2023/10/18/v-gorode-prohodit-edinij-metodicheskij-denj-posvya</w:t>
        </w:r>
      </w:hyperlink>
    </w:p>
    <w:p w:rsidR="00D74AB6" w:rsidRPr="00D74AB6" w:rsidRDefault="00D74AB6" w:rsidP="00D74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AB6">
        <w:rPr>
          <w:rFonts w:ascii="Times New Roman" w:hAnsi="Times New Roman" w:cs="Times New Roman"/>
          <w:sz w:val="24"/>
          <w:szCs w:val="24"/>
        </w:rPr>
        <w:t>27.10.2023</w:t>
      </w:r>
    </w:p>
    <w:p w:rsidR="00D74AB6" w:rsidRDefault="001D07E9" w:rsidP="00D74AB6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hyperlink r:id="rId18" w:history="1">
        <w:r w:rsidR="00D74AB6" w:rsidRPr="00D74AB6">
          <w:rPr>
            <w:rStyle w:val="a3"/>
            <w:rFonts w:ascii="Times New Roman" w:hAnsi="Times New Roman" w:cs="Times New Roman"/>
            <w:sz w:val="24"/>
            <w:szCs w:val="24"/>
          </w:rPr>
          <w:t>https://detsad204.rchuv.ru/news/2023/10/27/finansovaya-gramotnostj-dlya-doshkoljnikov</w:t>
        </w:r>
      </w:hyperlink>
    </w:p>
    <w:p w:rsidR="00C668CB" w:rsidRDefault="001D07E9" w:rsidP="00D74AB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668CB" w:rsidRPr="007A4E9B">
          <w:rPr>
            <w:rStyle w:val="a3"/>
            <w:rFonts w:ascii="Times New Roman" w:hAnsi="Times New Roman" w:cs="Times New Roman"/>
            <w:sz w:val="24"/>
            <w:szCs w:val="24"/>
          </w:rPr>
          <w:t>https://gcheb-obraz.cap.ru/news/2023/10/27/finansovaya-gramotnostj-s-detskogo-sada</w:t>
        </w:r>
      </w:hyperlink>
    </w:p>
    <w:p w:rsidR="00C668CB" w:rsidRDefault="00C66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19.09.2023 г.</w:t>
      </w:r>
    </w:p>
    <w:p w:rsidR="00C668CB" w:rsidRDefault="001D07E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C668CB" w:rsidRPr="007A4E9B">
          <w:rPr>
            <w:rStyle w:val="a3"/>
            <w:rFonts w:ascii="Times New Roman" w:hAnsi="Times New Roman" w:cs="Times New Roman"/>
            <w:sz w:val="24"/>
            <w:szCs w:val="24"/>
          </w:rPr>
          <w:t>https://gcheb-obraz.cap.ru/news/2023/09/19/marafon-finansovoj-gramotnosti-v-obscheobrazovatel</w:t>
        </w:r>
      </w:hyperlink>
    </w:p>
    <w:p w:rsidR="00D74AB6" w:rsidRPr="00D74AB6" w:rsidRDefault="00D74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19.04.2022</w:t>
      </w:r>
    </w:p>
    <w:p w:rsidR="00327FED" w:rsidRDefault="001D07E9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D74AB6" w:rsidRPr="007A4E9B">
          <w:rPr>
            <w:rStyle w:val="a3"/>
            <w:rFonts w:ascii="Times New Roman" w:hAnsi="Times New Roman" w:cs="Times New Roman"/>
            <w:sz w:val="24"/>
            <w:szCs w:val="24"/>
          </w:rPr>
          <w:t>https://gcheb-obraz.cap.ru/news/2022/10/19/interaktivnoe-obuchenie-detej-shag-v-buduschee</w:t>
        </w:r>
      </w:hyperlink>
    </w:p>
    <w:p w:rsidR="00C668CB" w:rsidRDefault="00C668CB" w:rsidP="00C668CB">
      <w:pPr>
        <w:shd w:val="clear" w:color="auto" w:fill="FFFFFF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br/>
      </w:r>
    </w:p>
    <w:p w:rsidR="00D74AB6" w:rsidRPr="00D74AB6" w:rsidRDefault="00D74AB6">
      <w:pPr>
        <w:rPr>
          <w:rFonts w:ascii="Times New Roman" w:hAnsi="Times New Roman" w:cs="Times New Roman"/>
          <w:sz w:val="24"/>
          <w:szCs w:val="24"/>
        </w:rPr>
      </w:pPr>
    </w:p>
    <w:sectPr w:rsidR="00D74AB6" w:rsidRPr="00D74AB6" w:rsidSect="00327FE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ED" w:rsidRDefault="0002584A">
      <w:pPr>
        <w:spacing w:line="240" w:lineRule="auto"/>
      </w:pPr>
      <w:r>
        <w:separator/>
      </w:r>
    </w:p>
  </w:endnote>
  <w:endnote w:type="continuationSeparator" w:id="0">
    <w:p w:rsidR="00327FED" w:rsidRDefault="00025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ED" w:rsidRDefault="0002584A">
      <w:pPr>
        <w:spacing w:after="0"/>
      </w:pPr>
      <w:r>
        <w:separator/>
      </w:r>
    </w:p>
  </w:footnote>
  <w:footnote w:type="continuationSeparator" w:id="0">
    <w:p w:rsidR="00327FED" w:rsidRDefault="000258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B5679"/>
    <w:multiLevelType w:val="multilevel"/>
    <w:tmpl w:val="5E3B567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6E253D94"/>
    <w:multiLevelType w:val="multilevel"/>
    <w:tmpl w:val="6E253D9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F4B"/>
    <w:rsid w:val="0002584A"/>
    <w:rsid w:val="001D07E9"/>
    <w:rsid w:val="002D2C51"/>
    <w:rsid w:val="002F05A2"/>
    <w:rsid w:val="00327FED"/>
    <w:rsid w:val="0035769F"/>
    <w:rsid w:val="00373E41"/>
    <w:rsid w:val="007222B1"/>
    <w:rsid w:val="007B2765"/>
    <w:rsid w:val="00970C57"/>
    <w:rsid w:val="009E60F9"/>
    <w:rsid w:val="00AF7666"/>
    <w:rsid w:val="00B273C4"/>
    <w:rsid w:val="00C668CB"/>
    <w:rsid w:val="00D60F4B"/>
    <w:rsid w:val="00D74AB6"/>
    <w:rsid w:val="00D90AB6"/>
    <w:rsid w:val="00DC259F"/>
    <w:rsid w:val="00E065BF"/>
    <w:rsid w:val="600C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327FED"/>
    <w:rPr>
      <w:color w:val="0000FF" w:themeColor="hyperlink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sid w:val="0032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sid w:val="00327FED"/>
    <w:rPr>
      <w:rFonts w:ascii="Tahoma" w:hAnsi="Tahoma" w:cs="Tahoma"/>
      <w:sz w:val="16"/>
      <w:szCs w:val="16"/>
    </w:rPr>
  </w:style>
  <w:style w:type="table" w:customStyle="1" w:styleId="TableNormal">
    <w:name w:val="Table Normal"/>
    <w:basedOn w:val="a1"/>
    <w:rsid w:val="00327FE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Обычный1"/>
    <w:autoRedefine/>
    <w:qFormat/>
    <w:rsid w:val="00327FED"/>
    <w:pPr>
      <w:jc w:val="both"/>
    </w:pPr>
    <w:rPr>
      <w:rFonts w:ascii="Calibri" w:eastAsia="SimSu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204.rchuv.ru/action/innovacionnaya-deyateljnostj/osnovi-finansovoj-gramotnosti" TargetMode="External"/><Relationship Id="rId13" Type="http://schemas.openxmlformats.org/officeDocument/2006/relationships/hyperlink" Target="https://vk.com/clubdetstva204?w=wall-212052689_1101" TargetMode="External"/><Relationship Id="rId18" Type="http://schemas.openxmlformats.org/officeDocument/2006/relationships/hyperlink" Target="https://detsad204.rchuv.ru/news/2023/10/27/finansovaya-gramotnostj-dlya-doshkoljnik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cheb-obraz.cap.ru/news/2022/10/19/interaktivnoe-obuchenie-detej-shag-v-buduschee" TargetMode="External"/><Relationship Id="rId7" Type="http://schemas.openxmlformats.org/officeDocument/2006/relationships/hyperlink" Target="https://detsad204.rchuv.ru/" TargetMode="External"/><Relationship Id="rId12" Type="http://schemas.openxmlformats.org/officeDocument/2006/relationships/hyperlink" Target="https://vk.com/clubdetstva204?z=photo-216969651_457242843%2Fwall-212052689_1232" TargetMode="External"/><Relationship Id="rId17" Type="http://schemas.openxmlformats.org/officeDocument/2006/relationships/hyperlink" Target="https://gcheb-obraz.cap.ru/news/2023/10/18/v-gorode-prohodit-edinij-metodicheskij-denj-posv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2052689_885" TargetMode="External"/><Relationship Id="rId20" Type="http://schemas.openxmlformats.org/officeDocument/2006/relationships/hyperlink" Target="https://gcheb-obraz.cap.ru/news/2023/09/19/marafon-finansovoj-gramotnosti-v-obscheobrazovat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cd10d3c6c7789bb1f56522c83e658fd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cheb_detsad204/2111?sing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s02.rchuv.ru/rchuv19/detsad204/activities/2023/028b8acc-b05d-4ccf-9a26-981b031d6e79/prezentaciya.pdf" TargetMode="External"/><Relationship Id="rId19" Type="http://schemas.openxmlformats.org/officeDocument/2006/relationships/hyperlink" Target="https://gcheb-obraz.cap.ru/news/2023/10/27/finansovaya-gramotnostj-s-detskogo-s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sad204.rchuv.ru/action/innovacionnaya-deyateljnostj/osnovi-finansovoj-gramotnosti" TargetMode="External"/><Relationship Id="rId14" Type="http://schemas.openxmlformats.org/officeDocument/2006/relationships/hyperlink" Target="https://gcheb-obraz.cap.ru/news/2024/02/07/finansovaya-gramotnostj-v-detskih-sadah-gorod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5</cp:revision>
  <cp:lastPrinted>2024-04-26T03:00:00Z</cp:lastPrinted>
  <dcterms:created xsi:type="dcterms:W3CDTF">2024-04-26T02:32:00Z</dcterms:created>
  <dcterms:modified xsi:type="dcterms:W3CDTF">2024-04-26T10:27:00Z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9849F3A3BBCC43849CCE13B71603C808_12</vt:lpwstr>
  </property>
</Properties>
</file>