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C2013" w14:textId="77777777" w:rsidR="001C509A" w:rsidRDefault="00DC2C2B">
      <w:pPr>
        <w:pStyle w:val="a3"/>
        <w:spacing w:before="67"/>
      </w:pPr>
      <w:r>
        <w:t>ПЛАН</w:t>
      </w:r>
    </w:p>
    <w:p w14:paraId="3477707D" w14:textId="77777777" w:rsidR="001C509A" w:rsidRDefault="00DC2C2B">
      <w:pPr>
        <w:pStyle w:val="a3"/>
        <w:spacing w:before="67"/>
      </w:pPr>
      <w:r>
        <w:t>мероприятий</w:t>
      </w:r>
      <w:r w:rsidR="009B6E40">
        <w:t xml:space="preserve"> </w:t>
      </w:r>
      <w:r>
        <w:t>по</w:t>
      </w:r>
      <w:r w:rsidR="009B6E40">
        <w:t xml:space="preserve"> </w:t>
      </w:r>
      <w:r>
        <w:t>реализации</w:t>
      </w:r>
      <w:r w:rsidR="009B6E40">
        <w:t xml:space="preserve"> </w:t>
      </w:r>
      <w:r>
        <w:t>муниципального</w:t>
      </w:r>
      <w:r w:rsidR="009B6E40">
        <w:t xml:space="preserve"> </w:t>
      </w:r>
      <w:r>
        <w:t>проекта</w:t>
      </w:r>
    </w:p>
    <w:p w14:paraId="6523415A" w14:textId="23E5C3FF" w:rsidR="001C509A" w:rsidRDefault="00DC2C2B">
      <w:pPr>
        <w:pStyle w:val="a3"/>
      </w:pPr>
      <w:r>
        <w:t>«Детский</w:t>
      </w:r>
      <w:r w:rsidR="009924BA">
        <w:t xml:space="preserve"> </w:t>
      </w:r>
      <w:r>
        <w:t>совет.</w:t>
      </w:r>
      <w:r w:rsidR="009B6E40">
        <w:t xml:space="preserve"> </w:t>
      </w:r>
      <w:r>
        <w:t>Шаг</w:t>
      </w:r>
      <w:r w:rsidR="009B6E40">
        <w:t xml:space="preserve"> </w:t>
      </w:r>
      <w:r>
        <w:t>на</w:t>
      </w:r>
      <w:r w:rsidR="009B6E40">
        <w:t xml:space="preserve"> </w:t>
      </w:r>
      <w:r>
        <w:t>встречу»</w:t>
      </w:r>
    </w:p>
    <w:p w14:paraId="148F00A6" w14:textId="77777777" w:rsidR="009B6E40" w:rsidRDefault="00DC2C2B">
      <w:pPr>
        <w:pStyle w:val="a3"/>
        <w:ind w:left="3032" w:right="2478"/>
      </w:pPr>
      <w:r>
        <w:t xml:space="preserve">в МБДОУ «Детский сад № 206» </w:t>
      </w:r>
    </w:p>
    <w:p w14:paraId="4D18A9CF" w14:textId="77777777" w:rsidR="009B6E40" w:rsidRDefault="00DC2C2B">
      <w:pPr>
        <w:pStyle w:val="a3"/>
        <w:ind w:left="3032" w:right="2478"/>
      </w:pPr>
      <w:r>
        <w:t>г. Чебоксары</w:t>
      </w:r>
    </w:p>
    <w:p w14:paraId="46374B4E" w14:textId="2110FDCF" w:rsidR="001C509A" w:rsidRDefault="00DC2C2B">
      <w:pPr>
        <w:pStyle w:val="a3"/>
        <w:ind w:left="3032" w:right="2478"/>
      </w:pPr>
      <w:r>
        <w:t>на</w:t>
      </w:r>
      <w:r w:rsidR="009B6E40">
        <w:t xml:space="preserve"> </w:t>
      </w:r>
      <w:r>
        <w:t>202</w:t>
      </w:r>
      <w:r w:rsidR="009924BA">
        <w:t>4</w:t>
      </w:r>
      <w:r>
        <w:t>-202</w:t>
      </w:r>
      <w:r w:rsidR="009924BA">
        <w:t>5</w:t>
      </w:r>
      <w:r>
        <w:t xml:space="preserve"> учебный год</w:t>
      </w:r>
    </w:p>
    <w:p w14:paraId="5250D8C2" w14:textId="77777777" w:rsidR="001C509A" w:rsidRDefault="001C509A">
      <w:pPr>
        <w:spacing w:before="10" w:after="1"/>
        <w:rPr>
          <w:b/>
          <w:sz w:val="28"/>
        </w:rPr>
      </w:pPr>
    </w:p>
    <w:tbl>
      <w:tblPr>
        <w:tblW w:w="10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1372"/>
        <w:gridCol w:w="47"/>
        <w:gridCol w:w="2153"/>
        <w:gridCol w:w="3048"/>
        <w:gridCol w:w="3475"/>
        <w:gridCol w:w="118"/>
      </w:tblGrid>
      <w:tr w:rsidR="001C509A" w14:paraId="29047BA9" w14:textId="77777777">
        <w:trPr>
          <w:gridAfter w:val="1"/>
          <w:wAfter w:w="118" w:type="dxa"/>
          <w:trHeight w:val="273"/>
        </w:trPr>
        <w:tc>
          <w:tcPr>
            <w:tcW w:w="1490" w:type="dxa"/>
            <w:gridSpan w:val="2"/>
            <w:vMerge w:val="restart"/>
          </w:tcPr>
          <w:p w14:paraId="02987A20" w14:textId="77777777" w:rsidR="001C509A" w:rsidRDefault="001C509A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8723" w:type="dxa"/>
            <w:gridSpan w:val="4"/>
          </w:tcPr>
          <w:p w14:paraId="2E91C377" w14:textId="77777777" w:rsidR="001C509A" w:rsidRDefault="00DC2C2B">
            <w:pPr>
              <w:pStyle w:val="TableParagraph"/>
              <w:spacing w:line="253" w:lineRule="exact"/>
              <w:ind w:left="2965" w:right="2958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Форма</w:t>
            </w:r>
            <w:r w:rsidR="009B6E40">
              <w:rPr>
                <w:b/>
                <w:color w:val="0D0D0D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работы</w:t>
            </w:r>
          </w:p>
        </w:tc>
      </w:tr>
      <w:tr w:rsidR="001C509A" w14:paraId="7E993E07" w14:textId="77777777">
        <w:trPr>
          <w:gridAfter w:val="1"/>
          <w:wAfter w:w="118" w:type="dxa"/>
          <w:trHeight w:val="275"/>
        </w:trPr>
        <w:tc>
          <w:tcPr>
            <w:tcW w:w="1490" w:type="dxa"/>
            <w:gridSpan w:val="2"/>
            <w:vMerge/>
            <w:tcBorders>
              <w:top w:val="nil"/>
            </w:tcBorders>
          </w:tcPr>
          <w:p w14:paraId="2C08BB31" w14:textId="77777777" w:rsidR="001C509A" w:rsidRDefault="001C509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2"/>
          </w:tcPr>
          <w:p w14:paraId="66021480" w14:textId="77777777" w:rsidR="001C509A" w:rsidRDefault="009B6E40">
            <w:pPr>
              <w:pStyle w:val="TableParagraph"/>
              <w:spacing w:line="256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 xml:space="preserve">С </w:t>
            </w:r>
            <w:r w:rsidR="00DC2C2B">
              <w:rPr>
                <w:b/>
                <w:color w:val="0D0D0D"/>
                <w:sz w:val="24"/>
              </w:rPr>
              <w:t>детьми</w:t>
            </w:r>
          </w:p>
        </w:tc>
        <w:tc>
          <w:tcPr>
            <w:tcW w:w="3048" w:type="dxa"/>
          </w:tcPr>
          <w:p w14:paraId="78D95A33" w14:textId="77777777" w:rsidR="001C509A" w:rsidRDefault="009B6E40">
            <w:pPr>
              <w:pStyle w:val="TableParagraph"/>
              <w:spacing w:line="256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 xml:space="preserve">С </w:t>
            </w:r>
            <w:r w:rsidR="00DC2C2B">
              <w:rPr>
                <w:b/>
                <w:color w:val="0D0D0D"/>
                <w:sz w:val="24"/>
              </w:rPr>
              <w:t>педагогами</w:t>
            </w:r>
          </w:p>
        </w:tc>
        <w:tc>
          <w:tcPr>
            <w:tcW w:w="3475" w:type="dxa"/>
          </w:tcPr>
          <w:p w14:paraId="45663F5A" w14:textId="77777777" w:rsidR="001C509A" w:rsidRDefault="009B6E40">
            <w:pPr>
              <w:pStyle w:val="TableParagraph"/>
              <w:spacing w:line="256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 xml:space="preserve">С </w:t>
            </w:r>
            <w:r w:rsidR="00DC2C2B">
              <w:rPr>
                <w:b/>
                <w:color w:val="0D0D0D"/>
                <w:sz w:val="24"/>
              </w:rPr>
              <w:t>родителями</w:t>
            </w:r>
          </w:p>
        </w:tc>
      </w:tr>
      <w:tr w:rsidR="001C509A" w14:paraId="7DD4AEA0" w14:textId="77777777">
        <w:trPr>
          <w:gridAfter w:val="1"/>
          <w:wAfter w:w="118" w:type="dxa"/>
          <w:trHeight w:val="1099"/>
        </w:trPr>
        <w:tc>
          <w:tcPr>
            <w:tcW w:w="1490" w:type="dxa"/>
            <w:gridSpan w:val="2"/>
          </w:tcPr>
          <w:p w14:paraId="57ED86AE" w14:textId="77777777" w:rsidR="001C509A" w:rsidRDefault="00DC2C2B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Сентябрь</w:t>
            </w:r>
          </w:p>
        </w:tc>
        <w:tc>
          <w:tcPr>
            <w:tcW w:w="2200" w:type="dxa"/>
            <w:gridSpan w:val="2"/>
          </w:tcPr>
          <w:p w14:paraId="4E54B008" w14:textId="72BB36EF" w:rsidR="001C509A" w:rsidRDefault="00DC2C2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Беседы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детьми</w:t>
            </w:r>
          </w:p>
          <w:p w14:paraId="21F1EF2F" w14:textId="1764F362" w:rsidR="001C509A" w:rsidRDefault="00DC2C2B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«Детский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совет.</w:t>
            </w:r>
            <w:r w:rsidR="009924BA">
              <w:rPr>
                <w:color w:val="0D0D0D"/>
                <w:sz w:val="24"/>
              </w:rPr>
              <w:t xml:space="preserve"> </w:t>
            </w:r>
            <w:proofErr w:type="gramStart"/>
            <w:r>
              <w:rPr>
                <w:color w:val="0D0D0D"/>
                <w:spacing w:val="-1"/>
                <w:sz w:val="24"/>
              </w:rPr>
              <w:t>Шаг</w:t>
            </w:r>
            <w:proofErr w:type="gramEnd"/>
            <w:r w:rsidR="009924BA"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навстречу»</w:t>
            </w:r>
          </w:p>
        </w:tc>
        <w:tc>
          <w:tcPr>
            <w:tcW w:w="3048" w:type="dxa"/>
          </w:tcPr>
          <w:p w14:paraId="5971B477" w14:textId="77777777" w:rsidR="001C509A" w:rsidRDefault="00DC2C2B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Разработка, обсуждение плана проекта</w:t>
            </w:r>
          </w:p>
        </w:tc>
        <w:tc>
          <w:tcPr>
            <w:tcW w:w="3475" w:type="dxa"/>
          </w:tcPr>
          <w:p w14:paraId="7A2523A0" w14:textId="77777777" w:rsidR="001C509A" w:rsidRDefault="00DC2C2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собрания в группах ДОУ «Детский совет: шаг навстречу»</w:t>
            </w:r>
          </w:p>
        </w:tc>
      </w:tr>
      <w:tr w:rsidR="001C509A" w14:paraId="44218EB6" w14:textId="77777777">
        <w:trPr>
          <w:gridAfter w:val="1"/>
          <w:wAfter w:w="118" w:type="dxa"/>
          <w:trHeight w:val="1745"/>
        </w:trPr>
        <w:tc>
          <w:tcPr>
            <w:tcW w:w="1490" w:type="dxa"/>
            <w:gridSpan w:val="2"/>
          </w:tcPr>
          <w:p w14:paraId="633C39EB" w14:textId="77777777" w:rsidR="001C509A" w:rsidRDefault="00DC2C2B">
            <w:pPr>
              <w:pStyle w:val="TableParagraph"/>
              <w:spacing w:line="266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Октябрь</w:t>
            </w:r>
          </w:p>
        </w:tc>
        <w:tc>
          <w:tcPr>
            <w:tcW w:w="2200" w:type="dxa"/>
            <w:gridSpan w:val="2"/>
          </w:tcPr>
          <w:p w14:paraId="1886C7B6" w14:textId="77777777" w:rsidR="001C509A" w:rsidRDefault="00DC2C2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Игровые сеансы «Дружба </w:t>
            </w:r>
            <w:proofErr w:type="gramStart"/>
            <w:r>
              <w:rPr>
                <w:sz w:val="24"/>
              </w:rPr>
              <w:t>- это</w:t>
            </w:r>
            <w:proofErr w:type="gramEnd"/>
            <w:r>
              <w:rPr>
                <w:sz w:val="24"/>
              </w:rPr>
              <w:t xml:space="preserve"> чудо!»</w:t>
            </w:r>
          </w:p>
        </w:tc>
        <w:tc>
          <w:tcPr>
            <w:tcW w:w="3048" w:type="dxa"/>
          </w:tcPr>
          <w:p w14:paraId="05A854B5" w14:textId="77777777" w:rsidR="001C509A" w:rsidRDefault="00DC2C2B">
            <w:pPr>
              <w:pStyle w:val="TableParagraph"/>
              <w:spacing w:line="274" w:lineRule="exact"/>
              <w:ind w:left="0" w:right="387"/>
              <w:rPr>
                <w:sz w:val="24"/>
              </w:rPr>
            </w:pPr>
            <w:r>
              <w:rPr>
                <w:sz w:val="24"/>
              </w:rPr>
              <w:t xml:space="preserve"> Консультация «Формы работы с детьми в рамках реализации муниципального проекта»</w:t>
            </w:r>
          </w:p>
        </w:tc>
        <w:tc>
          <w:tcPr>
            <w:tcW w:w="3475" w:type="dxa"/>
          </w:tcPr>
          <w:p w14:paraId="25C65116" w14:textId="6DA7CFF5" w:rsidR="001C509A" w:rsidRDefault="00DC2C2B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color w:val="0D0D0D"/>
                <w:sz w:val="24"/>
              </w:rPr>
              <w:t>Привлечение родителей к циклу вебинаров «Эффективное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родительство в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XXI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веке»</w:t>
            </w:r>
          </w:p>
        </w:tc>
      </w:tr>
      <w:tr w:rsidR="001C509A" w14:paraId="2D9B268D" w14:textId="77777777">
        <w:trPr>
          <w:gridAfter w:val="1"/>
          <w:wAfter w:w="118" w:type="dxa"/>
          <w:trHeight w:val="1380"/>
        </w:trPr>
        <w:tc>
          <w:tcPr>
            <w:tcW w:w="1490" w:type="dxa"/>
            <w:gridSpan w:val="2"/>
          </w:tcPr>
          <w:p w14:paraId="566CAE2A" w14:textId="77777777" w:rsidR="001C509A" w:rsidRDefault="00DC2C2B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Ноябрь</w:t>
            </w:r>
          </w:p>
        </w:tc>
        <w:tc>
          <w:tcPr>
            <w:tcW w:w="5248" w:type="dxa"/>
            <w:gridSpan w:val="3"/>
          </w:tcPr>
          <w:p w14:paraId="22625721" w14:textId="3D5CD634" w:rsidR="001C509A" w:rsidRDefault="00DC2C2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Подготовка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проведение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мероприятия</w:t>
            </w:r>
          </w:p>
          <w:p w14:paraId="31B5469C" w14:textId="2D92686D" w:rsidR="001C509A" w:rsidRDefault="00DC2C2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«Психологическая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Лестница-Чудесница»</w:t>
            </w:r>
          </w:p>
        </w:tc>
        <w:tc>
          <w:tcPr>
            <w:tcW w:w="3475" w:type="dxa"/>
          </w:tcPr>
          <w:p w14:paraId="12629C4D" w14:textId="22D88D04" w:rsidR="001C509A" w:rsidRDefault="00DC2C2B">
            <w:pPr>
              <w:pStyle w:val="TableParagraph"/>
              <w:ind w:left="52" w:right="143"/>
              <w:rPr>
                <w:sz w:val="24"/>
              </w:rPr>
            </w:pPr>
            <w:r>
              <w:rPr>
                <w:color w:val="0D0D0D"/>
                <w:sz w:val="24"/>
              </w:rPr>
              <w:t>Профилактическая акция в рамках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проектного направления «Эффективные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родители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дошкольников»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совместно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</w:p>
          <w:p w14:paraId="6C12F057" w14:textId="36619E52" w:rsidR="001C509A" w:rsidRDefault="00DC2C2B">
            <w:pPr>
              <w:pStyle w:val="TableParagraph"/>
              <w:spacing w:line="268" w:lineRule="exact"/>
              <w:ind w:left="52" w:right="244"/>
              <w:rPr>
                <w:sz w:val="24"/>
              </w:rPr>
            </w:pPr>
            <w:r>
              <w:rPr>
                <w:color w:val="0D0D0D"/>
                <w:sz w:val="24"/>
              </w:rPr>
              <w:t>МБУ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«Центр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ППМСП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«Содружество»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г.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Чебоксары</w:t>
            </w:r>
          </w:p>
        </w:tc>
      </w:tr>
      <w:tr w:rsidR="001C509A" w14:paraId="4CCF016C" w14:textId="77777777">
        <w:trPr>
          <w:gridAfter w:val="1"/>
          <w:wAfter w:w="118" w:type="dxa"/>
          <w:trHeight w:val="1083"/>
        </w:trPr>
        <w:tc>
          <w:tcPr>
            <w:tcW w:w="1490" w:type="dxa"/>
            <w:gridSpan w:val="2"/>
          </w:tcPr>
          <w:p w14:paraId="3422CD42" w14:textId="77777777" w:rsidR="001C509A" w:rsidRDefault="00DC2C2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Декабрь</w:t>
            </w:r>
          </w:p>
        </w:tc>
        <w:tc>
          <w:tcPr>
            <w:tcW w:w="2200" w:type="dxa"/>
            <w:gridSpan w:val="2"/>
          </w:tcPr>
          <w:p w14:paraId="3629353E" w14:textId="77777777" w:rsidR="001C509A" w:rsidRDefault="00DC2C2B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Цикл игровых сеансов с детьми «Утренний круг»</w:t>
            </w:r>
          </w:p>
        </w:tc>
        <w:tc>
          <w:tcPr>
            <w:tcW w:w="3048" w:type="dxa"/>
          </w:tcPr>
          <w:p w14:paraId="65EC6450" w14:textId="77777777" w:rsidR="001C509A" w:rsidRDefault="00DC2C2B">
            <w:pPr>
              <w:pStyle w:val="TableParagraph"/>
              <w:ind w:left="52" w:right="383"/>
              <w:rPr>
                <w:sz w:val="24"/>
              </w:rPr>
            </w:pPr>
            <w:r>
              <w:rPr>
                <w:sz w:val="24"/>
              </w:rPr>
              <w:t xml:space="preserve"> Деловая игра «Роль педагога в группе детского сада»</w:t>
            </w:r>
          </w:p>
        </w:tc>
        <w:tc>
          <w:tcPr>
            <w:tcW w:w="3475" w:type="dxa"/>
          </w:tcPr>
          <w:p w14:paraId="38D13445" w14:textId="77777777" w:rsidR="001C509A" w:rsidRDefault="00DC2C2B">
            <w:pPr>
              <w:pStyle w:val="TableParagraph"/>
              <w:spacing w:line="270" w:lineRule="atLeast"/>
              <w:ind w:left="50" w:right="277"/>
              <w:rPr>
                <w:sz w:val="24"/>
              </w:rPr>
            </w:pPr>
            <w:r>
              <w:rPr>
                <w:sz w:val="24"/>
              </w:rPr>
              <w:t>Семинар-практикум для родителей «Золотые нити родительской любви»</w:t>
            </w:r>
          </w:p>
        </w:tc>
      </w:tr>
      <w:tr w:rsidR="001C509A" w14:paraId="2240BC1D" w14:textId="77777777">
        <w:trPr>
          <w:gridAfter w:val="1"/>
          <w:wAfter w:w="118" w:type="dxa"/>
          <w:trHeight w:val="90"/>
        </w:trPr>
        <w:tc>
          <w:tcPr>
            <w:tcW w:w="1490" w:type="dxa"/>
            <w:gridSpan w:val="2"/>
          </w:tcPr>
          <w:p w14:paraId="3C767B94" w14:textId="77777777" w:rsidR="001C509A" w:rsidRDefault="00DC2C2B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Январь</w:t>
            </w:r>
          </w:p>
        </w:tc>
        <w:tc>
          <w:tcPr>
            <w:tcW w:w="2200" w:type="dxa"/>
            <w:gridSpan w:val="2"/>
          </w:tcPr>
          <w:p w14:paraId="286FB376" w14:textId="77777777" w:rsidR="001C509A" w:rsidRDefault="00DC2C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Арт-</w:t>
            </w:r>
            <w:proofErr w:type="gramStart"/>
            <w:r>
              <w:rPr>
                <w:sz w:val="24"/>
              </w:rPr>
              <w:t>акция  «</w:t>
            </w:r>
            <w:proofErr w:type="gramEnd"/>
            <w:r>
              <w:rPr>
                <w:sz w:val="24"/>
              </w:rPr>
              <w:t>Дети-цветы жизни» (совместно с родителями)</w:t>
            </w:r>
          </w:p>
        </w:tc>
        <w:tc>
          <w:tcPr>
            <w:tcW w:w="3048" w:type="dxa"/>
          </w:tcPr>
          <w:p w14:paraId="60446F69" w14:textId="77777777" w:rsidR="001C509A" w:rsidRDefault="00DC2C2B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color w:val="0D0D0D"/>
                <w:sz w:val="24"/>
              </w:rPr>
              <w:t>Тренинг «Я - педагог»</w:t>
            </w:r>
          </w:p>
        </w:tc>
        <w:tc>
          <w:tcPr>
            <w:tcW w:w="3475" w:type="dxa"/>
          </w:tcPr>
          <w:p w14:paraId="3C72FC2A" w14:textId="77777777" w:rsidR="001C509A" w:rsidRDefault="00DC2C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Арт-акция «Дети-цветы жизни» (совместно с детьми)</w:t>
            </w:r>
          </w:p>
        </w:tc>
      </w:tr>
      <w:tr w:rsidR="001C509A" w14:paraId="60079044" w14:textId="77777777">
        <w:trPr>
          <w:gridAfter w:val="1"/>
          <w:wAfter w:w="118" w:type="dxa"/>
          <w:trHeight w:val="896"/>
        </w:trPr>
        <w:tc>
          <w:tcPr>
            <w:tcW w:w="1490" w:type="dxa"/>
            <w:gridSpan w:val="2"/>
          </w:tcPr>
          <w:p w14:paraId="287D6ABF" w14:textId="77777777" w:rsidR="001C509A" w:rsidRDefault="00DC2C2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Февраль</w:t>
            </w:r>
          </w:p>
        </w:tc>
        <w:tc>
          <w:tcPr>
            <w:tcW w:w="2200" w:type="dxa"/>
            <w:gridSpan w:val="2"/>
          </w:tcPr>
          <w:p w14:paraId="6E74DC6D" w14:textId="77777777" w:rsidR="001C509A" w:rsidRDefault="00DC2C2B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Беседы с детьми «Я - личность»</w:t>
            </w:r>
          </w:p>
        </w:tc>
        <w:tc>
          <w:tcPr>
            <w:tcW w:w="6523" w:type="dxa"/>
            <w:gridSpan w:val="2"/>
          </w:tcPr>
          <w:p w14:paraId="143946E6" w14:textId="77777777" w:rsidR="001C509A" w:rsidRDefault="00DC2C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 «Типы темперамента: секреты общения»</w:t>
            </w:r>
          </w:p>
          <w:p w14:paraId="74619E6C" w14:textId="77777777" w:rsidR="001C509A" w:rsidRDefault="001C509A">
            <w:pPr>
              <w:pStyle w:val="TableParagraph"/>
              <w:spacing w:line="264" w:lineRule="exact"/>
              <w:ind w:left="50"/>
              <w:rPr>
                <w:sz w:val="24"/>
              </w:rPr>
            </w:pPr>
          </w:p>
        </w:tc>
      </w:tr>
      <w:tr w:rsidR="001C509A" w14:paraId="36E3F315" w14:textId="77777777">
        <w:trPr>
          <w:gridAfter w:val="1"/>
          <w:wAfter w:w="118" w:type="dxa"/>
          <w:trHeight w:val="1106"/>
        </w:trPr>
        <w:tc>
          <w:tcPr>
            <w:tcW w:w="1490" w:type="dxa"/>
            <w:gridSpan w:val="2"/>
          </w:tcPr>
          <w:p w14:paraId="1D36646F" w14:textId="77777777" w:rsidR="001C509A" w:rsidRDefault="00DC2C2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Март</w:t>
            </w:r>
          </w:p>
        </w:tc>
        <w:tc>
          <w:tcPr>
            <w:tcW w:w="2200" w:type="dxa"/>
            <w:gridSpan w:val="2"/>
          </w:tcPr>
          <w:p w14:paraId="4AB7C719" w14:textId="77777777" w:rsidR="001C509A" w:rsidRDefault="00DC2C2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Беседы «Традиции нашей семьи»</w:t>
            </w:r>
          </w:p>
        </w:tc>
        <w:tc>
          <w:tcPr>
            <w:tcW w:w="6523" w:type="dxa"/>
            <w:gridSpan w:val="2"/>
          </w:tcPr>
          <w:p w14:paraId="075DDC95" w14:textId="77777777" w:rsidR="001C509A" w:rsidRDefault="00DC2C2B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>Тренинг общения для родителей и педагогов «Семья и детский сад»</w:t>
            </w:r>
          </w:p>
        </w:tc>
      </w:tr>
      <w:tr w:rsidR="001C509A" w14:paraId="08DB5B1B" w14:textId="77777777">
        <w:trPr>
          <w:gridAfter w:val="1"/>
          <w:wAfter w:w="118" w:type="dxa"/>
          <w:trHeight w:val="1270"/>
        </w:trPr>
        <w:tc>
          <w:tcPr>
            <w:tcW w:w="1537" w:type="dxa"/>
            <w:gridSpan w:val="3"/>
          </w:tcPr>
          <w:p w14:paraId="61F133E2" w14:textId="77777777" w:rsidR="001C509A" w:rsidRDefault="00DC2C2B">
            <w:pPr>
              <w:pStyle w:val="TableParagraph"/>
              <w:spacing w:line="263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Апрель</w:t>
            </w:r>
          </w:p>
        </w:tc>
        <w:tc>
          <w:tcPr>
            <w:tcW w:w="2153" w:type="dxa"/>
          </w:tcPr>
          <w:p w14:paraId="7D605B56" w14:textId="77777777" w:rsidR="001C509A" w:rsidRDefault="00DC2C2B">
            <w:pPr>
              <w:pStyle w:val="TableParagraph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Беседы с детьми «Мы разные, но мы равные»</w:t>
            </w:r>
          </w:p>
        </w:tc>
        <w:tc>
          <w:tcPr>
            <w:tcW w:w="3048" w:type="dxa"/>
          </w:tcPr>
          <w:p w14:paraId="749CE435" w14:textId="77777777" w:rsidR="001C509A" w:rsidRDefault="00DC2C2B"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«Сопровождение ребёнка с особыми образовательными потребностями»</w:t>
            </w:r>
          </w:p>
        </w:tc>
        <w:tc>
          <w:tcPr>
            <w:tcW w:w="3475" w:type="dxa"/>
          </w:tcPr>
          <w:p w14:paraId="41EBA9BC" w14:textId="77777777" w:rsidR="001C509A" w:rsidRDefault="00DC2C2B">
            <w:pPr>
              <w:pStyle w:val="TableParagraph"/>
              <w:spacing w:line="270" w:lineRule="atLeast"/>
              <w:ind w:left="108" w:right="288"/>
              <w:rPr>
                <w:sz w:val="24"/>
              </w:rPr>
            </w:pPr>
            <w:r>
              <w:rPr>
                <w:sz w:val="24"/>
              </w:rPr>
              <w:t>Консультация «Возрастные нормативы и особенности детей дошкольного возраста»</w:t>
            </w:r>
          </w:p>
        </w:tc>
      </w:tr>
      <w:tr w:rsidR="001C509A" w14:paraId="6279EA6D" w14:textId="77777777">
        <w:trPr>
          <w:gridAfter w:val="1"/>
          <w:wAfter w:w="118" w:type="dxa"/>
          <w:trHeight w:val="908"/>
        </w:trPr>
        <w:tc>
          <w:tcPr>
            <w:tcW w:w="1537" w:type="dxa"/>
            <w:gridSpan w:val="3"/>
          </w:tcPr>
          <w:p w14:paraId="6242CB10" w14:textId="77777777" w:rsidR="001C509A" w:rsidRDefault="00DC2C2B">
            <w:pPr>
              <w:pStyle w:val="TableParagraph"/>
              <w:spacing w:line="263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Май</w:t>
            </w:r>
          </w:p>
        </w:tc>
        <w:tc>
          <w:tcPr>
            <w:tcW w:w="5201" w:type="dxa"/>
            <w:gridSpan w:val="2"/>
          </w:tcPr>
          <w:p w14:paraId="3774FDC1" w14:textId="283619C1" w:rsidR="001C509A" w:rsidRDefault="00DC2C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Участие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акции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«Письма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Победы»</w:t>
            </w:r>
          </w:p>
          <w:p w14:paraId="1E379FE5" w14:textId="250441E2" w:rsidR="001C509A" w:rsidRDefault="00DC2C2B">
            <w:pPr>
              <w:pStyle w:val="TableParagraph"/>
              <w:ind w:right="244"/>
              <w:rPr>
                <w:sz w:val="24"/>
              </w:rPr>
            </w:pPr>
            <w:r>
              <w:rPr>
                <w:color w:val="0D0D0D"/>
                <w:sz w:val="24"/>
              </w:rPr>
              <w:t>Выставка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семейных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фотографий: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«Наши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прабабушки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прадедушки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войне».</w:t>
            </w:r>
          </w:p>
        </w:tc>
        <w:tc>
          <w:tcPr>
            <w:tcW w:w="3475" w:type="dxa"/>
          </w:tcPr>
          <w:p w14:paraId="56FDD24E" w14:textId="22F0DEC6" w:rsidR="001C509A" w:rsidRDefault="00DC2C2B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color w:val="0D0D0D"/>
                <w:sz w:val="24"/>
              </w:rPr>
              <w:t>Просмотр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семейных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фотоальбомов,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рассматривание и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изучение орденов и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медалей.</w:t>
            </w:r>
          </w:p>
        </w:tc>
      </w:tr>
      <w:tr w:rsidR="001C509A" w14:paraId="7EBCE1A8" w14:textId="77777777">
        <w:trPr>
          <w:gridAfter w:val="1"/>
          <w:wAfter w:w="118" w:type="dxa"/>
          <w:trHeight w:val="1103"/>
        </w:trPr>
        <w:tc>
          <w:tcPr>
            <w:tcW w:w="1537" w:type="dxa"/>
            <w:gridSpan w:val="3"/>
          </w:tcPr>
          <w:p w14:paraId="7A234D9B" w14:textId="77777777" w:rsidR="001C509A" w:rsidRDefault="00DC2C2B">
            <w:pPr>
              <w:pStyle w:val="TableParagraph"/>
              <w:spacing w:line="263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Июнь</w:t>
            </w:r>
          </w:p>
        </w:tc>
        <w:tc>
          <w:tcPr>
            <w:tcW w:w="2153" w:type="dxa"/>
          </w:tcPr>
          <w:p w14:paraId="376536BC" w14:textId="77777777" w:rsidR="001C509A" w:rsidRDefault="00DC2C2B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Экологический тренинг для детей и их родителей «Дыхание природы»</w:t>
            </w:r>
          </w:p>
        </w:tc>
        <w:tc>
          <w:tcPr>
            <w:tcW w:w="3048" w:type="dxa"/>
          </w:tcPr>
          <w:p w14:paraId="40F194DA" w14:textId="77777777" w:rsidR="001C509A" w:rsidRDefault="00DC2C2B">
            <w:pPr>
              <w:pStyle w:val="TableParagraph"/>
              <w:ind w:left="52" w:right="43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Экологический тренинг для педагогов «Дыхание природы»</w:t>
            </w:r>
          </w:p>
        </w:tc>
        <w:tc>
          <w:tcPr>
            <w:tcW w:w="3475" w:type="dxa"/>
          </w:tcPr>
          <w:p w14:paraId="0EE83EC6" w14:textId="77777777" w:rsidR="001C509A" w:rsidRDefault="00DC2C2B">
            <w:pPr>
              <w:pStyle w:val="TableParagraph"/>
              <w:ind w:left="110" w:right="418"/>
              <w:rPr>
                <w:sz w:val="24"/>
              </w:rPr>
            </w:pPr>
            <w:r>
              <w:rPr>
                <w:color w:val="0D0D0D"/>
                <w:sz w:val="24"/>
              </w:rPr>
              <w:t>Экологический тренинг для детей и их родителей «Дыхание природы»</w:t>
            </w:r>
          </w:p>
        </w:tc>
      </w:tr>
      <w:tr w:rsidR="001C509A" w14:paraId="68313B9C" w14:textId="77777777">
        <w:trPr>
          <w:gridBefore w:val="1"/>
          <w:wBefore w:w="118" w:type="dxa"/>
          <w:trHeight w:val="705"/>
        </w:trPr>
        <w:tc>
          <w:tcPr>
            <w:tcW w:w="1419" w:type="dxa"/>
            <w:gridSpan w:val="2"/>
          </w:tcPr>
          <w:p w14:paraId="2F29DEEC" w14:textId="77777777" w:rsidR="001C509A" w:rsidRDefault="00DC2C2B">
            <w:pPr>
              <w:pStyle w:val="TableParagraph"/>
              <w:spacing w:line="263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Июль</w:t>
            </w:r>
          </w:p>
        </w:tc>
        <w:tc>
          <w:tcPr>
            <w:tcW w:w="2153" w:type="dxa"/>
          </w:tcPr>
          <w:p w14:paraId="7459C4FE" w14:textId="77777777" w:rsidR="001C509A" w:rsidRDefault="00DC2C2B">
            <w:pPr>
              <w:pStyle w:val="TableParagraph"/>
              <w:ind w:left="54" w:right="454"/>
              <w:jc w:val="both"/>
              <w:rPr>
                <w:sz w:val="24"/>
              </w:rPr>
            </w:pPr>
            <w:r>
              <w:rPr>
                <w:sz w:val="24"/>
              </w:rPr>
              <w:t>Цикл бесед с детьми «Что такое счастье?»</w:t>
            </w:r>
          </w:p>
        </w:tc>
        <w:tc>
          <w:tcPr>
            <w:tcW w:w="3048" w:type="dxa"/>
          </w:tcPr>
          <w:p w14:paraId="32E74C7F" w14:textId="77777777" w:rsidR="001C509A" w:rsidRDefault="00DC2C2B">
            <w:pPr>
              <w:pStyle w:val="TableParagraph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«Приёмы и методы создания благоприятного психологического климата в группе»</w:t>
            </w:r>
          </w:p>
        </w:tc>
        <w:tc>
          <w:tcPr>
            <w:tcW w:w="3593" w:type="dxa"/>
            <w:gridSpan w:val="2"/>
          </w:tcPr>
          <w:p w14:paraId="6E6E604D" w14:textId="0D9F0EC6" w:rsidR="001C509A" w:rsidRDefault="00DC2C2B">
            <w:pPr>
              <w:pStyle w:val="TableParagraph"/>
              <w:ind w:left="52" w:right="132"/>
              <w:rPr>
                <w:sz w:val="24"/>
              </w:rPr>
            </w:pPr>
            <w:r>
              <w:rPr>
                <w:color w:val="0D0D0D"/>
                <w:sz w:val="24"/>
              </w:rPr>
              <w:t>Тренинг-семинар для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родителей:</w:t>
            </w:r>
          </w:p>
          <w:p w14:paraId="1B7164B5" w14:textId="2A06884A" w:rsidR="001C509A" w:rsidRDefault="00DC2C2B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0D0D0D"/>
                <w:sz w:val="24"/>
              </w:rPr>
              <w:t>«Счастливы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вместе»</w:t>
            </w:r>
          </w:p>
        </w:tc>
      </w:tr>
      <w:tr w:rsidR="001C509A" w14:paraId="607F4EE7" w14:textId="77777777">
        <w:trPr>
          <w:gridBefore w:val="1"/>
          <w:wBefore w:w="118" w:type="dxa"/>
          <w:trHeight w:val="497"/>
        </w:trPr>
        <w:tc>
          <w:tcPr>
            <w:tcW w:w="1419" w:type="dxa"/>
            <w:gridSpan w:val="2"/>
          </w:tcPr>
          <w:p w14:paraId="43C8B0EE" w14:textId="77777777" w:rsidR="001C509A" w:rsidRDefault="00DC2C2B">
            <w:pPr>
              <w:pStyle w:val="TableParagraph"/>
              <w:spacing w:line="263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Август</w:t>
            </w:r>
          </w:p>
        </w:tc>
        <w:tc>
          <w:tcPr>
            <w:tcW w:w="8794" w:type="dxa"/>
            <w:gridSpan w:val="4"/>
          </w:tcPr>
          <w:p w14:paraId="05386B76" w14:textId="28D5E6B4" w:rsidR="001C509A" w:rsidRDefault="00DC2C2B">
            <w:pPr>
              <w:pStyle w:val="TableParagraph"/>
              <w:spacing w:line="259" w:lineRule="exact"/>
              <w:ind w:leftChars="5" w:left="11" w:firstLineChars="85" w:firstLine="204"/>
              <w:rPr>
                <w:sz w:val="24"/>
              </w:rPr>
            </w:pPr>
            <w:r>
              <w:rPr>
                <w:color w:val="0D0D0D"/>
                <w:sz w:val="24"/>
              </w:rPr>
              <w:t>Анализ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проведённых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мероприятий,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выступление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Педагогическом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совете,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о</w:t>
            </w:r>
            <w:r>
              <w:rPr>
                <w:color w:val="0D0D0D"/>
                <w:sz w:val="24"/>
              </w:rPr>
              <w:t>пределение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дальнейших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перспектив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данного</w:t>
            </w:r>
            <w:r w:rsidR="009924BA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проекта.</w:t>
            </w:r>
          </w:p>
        </w:tc>
      </w:tr>
    </w:tbl>
    <w:p w14:paraId="0F02E73C" w14:textId="77777777" w:rsidR="001C509A" w:rsidRDefault="001C509A"/>
    <w:sectPr w:rsidR="001C509A" w:rsidSect="001C509A">
      <w:pgSz w:w="11920" w:h="16850"/>
      <w:pgMar w:top="900" w:right="5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83757" w14:textId="77777777" w:rsidR="00D0314D" w:rsidRDefault="00D0314D">
      <w:r>
        <w:separator/>
      </w:r>
    </w:p>
  </w:endnote>
  <w:endnote w:type="continuationSeparator" w:id="0">
    <w:p w14:paraId="31FB979F" w14:textId="77777777" w:rsidR="00D0314D" w:rsidRDefault="00D0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FB1F5" w14:textId="77777777" w:rsidR="00D0314D" w:rsidRDefault="00D0314D">
      <w:r>
        <w:separator/>
      </w:r>
    </w:p>
  </w:footnote>
  <w:footnote w:type="continuationSeparator" w:id="0">
    <w:p w14:paraId="4EFCB20B" w14:textId="77777777" w:rsidR="00D0314D" w:rsidRDefault="00D03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A"/>
    <w:rsid w:val="001C509A"/>
    <w:rsid w:val="009924BA"/>
    <w:rsid w:val="009B6E40"/>
    <w:rsid w:val="00D0314D"/>
    <w:rsid w:val="00DC2C2B"/>
    <w:rsid w:val="22482B9C"/>
    <w:rsid w:val="3C5B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690E"/>
  <w15:docId w15:val="{72FAAFA4-B11F-459F-9723-E3DF645E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C509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C509A"/>
    <w:pPr>
      <w:ind w:left="2211" w:right="1660"/>
      <w:jc w:val="center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C50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C509A"/>
  </w:style>
  <w:style w:type="paragraph" w:customStyle="1" w:styleId="TableParagraph">
    <w:name w:val="Table Paragraph"/>
    <w:basedOn w:val="a"/>
    <w:uiPriority w:val="1"/>
    <w:qFormat/>
    <w:rsid w:val="001C509A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Пользователь</cp:lastModifiedBy>
  <cp:revision>2</cp:revision>
  <dcterms:created xsi:type="dcterms:W3CDTF">2024-09-09T04:50:00Z</dcterms:created>
  <dcterms:modified xsi:type="dcterms:W3CDTF">2024-09-09T04:50:00Z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2023-01-10T00:00:00Z</vt:filetime>
  </property>
  <property fmtid="{D5CDD505-2E9C-101B-9397-08002B2CF9AE}" pid="5" name="KSOProductBuildVer">
    <vt:lpwstr>1049-11.2.0.11440</vt:lpwstr>
  </property>
  <property fmtid="{D5CDD505-2E9C-101B-9397-08002B2CF9AE}" pid="6" name="ICV">
    <vt:lpwstr>D98974AC9AF34AC49CD8609CB2B15BA7</vt:lpwstr>
  </property>
</Properties>
</file>