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9149" w14:textId="77777777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bookmarkStart w:id="0" w:name="_GoBack"/>
      <w:bookmarkEnd w:id="0"/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2BCF3598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proofErr w:type="gramStart"/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</w:t>
      </w:r>
      <w:proofErr w:type="gramEnd"/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EC7ECC">
        <w:rPr>
          <w:rFonts w:eastAsia="Times New Roman" w:cs="Times New Roman"/>
          <w:b/>
          <w:szCs w:val="24"/>
          <w:lang w:eastAsia="ru-RU"/>
        </w:rPr>
        <w:t>Волшебный мир театра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5505B7A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239BEA18" w:rsidR="00FC536A" w:rsidRPr="00FC536A" w:rsidRDefault="00EC7ECC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заказчик</w:t>
            </w:r>
            <w:r w:rsidR="00FC536A"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C536A"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</w:t>
            </w:r>
            <w:proofErr w:type="spellStart"/>
            <w:r w:rsidRPr="005774E6">
              <w:rPr>
                <w:rFonts w:eastAsia="Times New Roman" w:cs="Times New Roman"/>
                <w:szCs w:val="24"/>
                <w:lang w:eastAsia="ru-RU"/>
              </w:rPr>
              <w:t>Минобрнауки</w:t>
            </w:r>
            <w:proofErr w:type="spellEnd"/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5EF9" w14:textId="7D76E14E" w:rsidR="00FC536A" w:rsidRPr="00FC536A" w:rsidRDefault="009F5FB3" w:rsidP="00EC7ECC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 xml:space="preserve">оздать условия для 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>приобщ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ения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к театральному искусству, к театрализованной деятельности, способствовать формированию творческой личности</w:t>
            </w: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E20" w14:textId="5A2B46E3" w:rsidR="00EC7ECC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32599C">
              <w:rPr>
                <w:rFonts w:eastAsia="Times New Roman" w:cs="Times New Roman"/>
                <w:szCs w:val="24"/>
                <w:lang w:eastAsia="ru-RU"/>
              </w:rPr>
              <w:t>приобщать детей к театральному искусству через знакомство с историей театра, его жанрами, устройством и профессиями;</w:t>
            </w:r>
          </w:p>
          <w:p w14:paraId="7A5DA0DB" w14:textId="2B339E06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разными видами театрализованной деятельности;</w:t>
            </w:r>
          </w:p>
          <w:p w14:paraId="764218AE" w14:textId="251A7AE7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поощрять способность творчески передавать образ в играх драматизациях, спектаклях;</w:t>
            </w:r>
          </w:p>
          <w:p w14:paraId="48730CFD" w14:textId="452A06D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развивать личностные качества; </w:t>
            </w:r>
          </w:p>
          <w:p w14:paraId="7855E515" w14:textId="63AD128C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формировать чувство удовлетворения от участия в коллективной-досуговой деятельности;</w:t>
            </w:r>
          </w:p>
          <w:p w14:paraId="01AD8045" w14:textId="11E402A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укрепить сотрудничество ДОУ и семьи в решении задач художественно-эстетического направления;</w:t>
            </w:r>
          </w:p>
          <w:p w14:paraId="77141DC4" w14:textId="41AF2C02" w:rsidR="0032599C" w:rsidRDefault="0032599C" w:rsidP="0032599C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</w:t>
            </w:r>
            <w:r>
              <w:rPr>
                <w:rFonts w:eastAsia="Times New Roman" w:cs="Times New Roman"/>
                <w:szCs w:val="24"/>
                <w:lang w:eastAsia="ru-RU"/>
              </w:rPr>
              <w:t>культуры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города (социальными партнёрами)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3755B004" w:rsidR="00FC536A" w:rsidRDefault="0032599C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представление опыта работы на уровне города в рамках проведения «Театральной весны»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046A60EB" w14:textId="509B874F" w:rsidR="00DD0480" w:rsidRDefault="008B3F7E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DD0480">
              <w:rPr>
                <w:rFonts w:eastAsia="Times New Roman" w:cs="Times New Roman"/>
                <w:color w:val="111111"/>
                <w:szCs w:val="24"/>
                <w:lang w:eastAsia="ru-RU"/>
              </w:rPr>
              <w:t>дошкольники знакомы с историей театров, знают различные виды театрального искусства (кукольный театр, балет, опера и др.);</w:t>
            </w:r>
          </w:p>
          <w:p w14:paraId="473D05BA" w14:textId="12F6408B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у дошкольников развиты</w:t>
            </w:r>
            <w:r w:rsidRPr="0032599C">
              <w:rPr>
                <w:rFonts w:eastAsia="Calibri" w:cs="Times New Roman"/>
                <w:color w:val="111111"/>
                <w:szCs w:val="24"/>
              </w:rPr>
              <w:t xml:space="preserve"> коммуникативные навыки, партнерские взаимоотношения</w:t>
            </w:r>
            <w:r>
              <w:rPr>
                <w:rFonts w:eastAsia="Calibri" w:cs="Times New Roman"/>
                <w:color w:val="111111"/>
                <w:szCs w:val="24"/>
              </w:rPr>
              <w:t>, доброжелательность, отзывчивость, такт, уважение</w:t>
            </w:r>
            <w:r w:rsidR="00DD0480">
              <w:rPr>
                <w:rFonts w:eastAsia="Calibri" w:cs="Times New Roman"/>
                <w:color w:val="111111"/>
                <w:szCs w:val="24"/>
              </w:rPr>
              <w:t>, умеют творчески передавать образ в играх-драматизациях, спектаклях</w:t>
            </w:r>
            <w:r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4E306AF3" w14:textId="6CE16AB2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 xml:space="preserve">- дошкольники активно принимают </w:t>
            </w:r>
            <w:proofErr w:type="spellStart"/>
            <w:r>
              <w:rPr>
                <w:rFonts w:eastAsia="Calibri" w:cs="Times New Roman"/>
                <w:color w:val="111111"/>
                <w:szCs w:val="24"/>
              </w:rPr>
              <w:t>участвие</w:t>
            </w:r>
            <w:proofErr w:type="spellEnd"/>
            <w:r>
              <w:rPr>
                <w:rFonts w:eastAsia="Calibri" w:cs="Times New Roman"/>
                <w:color w:val="111111"/>
                <w:szCs w:val="24"/>
              </w:rPr>
              <w:t xml:space="preserve"> в театральных фестивалях, концентрах, утренниках, развлечениях, конкурсах различного уровня</w:t>
            </w:r>
            <w:r w:rsidR="00DD0480"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1EC71086" w14:textId="7EACF040" w:rsidR="00C84E59" w:rsidRDefault="00C84E59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созданы условия для показа результатов творческой деятельности (костюмы, изготовление декораций, атрибутов и др.);</w:t>
            </w:r>
          </w:p>
          <w:p w14:paraId="0E5BF5CB" w14:textId="092B6FDC" w:rsidR="0032599C" w:rsidRDefault="00DD0480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родители совместно с детьми и педагогами осуществляют выходы в театры города Чебоксары;</w:t>
            </w:r>
          </w:p>
          <w:p w14:paraId="7A5BC28B" w14:textId="0B65547A" w:rsidR="00FC536A" w:rsidRPr="00E70AF4" w:rsidRDefault="00351E3A" w:rsidP="00F83915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</w:t>
            </w:r>
            <w:r w:rsidR="0032599C">
              <w:rPr>
                <w:rFonts w:eastAsia="Calibri" w:cs="Times New Roman"/>
                <w:szCs w:val="24"/>
              </w:rPr>
              <w:t>Волшебный мир театра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DD0480">
              <w:rPr>
                <w:rFonts w:eastAsia="Calibri" w:cs="Times New Roman"/>
                <w:szCs w:val="24"/>
              </w:rPr>
              <w:t>детские театральные коллективы принимают участие в проведении городских мероприятий.</w:t>
            </w: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3D20FD99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 w:rsidR="005C24A0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4F"/>
    <w:rsid w:val="00007F9B"/>
    <w:rsid w:val="000E48E3"/>
    <w:rsid w:val="001D5716"/>
    <w:rsid w:val="00232222"/>
    <w:rsid w:val="0032599C"/>
    <w:rsid w:val="00351E3A"/>
    <w:rsid w:val="004303BF"/>
    <w:rsid w:val="004558A3"/>
    <w:rsid w:val="00475779"/>
    <w:rsid w:val="004F7C94"/>
    <w:rsid w:val="005774E6"/>
    <w:rsid w:val="005C24A0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B923D8"/>
    <w:rsid w:val="00C21C7A"/>
    <w:rsid w:val="00C84E59"/>
    <w:rsid w:val="00CE21DF"/>
    <w:rsid w:val="00DD0480"/>
    <w:rsid w:val="00E70AF4"/>
    <w:rsid w:val="00EC7ECC"/>
    <w:rsid w:val="00F464F4"/>
    <w:rsid w:val="00F70E7E"/>
    <w:rsid w:val="00F83915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4857-AE68-43D0-B889-3F6AE699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User</cp:lastModifiedBy>
  <cp:revision>2</cp:revision>
  <cp:lastPrinted>2024-08-05T07:48:00Z</cp:lastPrinted>
  <dcterms:created xsi:type="dcterms:W3CDTF">2024-09-09T06:36:00Z</dcterms:created>
  <dcterms:modified xsi:type="dcterms:W3CDTF">2024-09-09T06:36:00Z</dcterms:modified>
</cp:coreProperties>
</file>