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2" w:rsidRPr="00CC4842" w:rsidRDefault="00CC4842" w:rsidP="00CC4842">
      <w:pPr>
        <w:jc w:val="center"/>
        <w:rPr>
          <w:sz w:val="32"/>
          <w:szCs w:val="32"/>
        </w:rPr>
      </w:pPr>
      <w:r w:rsidRPr="00CC4842">
        <w:rPr>
          <w:rFonts w:eastAsia="Times New Roman"/>
          <w:b/>
          <w:bCs/>
          <w:color w:val="002060"/>
          <w:w w:val="98"/>
          <w:sz w:val="32"/>
          <w:szCs w:val="32"/>
        </w:rPr>
        <w:t>ПАСПОРТ</w:t>
      </w:r>
    </w:p>
    <w:p w:rsidR="00CC4842" w:rsidRPr="00CC4842" w:rsidRDefault="00CC4842" w:rsidP="00CC4842">
      <w:pPr>
        <w:pStyle w:val="a4"/>
        <w:jc w:val="center"/>
        <w:rPr>
          <w:rFonts w:eastAsia="Times New Roman"/>
          <w:b/>
          <w:bCs/>
          <w:color w:val="002060"/>
          <w:w w:val="99"/>
          <w:sz w:val="32"/>
          <w:szCs w:val="32"/>
        </w:rPr>
      </w:pPr>
      <w:r w:rsidRPr="00CC4842">
        <w:rPr>
          <w:rFonts w:eastAsia="Times New Roman"/>
          <w:b/>
          <w:bCs/>
          <w:color w:val="002060"/>
          <w:w w:val="99"/>
          <w:sz w:val="32"/>
          <w:szCs w:val="32"/>
        </w:rPr>
        <w:t>муниципального</w:t>
      </w:r>
      <w:r>
        <w:rPr>
          <w:rFonts w:eastAsia="Times New Roman"/>
          <w:b/>
          <w:bCs/>
          <w:color w:val="002060"/>
          <w:w w:val="99"/>
          <w:sz w:val="28"/>
          <w:szCs w:val="28"/>
        </w:rPr>
        <w:t xml:space="preserve"> </w:t>
      </w:r>
      <w:r w:rsidRPr="00CC4842">
        <w:rPr>
          <w:rFonts w:eastAsia="Times New Roman"/>
          <w:b/>
          <w:bCs/>
          <w:color w:val="002060"/>
          <w:w w:val="99"/>
          <w:sz w:val="32"/>
          <w:szCs w:val="32"/>
        </w:rPr>
        <w:t>проекта</w:t>
      </w:r>
    </w:p>
    <w:p w:rsidR="00CC4842" w:rsidRPr="00CC4842" w:rsidRDefault="00CC4842" w:rsidP="00CC4842">
      <w:pPr>
        <w:pStyle w:val="a4"/>
        <w:jc w:val="center"/>
        <w:rPr>
          <w:b/>
          <w:sz w:val="32"/>
          <w:szCs w:val="32"/>
        </w:rPr>
      </w:pPr>
      <w:r w:rsidRPr="00CC4842">
        <w:rPr>
          <w:rFonts w:eastAsia="Times New Roman"/>
          <w:b/>
          <w:sz w:val="32"/>
          <w:szCs w:val="32"/>
        </w:rPr>
        <w:t>«</w:t>
      </w:r>
      <w:r w:rsidR="00B87C00" w:rsidRPr="00B87C00">
        <w:rPr>
          <w:rFonts w:eastAsia="Times New Roman"/>
          <w:b/>
          <w:sz w:val="40"/>
          <w:szCs w:val="40"/>
        </w:rPr>
        <w:t>Мы выбираем спорт</w:t>
      </w:r>
      <w:r w:rsidRPr="00CC4842">
        <w:rPr>
          <w:rFonts w:eastAsia="Times New Roman"/>
          <w:b/>
          <w:sz w:val="32"/>
          <w:szCs w:val="32"/>
        </w:rPr>
        <w:t>»</w:t>
      </w:r>
    </w:p>
    <w:p w:rsidR="00CC4842" w:rsidRDefault="00CC4842" w:rsidP="00CC4842">
      <w:pPr>
        <w:jc w:val="center"/>
      </w:pPr>
    </w:p>
    <w:tbl>
      <w:tblPr>
        <w:tblStyle w:val="a3"/>
        <w:tblW w:w="0" w:type="auto"/>
        <w:tblLook w:val="04A0"/>
      </w:tblPr>
      <w:tblGrid>
        <w:gridCol w:w="2376"/>
        <w:gridCol w:w="6663"/>
      </w:tblGrid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CC4842" w:rsidRPr="00CC4842" w:rsidRDefault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pStyle w:val="a4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 xml:space="preserve"> «</w:t>
            </w:r>
            <w:r w:rsidR="00B87C00" w:rsidRPr="00B87C00">
              <w:rPr>
                <w:rFonts w:eastAsia="Times New Roman"/>
                <w:sz w:val="24"/>
                <w:szCs w:val="24"/>
              </w:rPr>
              <w:t>Мы выбираем спорт</w:t>
            </w:r>
            <w:r w:rsidRPr="00CC4842">
              <w:rPr>
                <w:rFonts w:eastAsia="Times New Roman"/>
                <w:sz w:val="24"/>
                <w:szCs w:val="24"/>
              </w:rPr>
              <w:t>»</w:t>
            </w:r>
          </w:p>
          <w:p w:rsidR="00CC4842" w:rsidRPr="00CC4842" w:rsidRDefault="00CC4842">
            <w:pPr>
              <w:rPr>
                <w:sz w:val="24"/>
                <w:szCs w:val="24"/>
              </w:rPr>
            </w:pPr>
          </w:p>
        </w:tc>
      </w:tr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Муниципальный</w:t>
            </w:r>
          </w:p>
          <w:p w:rsidR="00CC4842" w:rsidRPr="00CC4842" w:rsidRDefault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663" w:type="dxa"/>
          </w:tcPr>
          <w:p w:rsidR="00CC4842" w:rsidRPr="00CC4842" w:rsidRDefault="00CC4842" w:rsidP="00CC4842">
            <w:pPr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 xml:space="preserve">Управление образования администрации города Чебоксары </w:t>
            </w:r>
          </w:p>
        </w:tc>
      </w:tr>
      <w:tr w:rsidR="00CC4842" w:rsidRPr="00CC4842" w:rsidTr="00CC4842">
        <w:tc>
          <w:tcPr>
            <w:tcW w:w="2376" w:type="dxa"/>
          </w:tcPr>
          <w:p w:rsidR="00CC4842" w:rsidRPr="00CC4842" w:rsidRDefault="00CC4842" w:rsidP="00CC4842">
            <w:pPr>
              <w:spacing w:line="260" w:lineRule="exact"/>
              <w:rPr>
                <w:sz w:val="24"/>
                <w:szCs w:val="24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Программно-целевые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B87C00" w:rsidRDefault="00B87C00" w:rsidP="00B87C00">
            <w:pPr>
              <w:spacing w:line="26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ascii="Symbol" w:eastAsia="Symbol" w:hAnsi="Symbol"/>
              </w:rPr>
              <w:t></w:t>
            </w:r>
            <w:r>
              <w:rPr>
                <w:rFonts w:eastAsia="Times New Roman"/>
                <w:sz w:val="24"/>
              </w:rPr>
              <w:t xml:space="preserve">  Федеральный закон «Об образовании в </w:t>
            </w:r>
            <w:proofErr w:type="gramStart"/>
            <w:r>
              <w:rPr>
                <w:rFonts w:eastAsia="Times New Roman"/>
                <w:sz w:val="24"/>
              </w:rPr>
              <w:t>Российской</w:t>
            </w:r>
            <w:proofErr w:type="gramEnd"/>
          </w:p>
          <w:p w:rsidR="00B87C00" w:rsidRDefault="00B87C00" w:rsidP="00B87C00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Федерации» №273-ФЗ от 29.12.2012;</w:t>
            </w:r>
          </w:p>
          <w:p w:rsidR="00B87C00" w:rsidRDefault="00B87C00" w:rsidP="00B87C00">
            <w:pPr>
              <w:spacing w:line="27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ascii="Symbol" w:eastAsia="Symbol" w:hAnsi="Symbol"/>
              </w:rPr>
              <w:t></w:t>
            </w:r>
            <w:r>
              <w:rPr>
                <w:rFonts w:eastAsia="Times New Roman"/>
                <w:sz w:val="24"/>
              </w:rPr>
              <w:t xml:space="preserve">  Приказ Минобрнауки России № 1155 от 17 октября 2013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г. «Об утверждении </w:t>
            </w:r>
            <w:proofErr w:type="gramStart"/>
            <w:r>
              <w:rPr>
                <w:rFonts w:eastAsia="Times New Roman"/>
                <w:sz w:val="24"/>
              </w:rPr>
              <w:t>федерального</w:t>
            </w:r>
            <w:proofErr w:type="gramEnd"/>
            <w:r>
              <w:rPr>
                <w:rFonts w:eastAsia="Times New Roman"/>
                <w:sz w:val="24"/>
              </w:rPr>
              <w:t xml:space="preserve"> государственного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образовательного стандарта дошкольного образования»;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ascii="Symbol" w:eastAsia="Symbol" w:hAnsi="Symbol"/>
              </w:rPr>
              <w:t></w:t>
            </w:r>
            <w:r>
              <w:rPr>
                <w:rFonts w:eastAsia="Times New Roman"/>
                <w:sz w:val="24"/>
              </w:rPr>
              <w:t xml:space="preserve">  Постановление Правительства Российской Федерации </w:t>
            </w:r>
            <w:proofErr w:type="gramStart"/>
            <w:r>
              <w:rPr>
                <w:rFonts w:eastAsia="Times New Roman"/>
                <w:sz w:val="24"/>
              </w:rPr>
              <w:t>от</w:t>
            </w:r>
            <w:proofErr w:type="gramEnd"/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21 января 2015 г. № 30 «О федеральной целевой программе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«Развитие физической культуры и спорта </w:t>
            </w:r>
            <w:proofErr w:type="gramStart"/>
            <w:r>
              <w:rPr>
                <w:rFonts w:eastAsia="Times New Roman"/>
                <w:sz w:val="24"/>
              </w:rPr>
              <w:t>в</w:t>
            </w:r>
            <w:proofErr w:type="gramEnd"/>
            <w:r>
              <w:rPr>
                <w:rFonts w:eastAsia="Times New Roman"/>
                <w:sz w:val="24"/>
              </w:rPr>
              <w:t xml:space="preserve"> Российской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Федерации на 2016-2020 годы»;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ascii="Symbol" w:eastAsia="Symbol" w:hAnsi="Symbol"/>
              </w:rPr>
              <w:t></w:t>
            </w:r>
            <w:r>
              <w:rPr>
                <w:rFonts w:eastAsia="Times New Roman"/>
                <w:sz w:val="24"/>
              </w:rPr>
              <w:t xml:space="preserve">  Постановление Кабинета министров </w:t>
            </w:r>
            <w:proofErr w:type="gramStart"/>
            <w:r>
              <w:rPr>
                <w:rFonts w:eastAsia="Times New Roman"/>
                <w:sz w:val="24"/>
              </w:rPr>
              <w:t>Чувашской</w:t>
            </w:r>
            <w:proofErr w:type="gramEnd"/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Республики от 22 января 2014 года № 15 «</w:t>
            </w:r>
            <w:proofErr w:type="gramStart"/>
            <w:r>
              <w:rPr>
                <w:rFonts w:eastAsia="Times New Roman"/>
                <w:sz w:val="24"/>
              </w:rPr>
              <w:t>О</w:t>
            </w:r>
            <w:proofErr w:type="gramEnd"/>
            <w:r>
              <w:rPr>
                <w:rFonts w:eastAsia="Times New Roman"/>
                <w:sz w:val="24"/>
              </w:rPr>
              <w:t xml:space="preserve"> государственной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программе Чувашской Республики «Развитие физической</w:t>
            </w:r>
          </w:p>
          <w:p w:rsidR="00B87C00" w:rsidRDefault="00B87C00" w:rsidP="00B87C00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proofErr w:type="gramStart"/>
            <w:r>
              <w:rPr>
                <w:rFonts w:eastAsia="Times New Roman"/>
                <w:sz w:val="24"/>
              </w:rPr>
              <w:t>культуры и спорта» на 2014 - 2020 годы (с изменениями на:</w:t>
            </w:r>
            <w:proofErr w:type="gramEnd"/>
          </w:p>
          <w:p w:rsidR="00B87C00" w:rsidRDefault="00B87C00" w:rsidP="00B87C00">
            <w:r>
              <w:rPr>
                <w:rFonts w:eastAsia="Times New Roman"/>
                <w:sz w:val="24"/>
              </w:rPr>
              <w:t>27.05.2015).</w:t>
            </w:r>
          </w:p>
          <w:p w:rsidR="00CC4842" w:rsidRPr="00CC4842" w:rsidRDefault="00CC4842" w:rsidP="00CC4842">
            <w:pPr>
              <w:jc w:val="both"/>
              <w:rPr>
                <w:sz w:val="24"/>
                <w:szCs w:val="24"/>
              </w:rPr>
            </w:pPr>
          </w:p>
        </w:tc>
      </w:tr>
      <w:tr w:rsidR="00B87C00" w:rsidRPr="00CC4842" w:rsidTr="00C94529">
        <w:tc>
          <w:tcPr>
            <w:tcW w:w="2376" w:type="dxa"/>
          </w:tcPr>
          <w:p w:rsidR="00B87C00" w:rsidRPr="007B4CD3" w:rsidRDefault="00B87C00" w:rsidP="00C721B2">
            <w:r w:rsidRPr="007B4CD3">
              <w:rPr>
                <w:rFonts w:eastAsia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6663" w:type="dxa"/>
            <w:vAlign w:val="bottom"/>
          </w:tcPr>
          <w:p w:rsidR="00B87C00" w:rsidRDefault="00B87C00" w:rsidP="003F35CC">
            <w:pPr>
              <w:spacing w:line="264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Формирование у дошкольников основ здорового образа</w:t>
            </w:r>
          </w:p>
          <w:p w:rsidR="00B87C00" w:rsidRDefault="00B87C00" w:rsidP="003F35CC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жизни.</w:t>
            </w:r>
          </w:p>
        </w:tc>
      </w:tr>
      <w:tr w:rsidR="00B87C00" w:rsidRPr="00CC4842" w:rsidTr="00A10636">
        <w:tc>
          <w:tcPr>
            <w:tcW w:w="2376" w:type="dxa"/>
          </w:tcPr>
          <w:p w:rsidR="00B87C00" w:rsidRPr="007B4CD3" w:rsidRDefault="00B87C00" w:rsidP="00CC4842">
            <w:r w:rsidRPr="007B4CD3">
              <w:rPr>
                <w:rFonts w:eastAsia="Times New Roman"/>
                <w:b/>
                <w:bCs/>
                <w:sz w:val="24"/>
                <w:szCs w:val="24"/>
              </w:rPr>
              <w:t>Задачи проекта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bottom"/>
          </w:tcPr>
          <w:p w:rsidR="00B87C00" w:rsidRDefault="00B87C00" w:rsidP="003F35CC">
            <w:pPr>
              <w:spacing w:line="263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пропаганда здорового образа жизни среди детей и</w:t>
            </w:r>
          </w:p>
          <w:p w:rsidR="00B87C00" w:rsidRDefault="00B87C00" w:rsidP="003F35CC">
            <w:pPr>
              <w:spacing w:line="272" w:lineRule="exact"/>
              <w:ind w:left="12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взрослых,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расширять и закреплять знания детей о спорте, его видах, о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здоровом </w:t>
            </w:r>
            <w:proofErr w:type="gramStart"/>
            <w:r>
              <w:rPr>
                <w:rFonts w:eastAsia="Times New Roman"/>
                <w:sz w:val="24"/>
              </w:rPr>
              <w:t>образе</w:t>
            </w:r>
            <w:proofErr w:type="gramEnd"/>
            <w:r>
              <w:rPr>
                <w:rFonts w:eastAsia="Times New Roman"/>
                <w:sz w:val="24"/>
              </w:rPr>
              <w:t xml:space="preserve"> жизни,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воспитывать любовь к здоровому образу жизни и спорту,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создавать условия, способствующие сохранению и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укреплению здоровья дошкольников,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повышать интерес родителей, путем привлечения </w:t>
            </w:r>
            <w:proofErr w:type="gramStart"/>
            <w:r>
              <w:rPr>
                <w:rFonts w:eastAsia="Times New Roman"/>
                <w:sz w:val="24"/>
              </w:rPr>
              <w:t>к</w:t>
            </w:r>
            <w:proofErr w:type="gramEnd"/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участию в оздоровительных мероприятиях вместе с детьми,</w:t>
            </w:r>
          </w:p>
        </w:tc>
      </w:tr>
      <w:tr w:rsidR="00B87C00" w:rsidRPr="00CC4842" w:rsidTr="00665B38">
        <w:tc>
          <w:tcPr>
            <w:tcW w:w="2376" w:type="dxa"/>
            <w:vAlign w:val="bottom"/>
          </w:tcPr>
          <w:p w:rsidR="00B87C00" w:rsidRDefault="00B87C00" w:rsidP="00CC4842">
            <w:pPr>
              <w:rPr>
                <w:sz w:val="20"/>
                <w:szCs w:val="20"/>
              </w:rPr>
            </w:pP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Целевые</w:t>
            </w:r>
            <w:r w:rsidRPr="00CC4842">
              <w:rPr>
                <w:b/>
                <w:sz w:val="20"/>
                <w:szCs w:val="20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 xml:space="preserve">индикаторы и </w:t>
            </w:r>
            <w:r w:rsidRPr="00CC4842">
              <w:rPr>
                <w:b/>
                <w:sz w:val="20"/>
                <w:szCs w:val="20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  <w:r w:rsidRPr="00CC4842">
              <w:rPr>
                <w:b/>
                <w:sz w:val="20"/>
                <w:szCs w:val="20"/>
              </w:rPr>
              <w:t xml:space="preserve"> </w:t>
            </w:r>
            <w:r w:rsidRPr="00CC4842"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  <w:vAlign w:val="bottom"/>
          </w:tcPr>
          <w:p w:rsidR="00B87C00" w:rsidRDefault="00B87C00" w:rsidP="003F35CC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повышение интереса детей к физическим упражнениям и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спорту;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повышение уровня физической готовности детей, уровня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сохранения и укрепления их здоровья.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повышение интереса родителей к здоровому образу жизни;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снижение уровня заболеваемости доли воспитанников и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повышение уровня физического развитие детей.</w:t>
            </w:r>
          </w:p>
        </w:tc>
      </w:tr>
      <w:tr w:rsidR="00B87C00" w:rsidRPr="00CC4842" w:rsidTr="00CC4842">
        <w:tc>
          <w:tcPr>
            <w:tcW w:w="2376" w:type="dxa"/>
          </w:tcPr>
          <w:p w:rsidR="00B87C00" w:rsidRPr="00CC4842" w:rsidRDefault="00B87C00" w:rsidP="00CC484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B87C00" w:rsidRPr="00CC4842" w:rsidRDefault="00B87C00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rFonts w:eastAsia="Times New Roman"/>
                <w:sz w:val="24"/>
                <w:szCs w:val="24"/>
              </w:rPr>
              <w:t>Воспитанники,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родители,</w:t>
            </w:r>
            <w:r w:rsidRPr="00CC4842"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педагоги, медицинские работники ДОО</w:t>
            </w:r>
          </w:p>
        </w:tc>
      </w:tr>
      <w:tr w:rsidR="00B87C00" w:rsidRPr="00CC4842" w:rsidTr="00CC4842">
        <w:tc>
          <w:tcPr>
            <w:tcW w:w="2376" w:type="dxa"/>
            <w:vAlign w:val="bottom"/>
          </w:tcPr>
          <w:p w:rsidR="00B87C00" w:rsidRDefault="00B87C00" w:rsidP="00CC484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B87C00" w:rsidRPr="00CC4842" w:rsidRDefault="00350821" w:rsidP="00BC0C7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– август 2024</w:t>
            </w:r>
            <w:r w:rsidR="00B87C00" w:rsidRPr="00CC4842">
              <w:rPr>
                <w:sz w:val="24"/>
                <w:szCs w:val="24"/>
              </w:rPr>
              <w:t>гг.</w:t>
            </w:r>
          </w:p>
        </w:tc>
      </w:tr>
      <w:tr w:rsidR="00B87C00" w:rsidRPr="00CC4842" w:rsidTr="008A78FB">
        <w:tc>
          <w:tcPr>
            <w:tcW w:w="2376" w:type="dxa"/>
          </w:tcPr>
          <w:p w:rsidR="00B87C00" w:rsidRPr="00CC4842" w:rsidRDefault="00B87C00" w:rsidP="00CC484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  <w:vAlign w:val="bottom"/>
          </w:tcPr>
          <w:p w:rsidR="00B87C00" w:rsidRDefault="00B87C00" w:rsidP="003F35CC">
            <w:pPr>
              <w:spacing w:line="263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участие в физкультурно-оздоровительных мероприятиях</w:t>
            </w:r>
          </w:p>
          <w:p w:rsidR="00B87C00" w:rsidRDefault="00B87C00" w:rsidP="003F35CC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(</w:t>
            </w:r>
            <w:proofErr w:type="gramStart"/>
            <w:r>
              <w:rPr>
                <w:rFonts w:eastAsia="Times New Roman"/>
                <w:sz w:val="24"/>
              </w:rPr>
              <w:t>соревнованиях</w:t>
            </w:r>
            <w:proofErr w:type="gramEnd"/>
            <w:r>
              <w:rPr>
                <w:rFonts w:eastAsia="Times New Roman"/>
                <w:sz w:val="24"/>
              </w:rPr>
              <w:t>, фестивалях, конкурсах) города;</w:t>
            </w:r>
          </w:p>
          <w:p w:rsidR="00B87C00" w:rsidRDefault="00B87C00" w:rsidP="003F35CC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сотрудничество со спортивными учреждениями города;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проведение спортивных эстафет, квест-игр;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проведение спортивных досугов и праздников </w:t>
            </w:r>
            <w:proofErr w:type="gramStart"/>
            <w:r>
              <w:rPr>
                <w:rFonts w:eastAsia="Times New Roman"/>
                <w:sz w:val="24"/>
              </w:rPr>
              <w:t>с</w:t>
            </w:r>
            <w:proofErr w:type="gramEnd"/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привлечением родителей;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экскурсии в спортивные комплексы, ФОК, стадионы,</w:t>
            </w:r>
          </w:p>
          <w:p w:rsidR="00B87C00" w:rsidRDefault="00B87C00" w:rsidP="003F35CC">
            <w:pPr>
              <w:spacing w:line="0" w:lineRule="atLeas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спортивные площадки города.</w:t>
            </w:r>
          </w:p>
        </w:tc>
      </w:tr>
      <w:tr w:rsidR="00B87C00" w:rsidRPr="00CC4842" w:rsidTr="001F713D">
        <w:tc>
          <w:tcPr>
            <w:tcW w:w="2376" w:type="dxa"/>
          </w:tcPr>
          <w:p w:rsidR="00B87C00" w:rsidRPr="00CC4842" w:rsidRDefault="00B87C00" w:rsidP="00CC484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Ожидаемый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конечный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  <w:vAlign w:val="bottom"/>
          </w:tcPr>
          <w:p w:rsidR="00B87C00" w:rsidRDefault="00B87C00" w:rsidP="00B87C00">
            <w:pPr>
              <w:spacing w:line="0" w:lineRule="atLeas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повышен интерес детей к физическим упражнениям и</w:t>
            </w:r>
          </w:p>
          <w:p w:rsidR="00B87C00" w:rsidRDefault="00B87C00" w:rsidP="003F35CC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видам спорта;</w:t>
            </w:r>
          </w:p>
          <w:p w:rsidR="00B87C00" w:rsidRDefault="00B87C00" w:rsidP="003F35CC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 повышен уровень физической готовности детей;</w:t>
            </w:r>
          </w:p>
          <w:p w:rsidR="00B87C00" w:rsidRDefault="00B87C00" w:rsidP="00B87C00">
            <w:pPr>
              <w:tabs>
                <w:tab w:val="left" w:pos="-2518"/>
              </w:tabs>
              <w:spacing w:line="236" w:lineRule="auto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- повышен интерес родителей к здоровому образу жизни;</w:t>
            </w:r>
          </w:p>
          <w:p w:rsidR="00B87C00" w:rsidRDefault="00B87C00" w:rsidP="00B87C00">
            <w:pPr>
              <w:spacing w:line="272" w:lineRule="exact"/>
              <w:ind w:left="10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снижен уровень заболеваемости доли воспитанников.</w:t>
            </w:r>
          </w:p>
        </w:tc>
      </w:tr>
      <w:tr w:rsidR="00B87C00" w:rsidRPr="00CC4842" w:rsidTr="00CC4842">
        <w:trPr>
          <w:trHeight w:val="70"/>
        </w:trPr>
        <w:tc>
          <w:tcPr>
            <w:tcW w:w="2376" w:type="dxa"/>
          </w:tcPr>
          <w:p w:rsidR="00B87C00" w:rsidRPr="00CC4842" w:rsidRDefault="00B87C00" w:rsidP="00CC4842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3" w:type="dxa"/>
          </w:tcPr>
          <w:p w:rsidR="00B87C00" w:rsidRPr="00CC4842" w:rsidRDefault="00B87C00" w:rsidP="00CC4842">
            <w:pPr>
              <w:jc w:val="both"/>
              <w:rPr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CC4842">
              <w:rPr>
                <w:rFonts w:eastAsia="Times New Roman"/>
                <w:sz w:val="24"/>
                <w:szCs w:val="24"/>
              </w:rPr>
              <w:t>нформация   о   ходе   выполнения   проекта   предоставляется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исполнителями в установленном порядке.</w:t>
            </w:r>
          </w:p>
          <w:p w:rsidR="00B87C00" w:rsidRPr="00CC4842" w:rsidRDefault="00B87C00" w:rsidP="00CC4842">
            <w:pPr>
              <w:jc w:val="both"/>
              <w:rPr>
                <w:sz w:val="24"/>
                <w:szCs w:val="24"/>
              </w:rPr>
            </w:pPr>
            <w:r w:rsidRPr="00CC4842"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 у</w:t>
            </w:r>
            <w:r w:rsidRPr="00CC4842">
              <w:rPr>
                <w:rFonts w:eastAsia="Times New Roman"/>
                <w:sz w:val="24"/>
                <w:szCs w:val="24"/>
              </w:rPr>
              <w:t>правление  проектом  и  координация  исполнения  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CC4842">
              <w:rPr>
                <w:rFonts w:eastAsia="Times New Roman"/>
                <w:sz w:val="24"/>
                <w:szCs w:val="24"/>
              </w:rPr>
              <w:t>управлением образования администрации города Чебоксары.</w:t>
            </w:r>
          </w:p>
        </w:tc>
      </w:tr>
    </w:tbl>
    <w:p w:rsidR="00B87C00" w:rsidRDefault="00B87C00"/>
    <w:sectPr w:rsidR="00B87C00" w:rsidSect="00CC48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42"/>
    <w:rsid w:val="000005B5"/>
    <w:rsid w:val="00350821"/>
    <w:rsid w:val="005E7E76"/>
    <w:rsid w:val="007E117A"/>
    <w:rsid w:val="009E6B14"/>
    <w:rsid w:val="00AF02AD"/>
    <w:rsid w:val="00B672B8"/>
    <w:rsid w:val="00B87C00"/>
    <w:rsid w:val="00BC0C7B"/>
    <w:rsid w:val="00CC4842"/>
    <w:rsid w:val="00DF60B9"/>
    <w:rsid w:val="00ED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8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2C86A-33BB-48C9-B869-7439D294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2020-03-17T11:09:00Z</cp:lastPrinted>
  <dcterms:created xsi:type="dcterms:W3CDTF">2023-10-09T08:12:00Z</dcterms:created>
  <dcterms:modified xsi:type="dcterms:W3CDTF">2023-10-09T08:12:00Z</dcterms:modified>
</cp:coreProperties>
</file>