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B9" w:rsidRPr="00BE416D" w:rsidRDefault="00C63BB9" w:rsidP="00CD56F2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BE416D">
        <w:rPr>
          <w:rFonts w:eastAsia="Times New Roman" w:cs="Times New Roman"/>
          <w:b/>
          <w:szCs w:val="24"/>
          <w:lang w:eastAsia="ru-RU"/>
        </w:rPr>
        <w:t>ПАСПОРТ</w:t>
      </w:r>
    </w:p>
    <w:p w:rsidR="00C63BB9" w:rsidRPr="00BE416D" w:rsidRDefault="007C0549" w:rsidP="00C63BB9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BE416D">
        <w:rPr>
          <w:rFonts w:eastAsia="Times New Roman" w:cs="Times New Roman"/>
          <w:b/>
          <w:szCs w:val="24"/>
          <w:lang w:eastAsia="ru-RU"/>
        </w:rPr>
        <w:t xml:space="preserve">Муниципальный проект </w:t>
      </w:r>
      <w:r w:rsidR="000372C4" w:rsidRPr="00BE416D">
        <w:rPr>
          <w:rFonts w:eastAsia="Times New Roman" w:cs="Times New Roman"/>
          <w:b/>
          <w:szCs w:val="24"/>
          <w:lang w:eastAsia="ru-RU"/>
        </w:rPr>
        <w:t>«</w:t>
      </w:r>
      <w:r w:rsidR="00CD56F2">
        <w:rPr>
          <w:rFonts w:eastAsia="Times New Roman" w:cs="Times New Roman"/>
          <w:b/>
          <w:szCs w:val="24"/>
          <w:lang w:eastAsia="ru-RU"/>
        </w:rPr>
        <w:t>Детский совет. Шаг навстречу</w:t>
      </w:r>
      <w:r w:rsidR="000372C4" w:rsidRPr="00BE416D">
        <w:rPr>
          <w:rFonts w:eastAsia="Times New Roman" w:cs="Times New Roman"/>
          <w:b/>
          <w:szCs w:val="24"/>
          <w:lang w:eastAsia="ru-RU"/>
        </w:rPr>
        <w:t>»</w:t>
      </w:r>
    </w:p>
    <w:p w:rsidR="00C63BB9" w:rsidRPr="00BE416D" w:rsidRDefault="00C63BB9" w:rsidP="00C63BB9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2805"/>
        <w:gridCol w:w="6644"/>
      </w:tblGrid>
      <w:tr w:rsidR="00877782" w:rsidRPr="00BE416D" w:rsidTr="0084556C">
        <w:tc>
          <w:tcPr>
            <w:tcW w:w="2805" w:type="dxa"/>
          </w:tcPr>
          <w:p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644" w:type="dxa"/>
          </w:tcPr>
          <w:p w:rsidR="00C63BB9" w:rsidRPr="00BE416D" w:rsidRDefault="000372C4" w:rsidP="0084556C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Проект </w:t>
            </w:r>
            <w:r w:rsidR="007C0549" w:rsidRPr="00BE416D">
              <w:rPr>
                <w:rFonts w:eastAsia="Times New Roman" w:cs="Times New Roman"/>
                <w:b/>
                <w:szCs w:val="24"/>
                <w:lang w:eastAsia="ru-RU"/>
              </w:rPr>
              <w:t>«Детский совет. Шаг навстречу»</w:t>
            </w:r>
          </w:p>
        </w:tc>
      </w:tr>
      <w:tr w:rsidR="00877782" w:rsidRPr="00BE416D" w:rsidTr="0084556C">
        <w:tc>
          <w:tcPr>
            <w:tcW w:w="2805" w:type="dxa"/>
          </w:tcPr>
          <w:p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Муниципальный</w:t>
            </w:r>
          </w:p>
          <w:p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6644" w:type="dxa"/>
          </w:tcPr>
          <w:p w:rsidR="00C63BB9" w:rsidRPr="00BE416D" w:rsidRDefault="00C63BB9" w:rsidP="0084556C">
            <w:pPr>
              <w:keepNext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</w:tr>
      <w:tr w:rsidR="00877782" w:rsidRPr="00BE416D" w:rsidTr="000372C4">
        <w:trPr>
          <w:trHeight w:val="2258"/>
        </w:trPr>
        <w:tc>
          <w:tcPr>
            <w:tcW w:w="2805" w:type="dxa"/>
          </w:tcPr>
          <w:p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Программно-целевые инструменты проекта</w:t>
            </w:r>
          </w:p>
        </w:tc>
        <w:tc>
          <w:tcPr>
            <w:tcW w:w="6644" w:type="dxa"/>
          </w:tcPr>
          <w:p w:rsidR="00843031" w:rsidRPr="00BE416D" w:rsidRDefault="00C63BB9" w:rsidP="0084556C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4A71CC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843031" w:rsidRPr="00BE416D">
              <w:rPr>
                <w:rFonts w:cs="Times New Roman"/>
                <w:szCs w:val="24"/>
              </w:rPr>
              <w:t xml:space="preserve">Конвенция о правах ребенка; </w:t>
            </w:r>
          </w:p>
          <w:p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- Всеобщая декларация прав человека;</w:t>
            </w:r>
          </w:p>
          <w:p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- Всемирная декларация об обеспечении выживания, защиты и развития детей;</w:t>
            </w:r>
          </w:p>
          <w:p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- Конституция РФ;</w:t>
            </w:r>
          </w:p>
          <w:p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- Семейный кодекс РФ;</w:t>
            </w:r>
          </w:p>
          <w:p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- Закон Российской Федерации от 29 декабря 2012 года N 273-ФЗ «Об образовании в Российской Федерации»;</w:t>
            </w:r>
          </w:p>
          <w:p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- Закон Чувашской Республики от 30 июля 2013 года N 50 «Об образовании в Чувашской Республике»;</w:t>
            </w:r>
          </w:p>
          <w:p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Pr="00BE416D">
              <w:rPr>
                <w:rFonts w:eastAsia="Times New Roman" w:cs="Times New Roman"/>
                <w:szCs w:val="24"/>
                <w:lang w:eastAsia="ru-RU"/>
              </w:rPr>
              <w:t>Закон Чувашской Республики от 30.07.2013 № 50 «Об образовании в Чувашской Республике»;</w:t>
            </w:r>
          </w:p>
          <w:p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- Федеральный закон Российской Федерации от 24 июля 1998 г. N 124-ФЗ </w:t>
            </w:r>
            <w:r w:rsidR="00A93E6A" w:rsidRPr="00BE416D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Об основных гарантиях прав ребенка в Российской Федерации</w:t>
            </w:r>
            <w:r w:rsidR="00A93E6A" w:rsidRPr="00BE416D">
              <w:rPr>
                <w:rFonts w:eastAsia="Times New Roman" w:cs="Times New Roman"/>
                <w:bCs/>
                <w:szCs w:val="24"/>
                <w:lang w:eastAsia="ru-RU"/>
              </w:rPr>
              <w:t>»</w:t>
            </w: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- Приказ Минобрнауки России № 1155 от 17 октября 2013 г. «Об утверждении федерального государственного образовательного стандарта дошкольного образования»</w:t>
            </w:r>
            <w:r w:rsidR="000372C4" w:rsidRPr="00BE416D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:rsidR="00C63BB9" w:rsidRPr="00BE416D" w:rsidRDefault="000237FD" w:rsidP="0084556C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- Профстандарт педагога-психолога</w:t>
            </w:r>
            <w:r w:rsidR="00B46C0E"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 системы образовани</w:t>
            </w:r>
            <w:r w:rsidR="000372C4" w:rsidRPr="00BE416D">
              <w:rPr>
                <w:rFonts w:eastAsia="Times New Roman" w:cs="Times New Roman"/>
                <w:bCs/>
                <w:szCs w:val="24"/>
                <w:lang w:eastAsia="ru-RU"/>
              </w:rPr>
              <w:t>я.</w:t>
            </w:r>
          </w:p>
        </w:tc>
      </w:tr>
      <w:tr w:rsidR="00843031" w:rsidRPr="00BE416D" w:rsidTr="0084556C">
        <w:trPr>
          <w:trHeight w:val="20"/>
        </w:trPr>
        <w:tc>
          <w:tcPr>
            <w:tcW w:w="2805" w:type="dxa"/>
          </w:tcPr>
          <w:p w:rsidR="00843031" w:rsidRPr="00BE416D" w:rsidRDefault="00843031" w:rsidP="00843031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416D">
              <w:rPr>
                <w:rFonts w:cs="Times New Roman"/>
                <w:b/>
                <w:bCs/>
                <w:szCs w:val="24"/>
              </w:rPr>
              <w:t>Проблема</w:t>
            </w:r>
          </w:p>
        </w:tc>
        <w:tc>
          <w:tcPr>
            <w:tcW w:w="6644" w:type="dxa"/>
          </w:tcPr>
          <w:p w:rsidR="00843031" w:rsidRPr="00BE416D" w:rsidRDefault="00843031" w:rsidP="00843031">
            <w:pPr>
              <w:ind w:firstLine="0"/>
              <w:rPr>
                <w:rFonts w:eastAsia="Times New Roman" w:cs="Times New Roman"/>
                <w:bCs/>
                <w:szCs w:val="24"/>
                <w:highlight w:val="yellow"/>
                <w:lang w:eastAsia="ru-RU"/>
              </w:rPr>
            </w:pPr>
            <w:proofErr w:type="gramStart"/>
            <w:r w:rsidRPr="00BE416D">
              <w:rPr>
                <w:rFonts w:cs="Times New Roman"/>
                <w:szCs w:val="24"/>
              </w:rPr>
              <w:t xml:space="preserve">Несформированность культуры отношений субъектов образовательного процесса (воспитанников, </w:t>
            </w:r>
            <w:r w:rsidR="004A71CC">
              <w:rPr>
                <w:rFonts w:cs="Times New Roman"/>
                <w:szCs w:val="24"/>
              </w:rPr>
              <w:t>педагогов</w:t>
            </w:r>
            <w:r w:rsidRPr="00BE416D">
              <w:rPr>
                <w:rFonts w:cs="Times New Roman"/>
                <w:szCs w:val="24"/>
              </w:rPr>
              <w:t>, родителей (законных представителей)</w:t>
            </w:r>
            <w:r w:rsidR="00F629A9" w:rsidRPr="00BE416D">
              <w:rPr>
                <w:rFonts w:cs="Times New Roman"/>
                <w:szCs w:val="24"/>
              </w:rPr>
              <w:t>.</w:t>
            </w:r>
            <w:proofErr w:type="gramEnd"/>
          </w:p>
        </w:tc>
      </w:tr>
      <w:tr w:rsidR="00877782" w:rsidRPr="00BE416D" w:rsidTr="000372C4">
        <w:trPr>
          <w:trHeight w:val="1138"/>
        </w:trPr>
        <w:tc>
          <w:tcPr>
            <w:tcW w:w="2805" w:type="dxa"/>
          </w:tcPr>
          <w:p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Цель проекта</w:t>
            </w:r>
          </w:p>
        </w:tc>
        <w:tc>
          <w:tcPr>
            <w:tcW w:w="6644" w:type="dxa"/>
          </w:tcPr>
          <w:p w:rsidR="00232BE8" w:rsidRPr="00BE416D" w:rsidRDefault="009E41F0" w:rsidP="003B3A0C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Создание </w:t>
            </w:r>
            <w:r w:rsidR="007D18CE" w:rsidRPr="00BE416D">
              <w:rPr>
                <w:rFonts w:eastAsia="Times New Roman" w:cs="Times New Roman"/>
                <w:bCs/>
                <w:szCs w:val="24"/>
                <w:lang w:eastAsia="ru-RU"/>
              </w:rPr>
              <w:t>психолого-</w:t>
            </w:r>
            <w:r w:rsidR="00122CD1" w:rsidRPr="00BE416D">
              <w:rPr>
                <w:rFonts w:eastAsia="Times New Roman" w:cs="Times New Roman"/>
                <w:bCs/>
                <w:szCs w:val="24"/>
                <w:lang w:eastAsia="ru-RU"/>
              </w:rPr>
              <w:t>педагогической модели конструктивного общения всех участников образовательного процесса в ДОУ</w:t>
            </w:r>
            <w:r w:rsidR="004128A3"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 с целью </w:t>
            </w:r>
            <w:r w:rsidR="004128A3" w:rsidRPr="00BE416D">
              <w:rPr>
                <w:rFonts w:cs="Times New Roman"/>
                <w:szCs w:val="24"/>
              </w:rPr>
              <w:t xml:space="preserve">сохранения добрых </w:t>
            </w:r>
            <w:r w:rsidR="00F629A9" w:rsidRPr="00BE416D">
              <w:rPr>
                <w:rFonts w:cs="Times New Roman"/>
                <w:szCs w:val="24"/>
              </w:rPr>
              <w:t>взаимо</w:t>
            </w:r>
            <w:r w:rsidR="004128A3" w:rsidRPr="00BE416D">
              <w:rPr>
                <w:rFonts w:cs="Times New Roman"/>
                <w:szCs w:val="24"/>
              </w:rPr>
              <w:t>отношений</w:t>
            </w:r>
            <w:r w:rsidR="00F41761" w:rsidRPr="00BE416D">
              <w:rPr>
                <w:rFonts w:cs="Times New Roman"/>
                <w:szCs w:val="24"/>
              </w:rPr>
              <w:t>, чувство безопасности дошкольников</w:t>
            </w:r>
            <w:r w:rsidR="00122CD1" w:rsidRPr="00BE416D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</w:p>
        </w:tc>
      </w:tr>
      <w:tr w:rsidR="00877782" w:rsidRPr="00BE416D" w:rsidTr="0084556C">
        <w:trPr>
          <w:trHeight w:val="20"/>
        </w:trPr>
        <w:tc>
          <w:tcPr>
            <w:tcW w:w="2805" w:type="dxa"/>
          </w:tcPr>
          <w:p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проекта</w:t>
            </w:r>
          </w:p>
        </w:tc>
        <w:tc>
          <w:tcPr>
            <w:tcW w:w="6644" w:type="dxa"/>
          </w:tcPr>
          <w:p w:rsidR="003B3A0C" w:rsidRPr="00BE416D" w:rsidRDefault="00122CD1" w:rsidP="00122CD1">
            <w:pPr>
              <w:pStyle w:val="a4"/>
              <w:numPr>
                <w:ilvl w:val="0"/>
                <w:numId w:val="8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szCs w:val="24"/>
                <w:lang w:eastAsia="ru-RU"/>
              </w:rPr>
              <w:t>Разработка документаци</w:t>
            </w:r>
            <w:r w:rsidR="00F629A9" w:rsidRPr="00BE416D">
              <w:rPr>
                <w:rFonts w:eastAsia="Times New Roman" w:cs="Times New Roman"/>
                <w:szCs w:val="24"/>
                <w:lang w:eastAsia="ru-RU"/>
              </w:rPr>
              <w:t>й</w:t>
            </w:r>
            <w:r w:rsidRPr="00BE416D">
              <w:rPr>
                <w:rFonts w:eastAsia="Times New Roman" w:cs="Times New Roman"/>
                <w:szCs w:val="24"/>
                <w:lang w:eastAsia="ru-RU"/>
              </w:rPr>
              <w:t xml:space="preserve"> в соответствии с нормативно правовой базой</w:t>
            </w:r>
            <w:r w:rsidR="00F629A9" w:rsidRPr="00BE416D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122CD1" w:rsidRPr="00BE416D" w:rsidRDefault="003B3A0C" w:rsidP="009112FD">
            <w:pPr>
              <w:pStyle w:val="a4"/>
              <w:numPr>
                <w:ilvl w:val="0"/>
                <w:numId w:val="8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szCs w:val="24"/>
                <w:lang w:eastAsia="ru-RU"/>
              </w:rPr>
              <w:t>Созда</w:t>
            </w:r>
            <w:r w:rsidR="00122CD1" w:rsidRPr="00BE416D">
              <w:rPr>
                <w:rFonts w:eastAsia="Times New Roman" w:cs="Times New Roman"/>
                <w:szCs w:val="24"/>
                <w:lang w:eastAsia="ru-RU"/>
              </w:rPr>
              <w:t>ние психологической безопасной и комфортной образовательной среды в ДОУ.</w:t>
            </w:r>
          </w:p>
          <w:p w:rsidR="00122CD1" w:rsidRPr="00BE416D" w:rsidRDefault="009563B0" w:rsidP="009112FD">
            <w:pPr>
              <w:pStyle w:val="a4"/>
              <w:numPr>
                <w:ilvl w:val="0"/>
                <w:numId w:val="8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szCs w:val="24"/>
                <w:lang w:eastAsia="ru-RU"/>
              </w:rPr>
              <w:t>Разработка</w:t>
            </w:r>
            <w:r w:rsidR="00122CD1" w:rsidRPr="00BE416D">
              <w:rPr>
                <w:rFonts w:eastAsia="Times New Roman" w:cs="Times New Roman"/>
                <w:szCs w:val="24"/>
                <w:lang w:eastAsia="ru-RU"/>
              </w:rPr>
              <w:t xml:space="preserve"> методических рекомендаций </w:t>
            </w:r>
            <w:r w:rsidR="00F629A9" w:rsidRPr="00BE416D">
              <w:rPr>
                <w:rFonts w:eastAsia="Times New Roman" w:cs="Times New Roman"/>
                <w:szCs w:val="24"/>
                <w:lang w:eastAsia="ru-RU"/>
              </w:rPr>
              <w:t xml:space="preserve">по оказанию помощи дошкольникам </w:t>
            </w:r>
            <w:r w:rsidRPr="00BE416D">
              <w:rPr>
                <w:rFonts w:eastAsia="Times New Roman" w:cs="Times New Roman"/>
                <w:szCs w:val="24"/>
                <w:lang w:eastAsia="ru-RU"/>
              </w:rPr>
              <w:t xml:space="preserve">на основе принципов психолого-педагогического сопровождения (научность, системность, </w:t>
            </w:r>
            <w:r w:rsidRPr="00BE416D">
              <w:rPr>
                <w:rFonts w:cs="Times New Roman"/>
                <w:szCs w:val="24"/>
              </w:rPr>
              <w:t>комплексность, превентивность, открытость, технологичность)</w:t>
            </w:r>
          </w:p>
          <w:p w:rsidR="003B3A0C" w:rsidRPr="00BE416D" w:rsidRDefault="003B3A0C" w:rsidP="00122CD1">
            <w:pPr>
              <w:pStyle w:val="a4"/>
              <w:numPr>
                <w:ilvl w:val="0"/>
                <w:numId w:val="8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szCs w:val="24"/>
                <w:lang w:eastAsia="ru-RU"/>
              </w:rPr>
              <w:t>Разработ</w:t>
            </w:r>
            <w:r w:rsidR="00122CD1" w:rsidRPr="00BE416D">
              <w:rPr>
                <w:rFonts w:eastAsia="Times New Roman" w:cs="Times New Roman"/>
                <w:szCs w:val="24"/>
                <w:lang w:eastAsia="ru-RU"/>
              </w:rPr>
              <w:t>ка</w:t>
            </w:r>
            <w:r w:rsidRPr="00BE416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122CD1" w:rsidRPr="00BE416D">
              <w:rPr>
                <w:rFonts w:eastAsia="Times New Roman" w:cs="Times New Roman"/>
                <w:szCs w:val="24"/>
                <w:lang w:eastAsia="ru-RU"/>
              </w:rPr>
              <w:t xml:space="preserve">комплекса мероприятий по развитию конструктивных навыков общения и психолого-педагогического сопровождения детей дошкольного возраста, родителей, педагогов. </w:t>
            </w:r>
            <w:r w:rsidRPr="00BE416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CE5323" w:rsidRPr="00BE416D" w:rsidRDefault="00CE5323" w:rsidP="009563B0">
            <w:pPr>
              <w:pStyle w:val="a4"/>
              <w:numPr>
                <w:ilvl w:val="0"/>
                <w:numId w:val="8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szCs w:val="24"/>
                <w:lang w:eastAsia="ru-RU"/>
              </w:rPr>
              <w:t>Повышение профессиональной компетентности педагого</w:t>
            </w:r>
            <w:r w:rsidR="009112FD" w:rsidRPr="00BE416D">
              <w:rPr>
                <w:rFonts w:eastAsia="Times New Roman" w:cs="Times New Roman"/>
                <w:szCs w:val="24"/>
                <w:lang w:eastAsia="ru-RU"/>
              </w:rPr>
              <w:t>в.</w:t>
            </w:r>
          </w:p>
          <w:p w:rsidR="00F93C5D" w:rsidRPr="004A71CC" w:rsidRDefault="00F93C5D" w:rsidP="009112FD">
            <w:pPr>
              <w:pStyle w:val="a4"/>
              <w:numPr>
                <w:ilvl w:val="0"/>
                <w:numId w:val="8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cs="Times New Roman"/>
                <w:szCs w:val="24"/>
              </w:rPr>
              <w:t>Организация взаимодействия и сотрудничества с родителями воспитанников, общественностью, социальными партнерами с целью их вовлечения в реализацию задач проекта.</w:t>
            </w:r>
          </w:p>
          <w:p w:rsidR="004A71CC" w:rsidRPr="00BE416D" w:rsidRDefault="004A71CC" w:rsidP="004A71CC">
            <w:pPr>
              <w:pStyle w:val="a4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77782" w:rsidRPr="00BE416D" w:rsidTr="0084556C">
        <w:trPr>
          <w:trHeight w:val="20"/>
        </w:trPr>
        <w:tc>
          <w:tcPr>
            <w:tcW w:w="2805" w:type="dxa"/>
          </w:tcPr>
          <w:p w:rsidR="00AD35DD" w:rsidRPr="00BE416D" w:rsidRDefault="00AD35DD" w:rsidP="0084556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Формы и методы деятельности</w:t>
            </w:r>
          </w:p>
        </w:tc>
        <w:tc>
          <w:tcPr>
            <w:tcW w:w="6644" w:type="dxa"/>
          </w:tcPr>
          <w:p w:rsidR="00AD35DD" w:rsidRPr="00BE416D" w:rsidRDefault="00C67FBB" w:rsidP="003B3A0C">
            <w:pPr>
              <w:pStyle w:val="a4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652A2A" w:rsidRPr="00BE416D">
              <w:rPr>
                <w:rFonts w:eastAsia="Times New Roman" w:cs="Times New Roman"/>
                <w:szCs w:val="24"/>
                <w:lang w:eastAsia="ru-RU"/>
              </w:rPr>
              <w:t>выявление педагогом-</w:t>
            </w:r>
            <w:r w:rsidR="000372C4" w:rsidRPr="00BE416D">
              <w:rPr>
                <w:rFonts w:eastAsia="Times New Roman" w:cs="Times New Roman"/>
                <w:szCs w:val="24"/>
                <w:lang w:eastAsia="ru-RU"/>
              </w:rPr>
              <w:t>психологом и</w:t>
            </w:r>
            <w:r w:rsidR="00A53C32" w:rsidRPr="00BE416D">
              <w:rPr>
                <w:rFonts w:eastAsia="Times New Roman" w:cs="Times New Roman"/>
                <w:szCs w:val="24"/>
                <w:lang w:eastAsia="ru-RU"/>
              </w:rPr>
              <w:t xml:space="preserve"> воспитателем </w:t>
            </w:r>
            <w:r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проблемной ситуации</w:t>
            </w:r>
            <w:r w:rsidR="00652A2A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, актуальной в детском коллективе</w:t>
            </w:r>
            <w:r w:rsidR="00652A2A" w:rsidRPr="00BE416D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CB29B1" w:rsidRPr="00BE416D" w:rsidRDefault="00CB29B1" w:rsidP="003B3A0C">
            <w:pPr>
              <w:pStyle w:val="a4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="00652A2A" w:rsidRPr="00BE416D">
              <w:rPr>
                <w:rFonts w:eastAsia="Times New Roman" w:cs="Times New Roman"/>
                <w:szCs w:val="24"/>
                <w:lang w:eastAsia="ru-RU"/>
              </w:rPr>
              <w:t>использование метода «</w:t>
            </w:r>
            <w:r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развивающ</w:t>
            </w:r>
            <w:r w:rsidR="00652A2A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ий</w:t>
            </w:r>
            <w:r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диалог</w:t>
            </w:r>
            <w:r w:rsidR="00652A2A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», </w:t>
            </w:r>
            <w:r w:rsidR="00652A2A" w:rsidRPr="00BE416D">
              <w:rPr>
                <w:rFonts w:eastAsia="Times New Roman" w:cs="Times New Roman"/>
                <w:szCs w:val="24"/>
                <w:lang w:eastAsia="ru-RU"/>
              </w:rPr>
              <w:t>позволяющий</w:t>
            </w:r>
            <w:r w:rsidR="00652A2A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</w:t>
            </w:r>
            <w:r w:rsidR="00652A2A" w:rsidRPr="00BE416D">
              <w:rPr>
                <w:rFonts w:eastAsia="Times New Roman" w:cs="Times New Roman"/>
                <w:szCs w:val="24"/>
                <w:lang w:eastAsia="ru-RU"/>
              </w:rPr>
              <w:t>детям</w:t>
            </w:r>
            <w:r w:rsidRPr="00BE416D">
              <w:rPr>
                <w:rFonts w:eastAsia="Times New Roman" w:cs="Times New Roman"/>
                <w:szCs w:val="24"/>
                <w:lang w:eastAsia="ru-RU"/>
              </w:rPr>
              <w:t xml:space="preserve"> дошкольного возраста найти разные стратегии решения ситуации;</w:t>
            </w:r>
          </w:p>
          <w:p w:rsidR="00696E5A" w:rsidRPr="00BE416D" w:rsidRDefault="00064EDF" w:rsidP="003B3A0C">
            <w:pPr>
              <w:pStyle w:val="a4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szCs w:val="24"/>
                <w:lang w:eastAsia="ru-RU"/>
              </w:rPr>
              <w:t>сплочение</w:t>
            </w:r>
            <w:r w:rsidR="00696E5A" w:rsidRPr="00BE416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696E5A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детского сообщества </w:t>
            </w:r>
            <w:r w:rsidR="00783AB4" w:rsidRPr="00BE416D">
              <w:rPr>
                <w:rFonts w:eastAsia="Times New Roman" w:cs="Times New Roman"/>
                <w:szCs w:val="24"/>
                <w:lang w:eastAsia="ru-RU"/>
              </w:rPr>
              <w:t>с целью поддержания</w:t>
            </w:r>
            <w:r w:rsidR="00783AB4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</w:t>
            </w:r>
            <w:r w:rsidR="000F4846" w:rsidRPr="00BE416D">
              <w:rPr>
                <w:rFonts w:eastAsia="Times New Roman" w:cs="Times New Roman"/>
                <w:szCs w:val="24"/>
                <w:lang w:eastAsia="ru-RU"/>
              </w:rPr>
              <w:t>атмосферы дружелюбия, создания эмоционального равновесия</w:t>
            </w:r>
            <w:r w:rsidR="00E22AFA" w:rsidRPr="00BE416D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CF4138" w:rsidRPr="00BE416D" w:rsidRDefault="00CF4138" w:rsidP="003B3A0C">
            <w:pPr>
              <w:pStyle w:val="a4"/>
              <w:ind w:left="0" w:firstLine="0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тематически</w:t>
            </w:r>
            <w:r w:rsidR="00E22AFA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е</w:t>
            </w:r>
            <w:r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</w:t>
            </w:r>
            <w:r w:rsidR="008A40C7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дн</w:t>
            </w:r>
            <w:r w:rsidR="00E22AFA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и</w:t>
            </w:r>
            <w:r w:rsidR="008A40C7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, недел</w:t>
            </w:r>
            <w:r w:rsidR="00E22AFA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и</w:t>
            </w:r>
            <w:r w:rsidR="008A40C7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(беседы, игры, элементы тренинга)</w:t>
            </w:r>
            <w:r w:rsidR="00652A2A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;</w:t>
            </w:r>
          </w:p>
          <w:p w:rsidR="00566D98" w:rsidRPr="00BE416D" w:rsidRDefault="00566D98" w:rsidP="003B3A0C">
            <w:pPr>
              <w:pStyle w:val="a4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- </w:t>
            </w:r>
            <w:r w:rsidR="00652A2A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медиативн</w:t>
            </w:r>
            <w:r w:rsidR="00E22AFA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ая</w:t>
            </w:r>
            <w:r w:rsidR="00652A2A" w:rsidRPr="00BE416D">
              <w:rPr>
                <w:rFonts w:eastAsia="Times New Roman" w:cs="Times New Roman"/>
                <w:szCs w:val="24"/>
                <w:lang w:eastAsia="ru-RU"/>
              </w:rPr>
              <w:t xml:space="preserve"> технологи</w:t>
            </w:r>
            <w:r w:rsidR="00E22AFA" w:rsidRPr="00BE416D">
              <w:rPr>
                <w:rFonts w:eastAsia="Times New Roman" w:cs="Times New Roman"/>
                <w:szCs w:val="24"/>
                <w:lang w:eastAsia="ru-RU"/>
              </w:rPr>
              <w:t>я</w:t>
            </w:r>
            <w:r w:rsidR="00652A2A" w:rsidRPr="00BE416D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r w:rsidRPr="00BE416D">
              <w:rPr>
                <w:rFonts w:eastAsia="Times New Roman" w:cs="Times New Roman"/>
                <w:szCs w:val="24"/>
                <w:lang w:eastAsia="ru-RU"/>
              </w:rPr>
              <w:t>технологи</w:t>
            </w:r>
            <w:r w:rsidR="00E22AFA" w:rsidRPr="00BE416D">
              <w:rPr>
                <w:rFonts w:eastAsia="Times New Roman" w:cs="Times New Roman"/>
                <w:szCs w:val="24"/>
                <w:lang w:eastAsia="ru-RU"/>
              </w:rPr>
              <w:t>я</w:t>
            </w:r>
            <w:r w:rsidR="00652A2A" w:rsidRPr="00BE416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«утренний круг»</w:t>
            </w:r>
            <w:r w:rsidR="001D07C0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, «вечерний круг»</w:t>
            </w:r>
            <w:r w:rsidR="00E22AFA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, «рефлексивный круг»</w:t>
            </w:r>
            <w:r w:rsidR="003E2D6A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, «детский совет»</w:t>
            </w:r>
            <w:r w:rsidR="00E22AFA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</w:t>
            </w:r>
            <w:r w:rsidR="00652A2A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и др.</w:t>
            </w:r>
          </w:p>
          <w:p w:rsidR="000F4846" w:rsidRPr="00BE416D" w:rsidRDefault="0086329C" w:rsidP="003B3A0C">
            <w:pPr>
              <w:pStyle w:val="a4"/>
              <w:ind w:left="0" w:firstLine="0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BE416D"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="00795A0C" w:rsidRPr="00BE416D">
              <w:rPr>
                <w:rFonts w:eastAsia="Times New Roman" w:cs="Times New Roman"/>
                <w:szCs w:val="24"/>
                <w:lang w:eastAsia="ru-RU"/>
              </w:rPr>
              <w:t xml:space="preserve">использование </w:t>
            </w:r>
            <w:r w:rsidR="002D3668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техник </w:t>
            </w:r>
            <w:r w:rsidR="00DE46AD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и упражнений </w:t>
            </w:r>
            <w:r w:rsidR="00795A0C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разных видов психотерапии</w:t>
            </w:r>
            <w:r w:rsidR="002D3668" w:rsidRPr="00BE416D">
              <w:rPr>
                <w:rFonts w:eastAsia="Times New Roman" w:cs="Times New Roman"/>
                <w:szCs w:val="24"/>
                <w:lang w:eastAsia="ru-RU"/>
              </w:rPr>
              <w:t xml:space="preserve"> (арт-терапии, библиотерапии, музыкотерапии, телесно-ориентированной терапии)</w:t>
            </w:r>
          </w:p>
        </w:tc>
      </w:tr>
      <w:tr w:rsidR="00877782" w:rsidRPr="00BE416D" w:rsidTr="0084556C">
        <w:trPr>
          <w:trHeight w:val="20"/>
        </w:trPr>
        <w:tc>
          <w:tcPr>
            <w:tcW w:w="2805" w:type="dxa"/>
          </w:tcPr>
          <w:p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6644" w:type="dxa"/>
          </w:tcPr>
          <w:p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Долгосрочны</w:t>
            </w:r>
            <w:r w:rsidR="00757940" w:rsidRPr="00BE416D">
              <w:rPr>
                <w:rFonts w:eastAsia="Times New Roman" w:cs="Times New Roman"/>
                <w:bCs/>
                <w:szCs w:val="24"/>
                <w:lang w:eastAsia="ru-RU"/>
              </w:rPr>
              <w:t>й</w:t>
            </w:r>
          </w:p>
          <w:p w:rsidR="000372C4" w:rsidRPr="00BE416D" w:rsidRDefault="000372C4" w:rsidP="0084556C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0372C4" w:rsidRPr="00BE416D" w:rsidRDefault="000372C4" w:rsidP="0084556C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877782" w:rsidRPr="00BE416D" w:rsidTr="0084556C">
        <w:trPr>
          <w:trHeight w:val="20"/>
        </w:trPr>
        <w:tc>
          <w:tcPr>
            <w:tcW w:w="2805" w:type="dxa"/>
          </w:tcPr>
          <w:p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Ожидаемый конечный результат реализации проекта</w:t>
            </w:r>
          </w:p>
        </w:tc>
        <w:tc>
          <w:tcPr>
            <w:tcW w:w="6644" w:type="dxa"/>
          </w:tcPr>
          <w:p w:rsidR="009563B0" w:rsidRPr="00BE416D" w:rsidRDefault="009563B0" w:rsidP="009563B0">
            <w:pPr>
              <w:pStyle w:val="a4"/>
              <w:numPr>
                <w:ilvl w:val="0"/>
                <w:numId w:val="9"/>
              </w:numPr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Созданы комфортные </w:t>
            </w:r>
            <w:r w:rsidRPr="00BE416D">
              <w:rPr>
                <w:rFonts w:eastAsia="Times New Roman" w:cs="Times New Roman"/>
                <w:b/>
                <w:szCs w:val="24"/>
                <w:lang w:eastAsia="ru-RU"/>
              </w:rPr>
              <w:t xml:space="preserve">условия </w:t>
            </w: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пребывания детей с учетом ФГОС </w:t>
            </w:r>
            <w:proofErr w:type="gramStart"/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ДО</w:t>
            </w:r>
            <w:proofErr w:type="gramEnd"/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BB4C07" w:rsidRPr="00BE416D" w:rsidRDefault="00BB4C07" w:rsidP="009563B0">
            <w:pPr>
              <w:pStyle w:val="a4"/>
              <w:numPr>
                <w:ilvl w:val="0"/>
                <w:numId w:val="9"/>
              </w:numPr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Наличие пакета документов по реализации проекта.</w:t>
            </w:r>
          </w:p>
          <w:p w:rsidR="00CE5323" w:rsidRPr="00BE416D" w:rsidRDefault="009563B0" w:rsidP="009563B0">
            <w:pPr>
              <w:pStyle w:val="a4"/>
              <w:numPr>
                <w:ilvl w:val="0"/>
                <w:numId w:val="9"/>
              </w:numPr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Имеется </w:t>
            </w:r>
            <w:r w:rsidRPr="00BE416D">
              <w:rPr>
                <w:rFonts w:eastAsia="Times New Roman" w:cs="Times New Roman"/>
                <w:b/>
                <w:szCs w:val="24"/>
                <w:lang w:eastAsia="ru-RU"/>
              </w:rPr>
              <w:t>система работы</w:t>
            </w: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 по развитию навыков общения, познавательного интереса, устойчивых норм и правил поведения дошкольников, </w:t>
            </w:r>
            <w:r w:rsidR="00CE5323" w:rsidRPr="00BE416D">
              <w:rPr>
                <w:rFonts w:eastAsia="Times New Roman" w:cs="Times New Roman"/>
                <w:b/>
                <w:szCs w:val="24"/>
                <w:lang w:eastAsia="ru-RU"/>
              </w:rPr>
              <w:t xml:space="preserve">опыт работы по всем направлениям </w:t>
            </w:r>
            <w:r w:rsidR="00CE5323" w:rsidRPr="00BE416D">
              <w:rPr>
                <w:rFonts w:eastAsia="Times New Roman" w:cs="Times New Roman"/>
                <w:bCs/>
                <w:szCs w:val="24"/>
                <w:lang w:eastAsia="ru-RU"/>
              </w:rPr>
              <w:t>(п</w:t>
            </w:r>
            <w:r w:rsidR="00CE5323" w:rsidRPr="00BE416D">
              <w:rPr>
                <w:rFonts w:cs="Times New Roman"/>
                <w:szCs w:val="24"/>
              </w:rPr>
              <w:t>рофилактическое, диагностическое, консультативное, развивающее, коррекционное) со всеми участниками образовательных отношений.</w:t>
            </w:r>
          </w:p>
          <w:p w:rsidR="00E22AFA" w:rsidRPr="00BE416D" w:rsidRDefault="00E22AFA" w:rsidP="00B31B38">
            <w:pPr>
              <w:pStyle w:val="a4"/>
              <w:numPr>
                <w:ilvl w:val="0"/>
                <w:numId w:val="9"/>
              </w:numPr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Систематизация </w:t>
            </w:r>
            <w:r w:rsidRPr="00BE416D">
              <w:rPr>
                <w:rFonts w:eastAsia="Times New Roman" w:cs="Times New Roman"/>
                <w:b/>
                <w:szCs w:val="24"/>
                <w:lang w:eastAsia="ru-RU"/>
              </w:rPr>
              <w:t xml:space="preserve">практического </w:t>
            </w:r>
            <w:r w:rsidR="00EB03B0" w:rsidRPr="00BE416D">
              <w:rPr>
                <w:rFonts w:eastAsia="Times New Roman" w:cs="Times New Roman"/>
                <w:b/>
                <w:szCs w:val="24"/>
                <w:lang w:eastAsia="ru-RU"/>
              </w:rPr>
              <w:t>материала</w:t>
            </w:r>
            <w:r w:rsidR="00EB03B0"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 для</w:t>
            </w: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 использования в работе педагогами </w:t>
            </w:r>
            <w:r w:rsidR="00EB03B0" w:rsidRPr="00BE416D">
              <w:rPr>
                <w:rFonts w:eastAsia="Times New Roman" w:cs="Times New Roman"/>
                <w:bCs/>
                <w:szCs w:val="24"/>
                <w:lang w:eastAsia="ru-RU"/>
              </w:rPr>
              <w:t>(картотеки</w:t>
            </w: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 игры, конспекты занятий, консультаций, презентаций, рекомендаций и др.)</w:t>
            </w:r>
          </w:p>
          <w:p w:rsidR="00E22AFA" w:rsidRPr="00BE416D" w:rsidRDefault="00E22AFA" w:rsidP="00E22AFA">
            <w:pPr>
              <w:pStyle w:val="a4"/>
              <w:numPr>
                <w:ilvl w:val="0"/>
                <w:numId w:val="9"/>
              </w:numPr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Тесное </w:t>
            </w:r>
            <w:r w:rsidRPr="00BE416D">
              <w:rPr>
                <w:rFonts w:eastAsia="Times New Roman" w:cs="Times New Roman"/>
                <w:b/>
                <w:szCs w:val="24"/>
                <w:lang w:eastAsia="ru-RU"/>
              </w:rPr>
              <w:t>взаимодействие с социальными институтами</w:t>
            </w: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 (МБУ «Центр ППМСП «Содружество» </w:t>
            </w:r>
            <w:proofErr w:type="gramStart"/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г</w:t>
            </w:r>
            <w:proofErr w:type="gramEnd"/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  <w:r w:rsidR="00EB03B0"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Чебоксары</w:t>
            </w:r>
            <w:r w:rsidR="00EB03B0" w:rsidRPr="00BE416D">
              <w:rPr>
                <w:rFonts w:eastAsia="Times New Roman" w:cs="Times New Roman"/>
                <w:bCs/>
                <w:szCs w:val="24"/>
                <w:lang w:eastAsia="ru-RU"/>
              </w:rPr>
              <w:t>», КВЦ «Радуга», библиотеки города, школы, театры, учреждения спорта и др.)</w:t>
            </w:r>
          </w:p>
          <w:p w:rsidR="00757940" w:rsidRPr="00BE416D" w:rsidRDefault="00CE5323" w:rsidP="00EB03B0">
            <w:pPr>
              <w:pStyle w:val="a4"/>
              <w:numPr>
                <w:ilvl w:val="0"/>
                <w:numId w:val="9"/>
              </w:numPr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Внедрены современные </w:t>
            </w:r>
            <w:r w:rsidRPr="00BE416D">
              <w:rPr>
                <w:rFonts w:eastAsia="Times New Roman" w:cs="Times New Roman"/>
                <w:b/>
                <w:szCs w:val="24"/>
                <w:lang w:eastAsia="ru-RU"/>
              </w:rPr>
              <w:t>технологии</w:t>
            </w: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9112FD"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помощи ребенку в </w:t>
            </w:r>
            <w:r w:rsidR="00950372"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вопросах </w:t>
            </w:r>
            <w:r w:rsidR="009112FD" w:rsidRPr="00BE416D">
              <w:rPr>
                <w:rFonts w:eastAsia="Times New Roman" w:cs="Times New Roman"/>
                <w:bCs/>
                <w:szCs w:val="24"/>
                <w:lang w:eastAsia="ru-RU"/>
              </w:rPr>
              <w:t>социализаци</w:t>
            </w:r>
            <w:r w:rsidR="00950372" w:rsidRPr="00BE416D">
              <w:rPr>
                <w:rFonts w:eastAsia="Times New Roman" w:cs="Times New Roman"/>
                <w:bCs/>
                <w:szCs w:val="24"/>
                <w:lang w:eastAsia="ru-RU"/>
              </w:rPr>
              <w:t>и</w:t>
            </w:r>
            <w:r w:rsidR="001B4836" w:rsidRPr="00BE416D">
              <w:rPr>
                <w:rFonts w:eastAsia="Times New Roman" w:cs="Times New Roman"/>
                <w:bCs/>
                <w:szCs w:val="24"/>
                <w:lang w:eastAsia="ru-RU"/>
              </w:rPr>
              <w:t>, обеспечения эмоционального комфорта в детском коллективе.</w:t>
            </w:r>
            <w:r w:rsidR="00E20892" w:rsidRPr="00BE416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9563B0" w:rsidRPr="00BE416D" w:rsidTr="0084556C">
        <w:trPr>
          <w:trHeight w:val="20"/>
        </w:trPr>
        <w:tc>
          <w:tcPr>
            <w:tcW w:w="2805" w:type="dxa"/>
          </w:tcPr>
          <w:p w:rsidR="009563B0" w:rsidRPr="00BE416D" w:rsidRDefault="009563B0" w:rsidP="009563B0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/>
                <w:szCs w:val="24"/>
                <w:lang w:eastAsia="ru-RU"/>
              </w:rPr>
              <w:t>Целевые индикаторы и показатели проекта</w:t>
            </w:r>
          </w:p>
        </w:tc>
        <w:tc>
          <w:tcPr>
            <w:tcW w:w="6644" w:type="dxa"/>
          </w:tcPr>
          <w:p w:rsidR="009563B0" w:rsidRPr="00BE416D" w:rsidRDefault="009563B0" w:rsidP="009563B0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/>
                <w:szCs w:val="24"/>
                <w:lang w:eastAsia="ru-RU"/>
              </w:rPr>
              <w:t>Реализация проекта позволит достичь следующих показателей:</w:t>
            </w:r>
          </w:p>
          <w:p w:rsidR="009563B0" w:rsidRPr="00BE416D" w:rsidRDefault="00EB03B0" w:rsidP="009563B0">
            <w:pPr>
              <w:rPr>
                <w:rFonts w:eastAsia="Calibri" w:cs="Times New Roman"/>
                <w:szCs w:val="24"/>
              </w:rPr>
            </w:pPr>
            <w:r w:rsidRPr="00BE416D">
              <w:rPr>
                <w:rFonts w:eastAsia="Calibri" w:cs="Times New Roman"/>
                <w:szCs w:val="24"/>
              </w:rPr>
              <w:t>Увеличение к</w:t>
            </w:r>
            <w:r w:rsidR="009563B0" w:rsidRPr="00BE416D">
              <w:rPr>
                <w:rFonts w:eastAsia="Calibri" w:cs="Times New Roman"/>
                <w:szCs w:val="24"/>
              </w:rPr>
              <w:t>оличеств</w:t>
            </w:r>
            <w:r w:rsidRPr="00BE416D">
              <w:rPr>
                <w:rFonts w:eastAsia="Calibri" w:cs="Times New Roman"/>
                <w:szCs w:val="24"/>
              </w:rPr>
              <w:t>а</w:t>
            </w:r>
            <w:r w:rsidR="009563B0" w:rsidRPr="00BE416D">
              <w:rPr>
                <w:rFonts w:eastAsia="Calibri" w:cs="Times New Roman"/>
                <w:szCs w:val="24"/>
              </w:rPr>
              <w:t xml:space="preserve"> участников проекта</w:t>
            </w:r>
            <w:r w:rsidR="00DD7AF9" w:rsidRPr="00BE416D">
              <w:rPr>
                <w:rFonts w:eastAsia="Calibri" w:cs="Times New Roman"/>
                <w:szCs w:val="24"/>
              </w:rPr>
              <w:t>.</w:t>
            </w:r>
          </w:p>
          <w:p w:rsidR="009563B0" w:rsidRPr="00BE416D" w:rsidRDefault="00EB03B0" w:rsidP="009563B0">
            <w:pPr>
              <w:rPr>
                <w:rFonts w:eastAsia="Calibri" w:cs="Times New Roman"/>
                <w:szCs w:val="24"/>
              </w:rPr>
            </w:pPr>
            <w:r w:rsidRPr="00BE416D">
              <w:rPr>
                <w:rFonts w:eastAsia="Calibri" w:cs="Times New Roman"/>
                <w:szCs w:val="24"/>
              </w:rPr>
              <w:t xml:space="preserve">Увеличение количества </w:t>
            </w:r>
            <w:r w:rsidR="009563B0" w:rsidRPr="00BE416D">
              <w:rPr>
                <w:rFonts w:eastAsia="Calibri" w:cs="Times New Roman"/>
                <w:szCs w:val="24"/>
              </w:rPr>
              <w:t>социальных партнеров и общественност</w:t>
            </w:r>
            <w:r w:rsidRPr="00BE416D">
              <w:rPr>
                <w:rFonts w:eastAsia="Calibri" w:cs="Times New Roman"/>
                <w:szCs w:val="24"/>
              </w:rPr>
              <w:t>и к реализации проекта (договора)</w:t>
            </w:r>
            <w:r w:rsidR="00DD7AF9" w:rsidRPr="00BE416D">
              <w:rPr>
                <w:rFonts w:eastAsia="Calibri" w:cs="Times New Roman"/>
                <w:szCs w:val="24"/>
              </w:rPr>
              <w:t>.</w:t>
            </w:r>
          </w:p>
          <w:p w:rsidR="009563B0" w:rsidRPr="00BE416D" w:rsidRDefault="009563B0" w:rsidP="009563B0">
            <w:pPr>
              <w:rPr>
                <w:rFonts w:eastAsia="Calibri" w:cs="Times New Roman"/>
                <w:szCs w:val="24"/>
              </w:rPr>
            </w:pPr>
            <w:r w:rsidRPr="00BE416D">
              <w:rPr>
                <w:rFonts w:eastAsia="Calibri" w:cs="Times New Roman"/>
                <w:szCs w:val="24"/>
              </w:rPr>
              <w:t>Удовлетворенность участников образовательного процесса по итогам реализации проекта (</w:t>
            </w:r>
            <w:r w:rsidR="00EB03B0" w:rsidRPr="00BE416D">
              <w:rPr>
                <w:rFonts w:eastAsia="Calibri" w:cs="Times New Roman"/>
                <w:szCs w:val="24"/>
              </w:rPr>
              <w:t>отзывы, анкетирование</w:t>
            </w:r>
            <w:r w:rsidRPr="00BE416D">
              <w:rPr>
                <w:rFonts w:eastAsia="Calibri" w:cs="Times New Roman"/>
                <w:szCs w:val="24"/>
              </w:rPr>
              <w:t>)</w:t>
            </w:r>
            <w:r w:rsidR="00DD7AF9" w:rsidRPr="00BE416D">
              <w:rPr>
                <w:rFonts w:eastAsia="Calibri" w:cs="Times New Roman"/>
                <w:szCs w:val="24"/>
              </w:rPr>
              <w:t>.</w:t>
            </w:r>
          </w:p>
          <w:p w:rsidR="00DD7AF9" w:rsidRDefault="009563B0" w:rsidP="00DD7AF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Calibri" w:cs="Times New Roman"/>
                <w:szCs w:val="24"/>
              </w:rPr>
              <w:t>Положительная динамика изменения поведения, коммуникативных навыков, психологического состояния детей по</w:t>
            </w:r>
            <w:r w:rsidRPr="00BE416D">
              <w:rPr>
                <w:rFonts w:eastAsia="Times New Roman" w:cs="Times New Roman"/>
                <w:szCs w:val="24"/>
                <w:lang w:eastAsia="ru-RU"/>
              </w:rPr>
              <w:t xml:space="preserve"> методикам (выбор методики осуществляется педагогом-психологом)</w:t>
            </w:r>
            <w:r w:rsidR="00DD7AF9" w:rsidRPr="00BE416D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4A71CC" w:rsidRPr="00BE416D" w:rsidRDefault="004A71CC" w:rsidP="00DD7AF9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9563B0" w:rsidRPr="00BE416D" w:rsidRDefault="00DD7AF9" w:rsidP="00DD7AF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Calibri" w:cs="Times New Roman"/>
                <w:szCs w:val="24"/>
              </w:rPr>
              <w:lastRenderedPageBreak/>
              <w:t xml:space="preserve">Наличие методических продуктов </w:t>
            </w: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(картотеки игры, конспекты занятий, консультаций, презентаций, рекомендаций </w:t>
            </w:r>
            <w:r w:rsidR="009563B0" w:rsidRPr="00BE416D">
              <w:rPr>
                <w:rFonts w:eastAsia="Calibri" w:cs="Times New Roman"/>
                <w:szCs w:val="24"/>
              </w:rPr>
              <w:t>цикла занятий на основе выбранной технологии</w:t>
            </w: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 и др.).</w:t>
            </w:r>
          </w:p>
        </w:tc>
      </w:tr>
      <w:tr w:rsidR="009563B0" w:rsidRPr="00BE416D" w:rsidTr="0084556C">
        <w:trPr>
          <w:trHeight w:val="20"/>
        </w:trPr>
        <w:tc>
          <w:tcPr>
            <w:tcW w:w="2805" w:type="dxa"/>
          </w:tcPr>
          <w:p w:rsidR="009563B0" w:rsidRPr="00BE416D" w:rsidRDefault="009563B0" w:rsidP="009563B0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контроля за</w:t>
            </w:r>
            <w:proofErr w:type="gramEnd"/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исполнением проекта</w:t>
            </w:r>
          </w:p>
        </w:tc>
        <w:tc>
          <w:tcPr>
            <w:tcW w:w="6644" w:type="dxa"/>
          </w:tcPr>
          <w:p w:rsidR="009563B0" w:rsidRPr="00BE416D" w:rsidRDefault="009563B0" w:rsidP="009563B0">
            <w:pPr>
              <w:keepNext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szCs w:val="24"/>
                <w:lang w:eastAsia="ru-RU"/>
              </w:rPr>
              <w:t xml:space="preserve">- Информация о ходе выполнения </w:t>
            </w:r>
            <w:r w:rsidR="004A71CC" w:rsidRPr="00BE416D">
              <w:rPr>
                <w:rFonts w:eastAsia="Times New Roman" w:cs="Times New Roman"/>
                <w:szCs w:val="24"/>
                <w:lang w:eastAsia="ru-RU"/>
              </w:rPr>
              <w:t>проекта предоставляется</w:t>
            </w:r>
            <w:r w:rsidRPr="00BE416D">
              <w:rPr>
                <w:rFonts w:eastAsia="Times New Roman" w:cs="Times New Roman"/>
                <w:szCs w:val="24"/>
                <w:lang w:eastAsia="ru-RU"/>
              </w:rPr>
              <w:t xml:space="preserve"> исполнителями в установленном порядке.</w:t>
            </w:r>
          </w:p>
          <w:p w:rsidR="009563B0" w:rsidRPr="00BE416D" w:rsidRDefault="009563B0" w:rsidP="009563B0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- Управление проектом и координация исполнения осуществляется управлением образования администрации города Чебоксары.</w:t>
            </w:r>
          </w:p>
        </w:tc>
      </w:tr>
      <w:tr w:rsidR="00DD7AF9" w:rsidRPr="00BE416D" w:rsidTr="0084556C">
        <w:trPr>
          <w:trHeight w:val="20"/>
        </w:trPr>
        <w:tc>
          <w:tcPr>
            <w:tcW w:w="2805" w:type="dxa"/>
            <w:vMerge w:val="restart"/>
          </w:tcPr>
          <w:p w:rsidR="00DD7AF9" w:rsidRPr="00BE416D" w:rsidRDefault="00DD7AF9" w:rsidP="009563B0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Этапы реализации проекта </w:t>
            </w:r>
          </w:p>
        </w:tc>
        <w:tc>
          <w:tcPr>
            <w:tcW w:w="6644" w:type="dxa"/>
          </w:tcPr>
          <w:p w:rsidR="00DD7AF9" w:rsidRPr="00BE416D" w:rsidRDefault="00DD7AF9" w:rsidP="009563B0">
            <w:pPr>
              <w:keepNext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t>1 эта</w:t>
            </w:r>
            <w:proofErr w:type="gramStart"/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п-</w:t>
            </w:r>
            <w:proofErr w:type="gramEnd"/>
            <w:r w:rsidRPr="00BE416D">
              <w:rPr>
                <w:rFonts w:eastAsia="Times New Roman" w:cs="Times New Roman"/>
                <w:szCs w:val="24"/>
                <w:lang w:eastAsia="ru-RU"/>
              </w:rPr>
              <w:t xml:space="preserve"> организационный </w:t>
            </w:r>
          </w:p>
          <w:p w:rsidR="00DD7AF9" w:rsidRPr="00BE416D" w:rsidRDefault="00DD7AF9" w:rsidP="00DD7AF9">
            <w:pPr>
              <w:keepNext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szCs w:val="24"/>
                <w:lang w:eastAsia="ru-RU"/>
              </w:rPr>
              <w:t xml:space="preserve"> - анализ состояния, подбор литературы, изучение и комплектование нормативно-правовой базы, разработка плана действий, методических рекомендаций и т.д.</w:t>
            </w:r>
          </w:p>
        </w:tc>
      </w:tr>
      <w:tr w:rsidR="00DD7AF9" w:rsidRPr="00BE416D" w:rsidTr="0084556C">
        <w:trPr>
          <w:trHeight w:val="20"/>
        </w:trPr>
        <w:tc>
          <w:tcPr>
            <w:tcW w:w="2805" w:type="dxa"/>
            <w:vMerge/>
          </w:tcPr>
          <w:p w:rsidR="00DD7AF9" w:rsidRPr="00BE416D" w:rsidRDefault="00DD7AF9" w:rsidP="009563B0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6644" w:type="dxa"/>
          </w:tcPr>
          <w:p w:rsidR="00DD7AF9" w:rsidRPr="00BE416D" w:rsidRDefault="00DD7AF9" w:rsidP="00DD7AF9">
            <w:pPr>
              <w:keepNext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t>2 этап</w:t>
            </w:r>
            <w:r w:rsidRPr="00BE416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A53C32" w:rsidRPr="00BE416D">
              <w:rPr>
                <w:rFonts w:eastAsia="Times New Roman" w:cs="Times New Roman"/>
                <w:szCs w:val="24"/>
                <w:lang w:eastAsia="ru-RU"/>
              </w:rPr>
              <w:t xml:space="preserve">- основной </w:t>
            </w:r>
          </w:p>
          <w:p w:rsidR="00A53C32" w:rsidRPr="00BE416D" w:rsidRDefault="00A53C32" w:rsidP="00DD7AF9">
            <w:pPr>
              <w:keepNext/>
              <w:ind w:firstLine="0"/>
              <w:jc w:val="left"/>
              <w:rPr>
                <w:rFonts w:cs="Times New Roman"/>
                <w:szCs w:val="24"/>
              </w:rPr>
            </w:pPr>
            <w:r w:rsidRPr="00BE416D">
              <w:rPr>
                <w:rFonts w:cs="Times New Roman"/>
                <w:szCs w:val="24"/>
              </w:rPr>
              <w:t>Организация мероприятий с воспитанниками, родителями социальными партнерами с целью реализации задач проекта.</w:t>
            </w:r>
          </w:p>
        </w:tc>
      </w:tr>
      <w:tr w:rsidR="00DD7AF9" w:rsidRPr="00BE416D" w:rsidTr="0084556C">
        <w:trPr>
          <w:trHeight w:val="20"/>
        </w:trPr>
        <w:tc>
          <w:tcPr>
            <w:tcW w:w="2805" w:type="dxa"/>
            <w:vMerge/>
          </w:tcPr>
          <w:p w:rsidR="00DD7AF9" w:rsidRPr="00BE416D" w:rsidRDefault="00DD7AF9" w:rsidP="009563B0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6644" w:type="dxa"/>
          </w:tcPr>
          <w:p w:rsidR="00DD7AF9" w:rsidRPr="00BE416D" w:rsidRDefault="00A53C32" w:rsidP="009563B0">
            <w:pPr>
              <w:keepNext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t>3 этап</w:t>
            </w:r>
            <w:r w:rsidRPr="00BE416D">
              <w:rPr>
                <w:rFonts w:eastAsia="Times New Roman" w:cs="Times New Roman"/>
                <w:szCs w:val="24"/>
                <w:lang w:eastAsia="ru-RU"/>
              </w:rPr>
              <w:t xml:space="preserve"> – заключительный </w:t>
            </w:r>
          </w:p>
          <w:p w:rsidR="00A53C32" w:rsidRPr="00BE416D" w:rsidRDefault="00A53C32" w:rsidP="009563B0">
            <w:pPr>
              <w:keepNext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szCs w:val="24"/>
                <w:lang w:eastAsia="ru-RU"/>
              </w:rPr>
              <w:t>Мониторинг и подведение итогов реализации проекта</w:t>
            </w:r>
            <w:r w:rsidR="00DF7468" w:rsidRPr="00BE416D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DF7468" w:rsidRPr="00BE416D" w:rsidRDefault="00DF7468" w:rsidP="009563B0">
            <w:pPr>
              <w:keepNext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4A71CC" w:rsidRDefault="004A71CC" w:rsidP="00DF7468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</w:p>
    <w:sectPr w:rsidR="004A71CC" w:rsidSect="00B3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-364"/>
        </w:tabs>
        <w:ind w:left="-364" w:hanging="360"/>
      </w:pPr>
      <w:rPr>
        <w:rFonts w:ascii="Symbol" w:hAnsi="Symbol" w:cs="Symbol" w:hint="default"/>
        <w:color w:val="000000"/>
        <w:sz w:val="28"/>
        <w:szCs w:val="28"/>
        <w:lang w:eastAsia="ru-RU"/>
      </w:rPr>
    </w:lvl>
  </w:abstractNum>
  <w:abstractNum w:abstractNumId="1">
    <w:nsid w:val="19BF66A8"/>
    <w:multiLevelType w:val="hybridMultilevel"/>
    <w:tmpl w:val="BA421132"/>
    <w:lvl w:ilvl="0" w:tplc="CADE5A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D7398F"/>
    <w:multiLevelType w:val="hybridMultilevel"/>
    <w:tmpl w:val="D46CE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268D1"/>
    <w:multiLevelType w:val="hybridMultilevel"/>
    <w:tmpl w:val="B46E5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007E8"/>
    <w:multiLevelType w:val="hybridMultilevel"/>
    <w:tmpl w:val="B46E5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30B10"/>
    <w:multiLevelType w:val="hybridMultilevel"/>
    <w:tmpl w:val="B46E5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2678A"/>
    <w:multiLevelType w:val="hybridMultilevel"/>
    <w:tmpl w:val="4C68C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D3F40"/>
    <w:multiLevelType w:val="hybridMultilevel"/>
    <w:tmpl w:val="6454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F2A14"/>
    <w:multiLevelType w:val="hybridMultilevel"/>
    <w:tmpl w:val="D97CE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45EEC"/>
    <w:multiLevelType w:val="hybridMultilevel"/>
    <w:tmpl w:val="0B4E0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BB9"/>
    <w:rsid w:val="00011647"/>
    <w:rsid w:val="000237FD"/>
    <w:rsid w:val="000348E5"/>
    <w:rsid w:val="000372C4"/>
    <w:rsid w:val="000567F5"/>
    <w:rsid w:val="00064EDF"/>
    <w:rsid w:val="00093CD1"/>
    <w:rsid w:val="000D3821"/>
    <w:rsid w:val="000D56A0"/>
    <w:rsid w:val="000E0F2E"/>
    <w:rsid w:val="000E1EC0"/>
    <w:rsid w:val="000F2195"/>
    <w:rsid w:val="000F4846"/>
    <w:rsid w:val="00101E03"/>
    <w:rsid w:val="001068D3"/>
    <w:rsid w:val="00122CD1"/>
    <w:rsid w:val="001566F1"/>
    <w:rsid w:val="00174C84"/>
    <w:rsid w:val="0018310C"/>
    <w:rsid w:val="00194285"/>
    <w:rsid w:val="001B4836"/>
    <w:rsid w:val="001C6E54"/>
    <w:rsid w:val="001D07C0"/>
    <w:rsid w:val="00201D28"/>
    <w:rsid w:val="0020211A"/>
    <w:rsid w:val="00217C7D"/>
    <w:rsid w:val="00232BE8"/>
    <w:rsid w:val="0027603B"/>
    <w:rsid w:val="0028497D"/>
    <w:rsid w:val="002918A1"/>
    <w:rsid w:val="002D3668"/>
    <w:rsid w:val="0030347D"/>
    <w:rsid w:val="00360228"/>
    <w:rsid w:val="003914F4"/>
    <w:rsid w:val="003B3A0C"/>
    <w:rsid w:val="003B69BA"/>
    <w:rsid w:val="003D3C05"/>
    <w:rsid w:val="003E2D6A"/>
    <w:rsid w:val="004128A3"/>
    <w:rsid w:val="00413B47"/>
    <w:rsid w:val="00443D4A"/>
    <w:rsid w:val="004741A4"/>
    <w:rsid w:val="004819F2"/>
    <w:rsid w:val="004A71CC"/>
    <w:rsid w:val="004B3E6D"/>
    <w:rsid w:val="004C2C75"/>
    <w:rsid w:val="004D02F7"/>
    <w:rsid w:val="004D1F24"/>
    <w:rsid w:val="004D2998"/>
    <w:rsid w:val="004F4118"/>
    <w:rsid w:val="00505BC0"/>
    <w:rsid w:val="00566D98"/>
    <w:rsid w:val="0057325B"/>
    <w:rsid w:val="00591683"/>
    <w:rsid w:val="00652A2A"/>
    <w:rsid w:val="00696E5A"/>
    <w:rsid w:val="006C6AB7"/>
    <w:rsid w:val="00720AD2"/>
    <w:rsid w:val="00730CFF"/>
    <w:rsid w:val="0073599B"/>
    <w:rsid w:val="00755C45"/>
    <w:rsid w:val="00757940"/>
    <w:rsid w:val="007656B2"/>
    <w:rsid w:val="00783AB4"/>
    <w:rsid w:val="00783F4B"/>
    <w:rsid w:val="00795A0C"/>
    <w:rsid w:val="0079781A"/>
    <w:rsid w:val="007A2271"/>
    <w:rsid w:val="007B3B71"/>
    <w:rsid w:val="007B78C1"/>
    <w:rsid w:val="007C0549"/>
    <w:rsid w:val="007C5386"/>
    <w:rsid w:val="007D0BC6"/>
    <w:rsid w:val="007D18CE"/>
    <w:rsid w:val="00843031"/>
    <w:rsid w:val="0086329C"/>
    <w:rsid w:val="00877782"/>
    <w:rsid w:val="00892B9D"/>
    <w:rsid w:val="008A40C7"/>
    <w:rsid w:val="008B4BFF"/>
    <w:rsid w:val="008F4D4F"/>
    <w:rsid w:val="009112FD"/>
    <w:rsid w:val="00945B81"/>
    <w:rsid w:val="00950372"/>
    <w:rsid w:val="009507C4"/>
    <w:rsid w:val="009563B0"/>
    <w:rsid w:val="00974147"/>
    <w:rsid w:val="00983892"/>
    <w:rsid w:val="009D2545"/>
    <w:rsid w:val="009E3D43"/>
    <w:rsid w:val="009E41F0"/>
    <w:rsid w:val="00A53C32"/>
    <w:rsid w:val="00A822EC"/>
    <w:rsid w:val="00A854D2"/>
    <w:rsid w:val="00A93E6A"/>
    <w:rsid w:val="00AD35DD"/>
    <w:rsid w:val="00B30B17"/>
    <w:rsid w:val="00B46C0E"/>
    <w:rsid w:val="00B916C2"/>
    <w:rsid w:val="00BB4C07"/>
    <w:rsid w:val="00BE416D"/>
    <w:rsid w:val="00BF51A4"/>
    <w:rsid w:val="00C17E79"/>
    <w:rsid w:val="00C432DD"/>
    <w:rsid w:val="00C626D7"/>
    <w:rsid w:val="00C63BB9"/>
    <w:rsid w:val="00C67FBB"/>
    <w:rsid w:val="00C7445A"/>
    <w:rsid w:val="00CB29B1"/>
    <w:rsid w:val="00CD56F2"/>
    <w:rsid w:val="00CD7883"/>
    <w:rsid w:val="00CE0DAD"/>
    <w:rsid w:val="00CE5323"/>
    <w:rsid w:val="00CF4138"/>
    <w:rsid w:val="00D40540"/>
    <w:rsid w:val="00D616DE"/>
    <w:rsid w:val="00DD7AF9"/>
    <w:rsid w:val="00DE46AD"/>
    <w:rsid w:val="00DF7468"/>
    <w:rsid w:val="00E00BD4"/>
    <w:rsid w:val="00E1404A"/>
    <w:rsid w:val="00E150DC"/>
    <w:rsid w:val="00E20892"/>
    <w:rsid w:val="00E22AFA"/>
    <w:rsid w:val="00E84086"/>
    <w:rsid w:val="00E84BB0"/>
    <w:rsid w:val="00EA5480"/>
    <w:rsid w:val="00EB03B0"/>
    <w:rsid w:val="00EE6C6A"/>
    <w:rsid w:val="00EF1F38"/>
    <w:rsid w:val="00F10195"/>
    <w:rsid w:val="00F23ED7"/>
    <w:rsid w:val="00F26B88"/>
    <w:rsid w:val="00F41761"/>
    <w:rsid w:val="00F54A3F"/>
    <w:rsid w:val="00F629A9"/>
    <w:rsid w:val="00F83378"/>
    <w:rsid w:val="00F922B2"/>
    <w:rsid w:val="00F93C5D"/>
    <w:rsid w:val="00FA16BE"/>
    <w:rsid w:val="00FB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B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BB9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3A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54A3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4A3F"/>
    <w:rPr>
      <w:color w:val="605E5C"/>
      <w:shd w:val="clear" w:color="auto" w:fill="E1DFDD"/>
    </w:rPr>
  </w:style>
  <w:style w:type="paragraph" w:customStyle="1" w:styleId="a-txt">
    <w:name w:val="a-txt"/>
    <w:basedOn w:val="a"/>
    <w:rsid w:val="008F4D4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03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0372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4054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A71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8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127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591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3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10FD5-4DC3-41A4-BC7B-A3D837B3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CRDONEW</dc:creator>
  <cp:lastModifiedBy>ad</cp:lastModifiedBy>
  <cp:revision>2</cp:revision>
  <cp:lastPrinted>2021-10-06T09:34:00Z</cp:lastPrinted>
  <dcterms:created xsi:type="dcterms:W3CDTF">2021-10-06T09:34:00Z</dcterms:created>
  <dcterms:modified xsi:type="dcterms:W3CDTF">2021-10-06T09:34:00Z</dcterms:modified>
</cp:coreProperties>
</file>