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04F" w:rsidRPr="0087104F" w:rsidRDefault="0087104F" w:rsidP="0087104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04F">
        <w:rPr>
          <w:rFonts w:ascii="Times New Roman" w:hAnsi="Times New Roman" w:cs="Times New Roman"/>
          <w:b/>
          <w:sz w:val="28"/>
          <w:szCs w:val="28"/>
        </w:rPr>
        <w:t>Формирование предпосылок функциональной грамотности в дошкольном возрасте</w:t>
      </w:r>
    </w:p>
    <w:p w:rsidR="0087104F" w:rsidRPr="0087104F" w:rsidRDefault="0087104F" w:rsidP="008710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04F" w:rsidRPr="0087104F" w:rsidRDefault="0087104F" w:rsidP="00871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04F">
        <w:rPr>
          <w:rFonts w:ascii="Times New Roman" w:hAnsi="Times New Roman" w:cs="Times New Roman"/>
          <w:b/>
          <w:sz w:val="28"/>
          <w:szCs w:val="28"/>
        </w:rPr>
        <w:t>Аннотация.</w:t>
      </w:r>
      <w:r w:rsidRPr="0087104F">
        <w:rPr>
          <w:rFonts w:ascii="Times New Roman" w:hAnsi="Times New Roman" w:cs="Times New Roman"/>
          <w:sz w:val="28"/>
          <w:szCs w:val="28"/>
        </w:rPr>
        <w:t xml:space="preserve"> В статье рассмотрены основные понятия, компоненты и алгоритм, методы и приемы, направленные на формирование предпосылок читательской грамотности на этапе дошкольного детства.</w:t>
      </w:r>
    </w:p>
    <w:p w:rsidR="0087104F" w:rsidRPr="0087104F" w:rsidRDefault="0087104F" w:rsidP="00871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04F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87104F">
        <w:rPr>
          <w:rFonts w:ascii="Times New Roman" w:hAnsi="Times New Roman" w:cs="Times New Roman"/>
          <w:sz w:val="28"/>
          <w:szCs w:val="28"/>
        </w:rPr>
        <w:t xml:space="preserve"> функциональная грамотность, предпосылки, читательская грамотность, компоненты, педагогические примы и методы, саморазвитие.</w:t>
      </w:r>
    </w:p>
    <w:p w:rsidR="0087104F" w:rsidRPr="0087104F" w:rsidRDefault="0087104F" w:rsidP="00871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104F" w:rsidRPr="0087104F" w:rsidRDefault="0087104F" w:rsidP="0087104F">
      <w:pPr>
        <w:pStyle w:val="31"/>
        <w:spacing w:after="0"/>
        <w:ind w:firstLine="567"/>
        <w:jc w:val="both"/>
        <w:rPr>
          <w:sz w:val="28"/>
          <w:szCs w:val="28"/>
        </w:rPr>
      </w:pPr>
      <w:r w:rsidRPr="0087104F">
        <w:rPr>
          <w:sz w:val="28"/>
          <w:szCs w:val="28"/>
        </w:rPr>
        <w:t xml:space="preserve">    </w:t>
      </w:r>
      <w:bookmarkStart w:id="0" w:name="_GoBack"/>
      <w:r w:rsidRPr="0087104F">
        <w:rPr>
          <w:sz w:val="28"/>
          <w:szCs w:val="28"/>
        </w:rPr>
        <w:t>Одна из важнейших задач современного образования – формирование функционально грамотных людей, которые  способны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отношений». Эта задача является актуальной и для дошкольного образования.</w:t>
      </w:r>
    </w:p>
    <w:p w:rsidR="0087104F" w:rsidRPr="0087104F" w:rsidRDefault="0087104F" w:rsidP="00871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04F">
        <w:rPr>
          <w:rFonts w:ascii="Times New Roman" w:hAnsi="Times New Roman" w:cs="Times New Roman"/>
          <w:sz w:val="28"/>
          <w:szCs w:val="28"/>
        </w:rPr>
        <w:t xml:space="preserve">    Одним из компонентов функциональной  грамотности на дошкольном этапе является  </w:t>
      </w:r>
      <w:r w:rsidRPr="0087104F">
        <w:rPr>
          <w:rFonts w:ascii="Times New Roman" w:hAnsi="Times New Roman" w:cs="Times New Roman"/>
          <w:b/>
          <w:sz w:val="28"/>
          <w:szCs w:val="28"/>
        </w:rPr>
        <w:t>читательская грамотность.</w:t>
      </w:r>
    </w:p>
    <w:p w:rsidR="0087104F" w:rsidRPr="0087104F" w:rsidRDefault="0087104F" w:rsidP="0087104F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104F">
        <w:rPr>
          <w:sz w:val="28"/>
          <w:szCs w:val="28"/>
        </w:rPr>
        <w:t>Художественная литература служит могучим, действенным средством умственного, нравственного и эстетического воспитания детей, она оказывает огромное влияние на развитие и обогащение речи ребенка.</w:t>
      </w:r>
    </w:p>
    <w:p w:rsidR="0087104F" w:rsidRPr="0087104F" w:rsidRDefault="0087104F" w:rsidP="0087104F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104F">
        <w:rPr>
          <w:sz w:val="28"/>
          <w:szCs w:val="28"/>
        </w:rPr>
        <w:t>В поэтических образах художественная литература открывает и объясняет ребенку жизнь общества и природы, мир человеческих чувств и взаимоотношений. Она обогащает эмоции, воспитывает воображение и дает ребенку прекрасные образцы русского литературного языка. Эти образцы различны по своему воздействию:</w:t>
      </w:r>
    </w:p>
    <w:p w:rsidR="0087104F" w:rsidRPr="0087104F" w:rsidRDefault="0087104F" w:rsidP="0087104F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104F">
        <w:rPr>
          <w:sz w:val="28"/>
          <w:szCs w:val="28"/>
        </w:rPr>
        <w:t>- в рассказах дети познают лаконичность и точность слова;</w:t>
      </w:r>
    </w:p>
    <w:p w:rsidR="0087104F" w:rsidRPr="0087104F" w:rsidRDefault="0087104F" w:rsidP="0087104F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104F">
        <w:rPr>
          <w:sz w:val="28"/>
          <w:szCs w:val="28"/>
        </w:rPr>
        <w:t>- в стихах улавливают музыкальность, напевность, ритмичность русской речи;</w:t>
      </w:r>
    </w:p>
    <w:p w:rsidR="0087104F" w:rsidRPr="0087104F" w:rsidRDefault="0087104F" w:rsidP="0087104F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104F">
        <w:rPr>
          <w:sz w:val="28"/>
          <w:szCs w:val="28"/>
        </w:rPr>
        <w:t>- народные сказки раскрывают перед ними меткость и выразительность языка, показывают, как богата родная речь юмором, живыми и образными выражениями, сравнениями.</w:t>
      </w:r>
    </w:p>
    <w:p w:rsidR="0087104F" w:rsidRPr="0087104F" w:rsidRDefault="0087104F" w:rsidP="0087104F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104F">
        <w:rPr>
          <w:sz w:val="28"/>
          <w:szCs w:val="28"/>
        </w:rPr>
        <w:t>Дети дошкольного возраста - слушатели, а не читатели, художественное произведение доносит до них педагог. Перед воспитателем стоит сложная задача - каждое художественное произведение донести до детей как произведение искусства, раскрыть его замысел, заразить слушателей эмоциональным отношением к литературным персонажам, их чувствам, поступкам или к лирическим переживаниям автора, т. е. интонационно передать свое отношение к героям и действующим лицам.</w:t>
      </w:r>
    </w:p>
    <w:p w:rsidR="0087104F" w:rsidRPr="0087104F" w:rsidRDefault="0087104F" w:rsidP="0087104F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104F">
        <w:rPr>
          <w:sz w:val="28"/>
          <w:szCs w:val="28"/>
        </w:rPr>
        <w:t>Умение воспринимать литературное произведение, осознавать наряду с содержанием и элементы художественной выразительности само собой к ребенку не приходит: его надо развивать и воспитывать с самого раннего возраста, чтобы сформировать способность активно слушать произведение, вслушиваться в художественную речь.</w:t>
      </w:r>
    </w:p>
    <w:p w:rsidR="0087104F" w:rsidRPr="0087104F" w:rsidRDefault="0087104F" w:rsidP="0087104F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104F">
        <w:rPr>
          <w:sz w:val="28"/>
          <w:szCs w:val="28"/>
        </w:rPr>
        <w:t>Восприятие художественной литературы рассматривается как активный волевой процесс, предполагающий не пассивное созерцание, а деятельность, которая воплощается во внутреннем содействии, сопереживании героям, в воображаемом перенесении на себя событий, «мысленном действии», в результате чего возникает эффект личного присутствия, личного участия в событиях.</w:t>
      </w:r>
    </w:p>
    <w:p w:rsidR="0087104F" w:rsidRPr="0087104F" w:rsidRDefault="0087104F" w:rsidP="0087104F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104F">
        <w:rPr>
          <w:sz w:val="28"/>
          <w:szCs w:val="28"/>
        </w:rPr>
        <w:t xml:space="preserve">Интерес к книге у ребёнка появляется рано. Вначале ему интересно перелистывать странички, слушать чтение взрослого, рассматривать иллюстрации. С появлением интереса к картинке начинает возникать интерес к тексту. Как </w:t>
      </w:r>
      <w:r w:rsidRPr="0087104F">
        <w:rPr>
          <w:sz w:val="28"/>
          <w:szCs w:val="28"/>
        </w:rPr>
        <w:lastRenderedPageBreak/>
        <w:t>показывают исследования, при соответствующей работе уже на третьем году жизни ребёнка можно вызвать у него интерес к судьбе героя повествования, заставить малыша следить за ходом события и переживать новые для него чувства.</w:t>
      </w:r>
    </w:p>
    <w:p w:rsidR="0087104F" w:rsidRPr="0087104F" w:rsidRDefault="0087104F" w:rsidP="0087104F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104F">
        <w:rPr>
          <w:sz w:val="28"/>
          <w:szCs w:val="28"/>
        </w:rPr>
        <w:t>Одной из особенностей восприятия литературного произведения детьми является сопереживание героям. Восприятие носит чрезвычайно активный характер. Ребёнок ставит себя на место героя, мысленно действует, борется с его врагами.</w:t>
      </w:r>
    </w:p>
    <w:p w:rsidR="0087104F" w:rsidRPr="0087104F" w:rsidRDefault="0087104F" w:rsidP="0087104F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104F">
        <w:rPr>
          <w:sz w:val="28"/>
          <w:szCs w:val="28"/>
        </w:rPr>
        <w:t>Художественное восприятие ребенка на протяжении дошкольного возраста развивается и совершенствуется. На основе особенностей восприятия выдвигаются ведущие задачи ознакомления с книгой на каждом возрастном этапе.</w:t>
      </w:r>
    </w:p>
    <w:p w:rsidR="0087104F" w:rsidRPr="0087104F" w:rsidRDefault="0087104F" w:rsidP="0087104F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104F">
        <w:rPr>
          <w:sz w:val="28"/>
          <w:szCs w:val="28"/>
        </w:rPr>
        <w:t>Умение воспринимать литературное произведение, осознавать наряду с содержанием и особенности художественной выразительности не возникает спонтанно, оно формируется постепенно на протяжении всего дошкольного возраста.</w:t>
      </w:r>
    </w:p>
    <w:p w:rsidR="0087104F" w:rsidRPr="0087104F" w:rsidRDefault="0087104F" w:rsidP="00871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04F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87104F">
        <w:rPr>
          <w:rFonts w:ascii="Times New Roman" w:hAnsi="Times New Roman" w:cs="Times New Roman"/>
          <w:sz w:val="28"/>
          <w:szCs w:val="28"/>
        </w:rPr>
        <w:t xml:space="preserve">При формировании предпосылок читательской грамотности можно использовать различные методы и приемы: чтение произведений, чтение с продолжением, игры-драматизации, дидактические игры, показ иллюстраций, картинок, игрушек, вопросы к детям по содержанию,  выразительное чтение, беседа по произведению, пересказ произведения, заучивание наизусть, прослушивание аудиозаписи, творческие задания, театрализованные игры, литературные досуги, развлечения, викторины, ассоциации,  моделирование, </w:t>
      </w:r>
      <w:proofErr w:type="spellStart"/>
      <w:r w:rsidRPr="0087104F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8710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104F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87104F">
        <w:rPr>
          <w:rFonts w:ascii="Times New Roman" w:hAnsi="Times New Roman" w:cs="Times New Roman"/>
          <w:sz w:val="28"/>
          <w:szCs w:val="28"/>
        </w:rPr>
        <w:t>, кластер, метод фокальных объектов, просмотр видеофильмов, выставки и т</w:t>
      </w:r>
      <w:proofErr w:type="gramEnd"/>
      <w:r w:rsidRPr="0087104F">
        <w:rPr>
          <w:rFonts w:ascii="Times New Roman" w:hAnsi="Times New Roman" w:cs="Times New Roman"/>
          <w:sz w:val="28"/>
          <w:szCs w:val="28"/>
        </w:rPr>
        <w:t>.д.</w:t>
      </w:r>
    </w:p>
    <w:p w:rsidR="0087104F" w:rsidRPr="0087104F" w:rsidRDefault="0087104F" w:rsidP="00871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04F">
        <w:rPr>
          <w:rFonts w:ascii="Times New Roman" w:hAnsi="Times New Roman" w:cs="Times New Roman"/>
          <w:sz w:val="28"/>
          <w:szCs w:val="28"/>
        </w:rPr>
        <w:t xml:space="preserve">     Но при этом педагог должен придерживаться требований к тексту литературных, художественных произведений, предложенных ФГОС ДО: эмоциональная насыщенность (эмоции выступают как основа для включения ребенка в коммуникацию), визуализация (текст сопровождается яркими иллюстрациями), наличие  диалогов в тексте (стимулируем внимание ребенка к репликам героев и анализу этих реплик), объем теста (постепенное увеличение объема теста), структура текст </w:t>
      </w:r>
      <w:proofErr w:type="gramStart"/>
      <w:r w:rsidRPr="0087104F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87104F">
        <w:rPr>
          <w:rFonts w:ascii="Times New Roman" w:hAnsi="Times New Roman" w:cs="Times New Roman"/>
          <w:sz w:val="28"/>
          <w:szCs w:val="28"/>
        </w:rPr>
        <w:t>больше простых, достаточно коротких предложений, четко выражающих законченную мысль, но оставляющих возможность для раздумий, вопросов, уточнений), возможность осмысления эмоционального содержания текста.</w:t>
      </w:r>
    </w:p>
    <w:p w:rsidR="0087104F" w:rsidRPr="0087104F" w:rsidRDefault="0087104F" w:rsidP="0087104F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104F">
        <w:rPr>
          <w:sz w:val="28"/>
          <w:szCs w:val="28"/>
        </w:rPr>
        <w:t>Итак, уже в дошкольном возрасте необходимо формировать предпосылки читательской грамотности детей, которые развивают  способность человека понимать, использовать, оценивать тексты, размышлять о них и заниматься чтением для того, чтобы достигать свои цели, расширять свои знания и возможности, участвовать в социальной жизни.</w:t>
      </w:r>
    </w:p>
    <w:bookmarkEnd w:id="0"/>
    <w:p w:rsidR="0087104F" w:rsidRPr="0087104F" w:rsidRDefault="0087104F" w:rsidP="0087104F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7104F" w:rsidRPr="0087104F" w:rsidRDefault="0087104F" w:rsidP="0087104F">
      <w:pPr>
        <w:pStyle w:val="af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87104F" w:rsidRPr="0087104F" w:rsidRDefault="0087104F" w:rsidP="0087104F">
      <w:pPr>
        <w:pStyle w:val="af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87104F" w:rsidRPr="0087104F" w:rsidRDefault="0087104F" w:rsidP="0087104F">
      <w:pPr>
        <w:pStyle w:val="af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87104F" w:rsidRPr="0087104F" w:rsidRDefault="0087104F" w:rsidP="0087104F">
      <w:pPr>
        <w:pStyle w:val="af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45415E" w:rsidRPr="0087104F" w:rsidRDefault="0045415E">
      <w:pPr>
        <w:rPr>
          <w:rFonts w:ascii="Times New Roman" w:hAnsi="Times New Roman" w:cs="Times New Roman"/>
        </w:rPr>
      </w:pPr>
    </w:p>
    <w:p w:rsidR="0087104F" w:rsidRPr="0087104F" w:rsidRDefault="0087104F">
      <w:pPr>
        <w:rPr>
          <w:rFonts w:ascii="Times New Roman" w:hAnsi="Times New Roman" w:cs="Times New Roman"/>
        </w:rPr>
      </w:pPr>
    </w:p>
    <w:sectPr w:rsidR="0087104F" w:rsidRPr="0087104F" w:rsidSect="008710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04F"/>
    <w:rsid w:val="0045415E"/>
    <w:rsid w:val="00471E3E"/>
    <w:rsid w:val="0087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04F"/>
    <w:pPr>
      <w:spacing w:after="160" w:line="256" w:lineRule="auto"/>
      <w:ind w:firstLine="0"/>
    </w:pPr>
  </w:style>
  <w:style w:type="paragraph" w:styleId="1">
    <w:name w:val="heading 1"/>
    <w:basedOn w:val="a"/>
    <w:next w:val="a"/>
    <w:link w:val="10"/>
    <w:uiPriority w:val="9"/>
    <w:qFormat/>
    <w:rsid w:val="00471E3E"/>
    <w:pPr>
      <w:pBdr>
        <w:bottom w:val="single" w:sz="12" w:space="1" w:color="365F91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E3E"/>
    <w:pPr>
      <w:pBdr>
        <w:bottom w:val="single" w:sz="8" w:space="1" w:color="4F81BD" w:themeColor="accent1"/>
      </w:pBdr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E3E"/>
    <w:pPr>
      <w:pBdr>
        <w:bottom w:val="single" w:sz="4" w:space="1" w:color="95B3D7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E3E"/>
    <w:pPr>
      <w:pBdr>
        <w:bottom w:val="single" w:sz="4" w:space="2" w:color="B8CCE4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E3E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E3E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E3E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E3E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E3E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E3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71E3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71E3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71E3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71E3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71E3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71E3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71E3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71E3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71E3E"/>
    <w:pPr>
      <w:spacing w:after="0" w:line="240" w:lineRule="auto"/>
      <w:ind w:firstLine="360"/>
    </w:pPr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71E3E"/>
    <w:pPr>
      <w:pBdr>
        <w:top w:val="single" w:sz="8" w:space="10" w:color="A7BFDE" w:themeColor="accent1" w:themeTint="7F"/>
        <w:bottom w:val="single" w:sz="24" w:space="15" w:color="9BBB59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71E3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71E3E"/>
    <w:pPr>
      <w:spacing w:before="200" w:after="900" w:line="240" w:lineRule="auto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71E3E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471E3E"/>
    <w:rPr>
      <w:b/>
      <w:bCs/>
      <w:spacing w:val="0"/>
    </w:rPr>
  </w:style>
  <w:style w:type="character" w:styleId="a9">
    <w:name w:val="Emphasis"/>
    <w:uiPriority w:val="20"/>
    <w:qFormat/>
    <w:rsid w:val="00471E3E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471E3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71E3E"/>
  </w:style>
  <w:style w:type="paragraph" w:styleId="ac">
    <w:name w:val="List Paragraph"/>
    <w:basedOn w:val="a"/>
    <w:uiPriority w:val="34"/>
    <w:qFormat/>
    <w:rsid w:val="00471E3E"/>
    <w:pPr>
      <w:spacing w:after="0" w:line="240" w:lineRule="auto"/>
      <w:ind w:left="720" w:firstLine="36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71E3E"/>
    <w:pPr>
      <w:spacing w:after="0" w:line="240" w:lineRule="auto"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71E3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71E3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471E3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471E3E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471E3E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471E3E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471E3E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471E3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471E3E"/>
    <w:pPr>
      <w:outlineLvl w:val="9"/>
    </w:pPr>
    <w:rPr>
      <w:lang w:bidi="en-US"/>
    </w:rPr>
  </w:style>
  <w:style w:type="paragraph" w:styleId="af5">
    <w:name w:val="Normal (Web)"/>
    <w:basedOn w:val="a"/>
    <w:uiPriority w:val="99"/>
    <w:semiHidden/>
    <w:unhideWhenUsed/>
    <w:rsid w:val="00871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87104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7104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04F"/>
    <w:pPr>
      <w:spacing w:after="160" w:line="256" w:lineRule="auto"/>
      <w:ind w:firstLine="0"/>
    </w:pPr>
  </w:style>
  <w:style w:type="paragraph" w:styleId="1">
    <w:name w:val="heading 1"/>
    <w:basedOn w:val="a"/>
    <w:next w:val="a"/>
    <w:link w:val="10"/>
    <w:uiPriority w:val="9"/>
    <w:qFormat/>
    <w:rsid w:val="00471E3E"/>
    <w:pPr>
      <w:pBdr>
        <w:bottom w:val="single" w:sz="12" w:space="1" w:color="365F91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E3E"/>
    <w:pPr>
      <w:pBdr>
        <w:bottom w:val="single" w:sz="8" w:space="1" w:color="4F81BD" w:themeColor="accent1"/>
      </w:pBdr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E3E"/>
    <w:pPr>
      <w:pBdr>
        <w:bottom w:val="single" w:sz="4" w:space="1" w:color="95B3D7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E3E"/>
    <w:pPr>
      <w:pBdr>
        <w:bottom w:val="single" w:sz="4" w:space="2" w:color="B8CCE4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E3E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E3E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E3E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E3E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E3E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E3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71E3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71E3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71E3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71E3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71E3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71E3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71E3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71E3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71E3E"/>
    <w:pPr>
      <w:spacing w:after="0" w:line="240" w:lineRule="auto"/>
      <w:ind w:firstLine="360"/>
    </w:pPr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71E3E"/>
    <w:pPr>
      <w:pBdr>
        <w:top w:val="single" w:sz="8" w:space="10" w:color="A7BFDE" w:themeColor="accent1" w:themeTint="7F"/>
        <w:bottom w:val="single" w:sz="24" w:space="15" w:color="9BBB59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71E3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71E3E"/>
    <w:pPr>
      <w:spacing w:before="200" w:after="900" w:line="240" w:lineRule="auto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71E3E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471E3E"/>
    <w:rPr>
      <w:b/>
      <w:bCs/>
      <w:spacing w:val="0"/>
    </w:rPr>
  </w:style>
  <w:style w:type="character" w:styleId="a9">
    <w:name w:val="Emphasis"/>
    <w:uiPriority w:val="20"/>
    <w:qFormat/>
    <w:rsid w:val="00471E3E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471E3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71E3E"/>
  </w:style>
  <w:style w:type="paragraph" w:styleId="ac">
    <w:name w:val="List Paragraph"/>
    <w:basedOn w:val="a"/>
    <w:uiPriority w:val="34"/>
    <w:qFormat/>
    <w:rsid w:val="00471E3E"/>
    <w:pPr>
      <w:spacing w:after="0" w:line="240" w:lineRule="auto"/>
      <w:ind w:left="720" w:firstLine="36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71E3E"/>
    <w:pPr>
      <w:spacing w:after="0" w:line="240" w:lineRule="auto"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71E3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71E3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471E3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471E3E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471E3E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471E3E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471E3E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471E3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471E3E"/>
    <w:pPr>
      <w:outlineLvl w:val="9"/>
    </w:pPr>
    <w:rPr>
      <w:lang w:bidi="en-US"/>
    </w:rPr>
  </w:style>
  <w:style w:type="paragraph" w:styleId="af5">
    <w:name w:val="Normal (Web)"/>
    <w:basedOn w:val="a"/>
    <w:uiPriority w:val="99"/>
    <w:semiHidden/>
    <w:unhideWhenUsed/>
    <w:rsid w:val="00871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87104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7104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8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814</Words>
  <Characters>4645</Characters>
  <Application>Microsoft Office Word</Application>
  <DocSecurity>0</DocSecurity>
  <Lines>38</Lines>
  <Paragraphs>10</Paragraphs>
  <ScaleCrop>false</ScaleCrop>
  <Company/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2024-06-14T06:55:00Z</dcterms:created>
  <dcterms:modified xsi:type="dcterms:W3CDTF">2024-06-14T06:55:00Z</dcterms:modified>
</cp:coreProperties>
</file>