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79C51" w14:textId="77777777" w:rsidR="00403DE9" w:rsidRDefault="00403DE9" w:rsidP="00403DE9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КАБИНЕТ МИНИСТРОВ ЧУВАШСКОЙ РЕСПУБЛИКИ</w:t>
      </w:r>
    </w:p>
    <w:p w14:paraId="2754C61E" w14:textId="77777777" w:rsidR="00403DE9" w:rsidRDefault="00403DE9" w:rsidP="00403DE9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14:paraId="7A412C96" w14:textId="77777777" w:rsidR="00403DE9" w:rsidRDefault="00403DE9" w:rsidP="00403DE9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ПОСТАНОВЛЕНИЕ</w:t>
      </w:r>
    </w:p>
    <w:p w14:paraId="31585F78" w14:textId="77777777" w:rsidR="00403DE9" w:rsidRDefault="00403DE9" w:rsidP="00403DE9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от 26 октября 2007 г. N 280</w:t>
      </w:r>
    </w:p>
    <w:p w14:paraId="26534481" w14:textId="77777777" w:rsidR="00403DE9" w:rsidRDefault="00403DE9" w:rsidP="00403DE9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14:paraId="6377CE65" w14:textId="77777777" w:rsidR="00403DE9" w:rsidRDefault="00403DE9" w:rsidP="00403DE9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bookmarkStart w:id="0" w:name="_GoBack"/>
      <w:r>
        <w:rPr>
          <w:rStyle w:val="a4"/>
          <w:rFonts w:ascii="Verdana" w:hAnsi="Verdana"/>
          <w:color w:val="000000"/>
          <w:sz w:val="17"/>
          <w:szCs w:val="17"/>
        </w:rPr>
        <w:t>О ПОРЯДКЕ ПОСЕЩЕНИЯ ОТДЕЛЬНЫМИ КАТЕГОРИЯМИ ГРАЖДАН ГОСУДАРСТВЕННЫХ ОРГАНИЗАЦИЙ КУЛЬТУРЫ И СПОРТА ЧУВАШСКОЙ РЕСПУБЛИКИ</w:t>
      </w:r>
    </w:p>
    <w:bookmarkEnd w:id="0"/>
    <w:p w14:paraId="0635E81D" w14:textId="77777777" w:rsidR="00403DE9" w:rsidRDefault="00403DE9" w:rsidP="00403DE9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14:paraId="5D1657D5" w14:textId="77777777" w:rsidR="00403DE9" w:rsidRDefault="00403DE9" w:rsidP="00403DE9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целях обеспечения реализации Закона Российской Федерации "Основы законодательства Российской Федерации о культуре", федеральных законов "О статусе военнослужащих", "О физической культуре и спорте в Российской Федерации", Указа Президента Российской Федерации от 5 мая 1992 г. N 431 "О мерах по социальной поддержке многодетных семей", Закона Чувашской Республики "О культуре" Кабинет Министров Чувашской Республики постановляет:</w:t>
      </w:r>
    </w:p>
    <w:p w14:paraId="3D34622B" w14:textId="77777777" w:rsidR="00403DE9" w:rsidRDefault="00403DE9" w:rsidP="00403DE9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Государственным организациям культуры и спорта Чувашской Республики (далее - организации культуры и спорта):</w:t>
      </w:r>
    </w:p>
    <w:p w14:paraId="1DA6D2A8" w14:textId="77777777" w:rsidR="00403DE9" w:rsidRDefault="00403DE9" w:rsidP="00403DE9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установить для:</w:t>
      </w:r>
    </w:p>
    <w:p w14:paraId="23EC3200" w14:textId="77777777" w:rsidR="00403DE9" w:rsidRDefault="00403DE9" w:rsidP="00403DE9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лиц, не достигших восемнадцати лет, бесплатное посещение музеев один раз в месяц в порядке, определенном постановлением Правительства Российской Федерации от 12 ноября 1999 г. N 1242 "О порядке бесплатного посещения музеев лицами, не достигшими восемнадцати лет";</w:t>
      </w:r>
    </w:p>
    <w:p w14:paraId="374701F7" w14:textId="77777777" w:rsidR="00403DE9" w:rsidRDefault="00403DE9" w:rsidP="00403DE9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многодетных семей с тремя и более детьми в возрасте до восемнадцати лет бесплатное посещение музеев, а также выставок один день в месяц;</w:t>
      </w:r>
    </w:p>
    <w:p w14:paraId="3A234403" w14:textId="77777777" w:rsidR="00403DE9" w:rsidRDefault="00403DE9" w:rsidP="00403DE9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рекомендовать установить с учетом финансовых, материально-технических и организационных возможностей льготы для:</w:t>
      </w:r>
    </w:p>
    <w:p w14:paraId="75F4F46A" w14:textId="77777777" w:rsidR="00403DE9" w:rsidRDefault="00403DE9" w:rsidP="00403DE9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детей дошкольного возраста, учащихся, инвалидов при посещении ими платных мероприятий, проводимых организациями культуры;</w:t>
      </w:r>
    </w:p>
    <w:p w14:paraId="515171BB" w14:textId="77777777" w:rsidR="00403DE9" w:rsidRDefault="00403DE9" w:rsidP="00403DE9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военнослужащих, проходящих военную службу по призыву, курсантов военных образовательных учреждений среднего и высшего профессионального образования до заключения ими контракта о прохождении военной службы и лиц, обучающихся в образовательных учреждениях среднего (полного) общего образования с дополнительной образовательной программой, имеющей целью военную подготовку несовершеннолетних граждан при посещении ими платных мероприятий, проводимых организациями культуры и спорта;</w:t>
      </w:r>
    </w:p>
    <w:p w14:paraId="3C84EA13" w14:textId="77777777" w:rsidR="00403DE9" w:rsidRDefault="00403DE9" w:rsidP="00403DE9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детей дошкольного возраста, детей малообеспеченных и многодетных семей, а также для обучающихся в образовательных учреждениях, пенсионеров, </w:t>
      </w:r>
      <w:r>
        <w:rPr>
          <w:rFonts w:ascii="Verdana" w:hAnsi="Verdana"/>
          <w:color w:val="000000"/>
          <w:sz w:val="17"/>
          <w:szCs w:val="17"/>
          <w:u w:val="single"/>
        </w:rPr>
        <w:t>инвалидов</w:t>
      </w:r>
      <w:r>
        <w:rPr>
          <w:rFonts w:ascii="Verdana" w:hAnsi="Verdana"/>
          <w:color w:val="000000"/>
          <w:sz w:val="17"/>
          <w:szCs w:val="17"/>
        </w:rPr>
        <w:t> при проведении занятий в спортивных сооружениях.</w:t>
      </w:r>
    </w:p>
    <w:p w14:paraId="5214BE42" w14:textId="77777777" w:rsidR="00403DE9" w:rsidRDefault="00403DE9" w:rsidP="00403DE9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Льготы устанавливаются приказом руководителя организации культуры и спорта, в котором определяются виды и размер льгот, а также условия и время их предоставления, в том числе перечень документов, при предъявлении которых предоставляются льготы.</w:t>
      </w:r>
    </w:p>
    <w:p w14:paraId="00D3BE46" w14:textId="77777777" w:rsidR="00403DE9" w:rsidRDefault="00403DE9" w:rsidP="00403DE9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Информация о порядке посещения на льготных условиях платных мероприятий размещается в доступных для посетителей зонах зданий организаций культуры и спорта и в средствах массовой информации.</w:t>
      </w:r>
    </w:p>
    <w:p w14:paraId="5637442B" w14:textId="77777777" w:rsidR="00403DE9" w:rsidRDefault="00403DE9" w:rsidP="00403DE9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 Финансирование расходов, связанных с льготным посещением платных мероприятий организаций культуры и спорта, осуществляется в пределах средств, предусмотренных в республиканском бюджете Чувашской Республики на финансирование организаций культуры и спорта.</w:t>
      </w:r>
    </w:p>
    <w:p w14:paraId="213EFD11" w14:textId="77777777" w:rsidR="00403DE9" w:rsidRDefault="00403DE9" w:rsidP="00403DE9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4. Рекомендовать администрациям муниципальных образований Чувашской Республики принять нормативные правовые акты о порядке установления указанных выше льгот при организации платных мероприятий организациями культуры и спорта, находящимися в ведении органов местного самоуправления.</w:t>
      </w:r>
    </w:p>
    <w:p w14:paraId="087F3325" w14:textId="77777777" w:rsidR="00403DE9" w:rsidRDefault="00403DE9" w:rsidP="00403DE9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5. Контроль за выполнением настоящего постановления возложить на Министерство культуры, по делам национальностей, информационной политики и архивного дела Чувашской Республики, Министерство по физической культуре, спорту и туризму Чувашской Республики.</w:t>
      </w:r>
    </w:p>
    <w:p w14:paraId="12D9CE3D" w14:textId="77777777" w:rsidR="00403DE9" w:rsidRDefault="00403DE9" w:rsidP="00403DE9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6. Настоящее постановление вступает в силу через десять дней после дня его официального опубликования.</w:t>
      </w:r>
    </w:p>
    <w:p w14:paraId="77E97F49" w14:textId="77777777" w:rsidR="00C44778" w:rsidRDefault="00C44778"/>
    <w:sectPr w:rsidR="00C4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78"/>
    <w:rsid w:val="00403DE9"/>
    <w:rsid w:val="00C4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1002A-8CA7-4B7C-848C-81A7D4AD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3D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2025-06-19T08:33:00Z</dcterms:created>
  <dcterms:modified xsi:type="dcterms:W3CDTF">2025-06-19T08:34:00Z</dcterms:modified>
</cp:coreProperties>
</file>