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860388" w14:textId="77777777" w:rsidR="00A86587" w:rsidRPr="00BC31A4" w:rsidRDefault="00A86587" w:rsidP="00A86587">
      <w:pPr>
        <w:jc w:val="center"/>
        <w:rPr>
          <w:sz w:val="28"/>
          <w:szCs w:val="28"/>
        </w:rPr>
      </w:pPr>
      <w:r w:rsidRPr="00BC31A4">
        <w:rPr>
          <w:sz w:val="28"/>
          <w:szCs w:val="28"/>
        </w:rPr>
        <w:t>Муниципальное бюджетное дошкольное образовательное учреждение</w:t>
      </w:r>
    </w:p>
    <w:p w14:paraId="2A4254CB" w14:textId="77777777" w:rsidR="00A86587" w:rsidRPr="00BC31A4" w:rsidRDefault="00A86587" w:rsidP="00A86587">
      <w:pPr>
        <w:jc w:val="center"/>
        <w:rPr>
          <w:sz w:val="28"/>
          <w:szCs w:val="28"/>
        </w:rPr>
      </w:pPr>
      <w:r w:rsidRPr="00BC31A4">
        <w:rPr>
          <w:sz w:val="28"/>
          <w:szCs w:val="28"/>
        </w:rPr>
        <w:t>«Детский сад №14 «Солнышко» города Чебоксары Чувашской Республики</w:t>
      </w:r>
    </w:p>
    <w:p w14:paraId="2C5FC03B" w14:textId="77777777" w:rsidR="0064320C" w:rsidRDefault="0064320C" w:rsidP="00E25E22">
      <w:pPr>
        <w:widowControl w:val="0"/>
        <w:autoSpaceDE w:val="0"/>
        <w:autoSpaceDN w:val="0"/>
        <w:jc w:val="center"/>
        <w:rPr>
          <w:rFonts w:eastAsia="Times New Roman"/>
          <w:b/>
          <w:color w:val="C00000"/>
          <w:sz w:val="40"/>
          <w:szCs w:val="40"/>
          <w:lang w:eastAsia="en-US"/>
        </w:rPr>
      </w:pPr>
    </w:p>
    <w:p w14:paraId="705E5CBD" w14:textId="77777777" w:rsidR="0064320C" w:rsidRDefault="0064320C" w:rsidP="00E25E22">
      <w:pPr>
        <w:widowControl w:val="0"/>
        <w:autoSpaceDE w:val="0"/>
        <w:autoSpaceDN w:val="0"/>
        <w:jc w:val="center"/>
        <w:rPr>
          <w:rFonts w:eastAsia="Times New Roman"/>
          <w:b/>
          <w:color w:val="C00000"/>
          <w:sz w:val="40"/>
          <w:szCs w:val="40"/>
          <w:lang w:eastAsia="en-US"/>
        </w:rPr>
      </w:pPr>
    </w:p>
    <w:p w14:paraId="6F18BF89" w14:textId="77777777" w:rsidR="0064320C" w:rsidRDefault="0064320C" w:rsidP="00E25E22">
      <w:pPr>
        <w:widowControl w:val="0"/>
        <w:autoSpaceDE w:val="0"/>
        <w:autoSpaceDN w:val="0"/>
        <w:jc w:val="center"/>
        <w:rPr>
          <w:rFonts w:eastAsia="Times New Roman"/>
          <w:b/>
          <w:color w:val="C00000"/>
          <w:sz w:val="40"/>
          <w:szCs w:val="40"/>
          <w:lang w:eastAsia="en-US"/>
        </w:rPr>
      </w:pPr>
    </w:p>
    <w:p w14:paraId="2378D4CC" w14:textId="77777777" w:rsidR="0064320C" w:rsidRDefault="0064320C" w:rsidP="00E25E22">
      <w:pPr>
        <w:widowControl w:val="0"/>
        <w:autoSpaceDE w:val="0"/>
        <w:autoSpaceDN w:val="0"/>
        <w:jc w:val="center"/>
        <w:rPr>
          <w:rFonts w:eastAsia="Times New Roman"/>
          <w:b/>
          <w:color w:val="C00000"/>
          <w:sz w:val="40"/>
          <w:szCs w:val="40"/>
          <w:lang w:eastAsia="en-US"/>
        </w:rPr>
      </w:pPr>
    </w:p>
    <w:p w14:paraId="6D884A7B" w14:textId="77777777" w:rsidR="0064320C" w:rsidRDefault="0064320C" w:rsidP="00E25E22">
      <w:pPr>
        <w:widowControl w:val="0"/>
        <w:autoSpaceDE w:val="0"/>
        <w:autoSpaceDN w:val="0"/>
        <w:jc w:val="center"/>
        <w:rPr>
          <w:rFonts w:eastAsia="Times New Roman"/>
          <w:b/>
          <w:color w:val="C00000"/>
          <w:sz w:val="40"/>
          <w:szCs w:val="40"/>
          <w:lang w:eastAsia="en-US"/>
        </w:rPr>
      </w:pPr>
    </w:p>
    <w:p w14:paraId="209E4F9D" w14:textId="77777777" w:rsidR="0064320C" w:rsidRDefault="0064320C" w:rsidP="00E25E22">
      <w:pPr>
        <w:widowControl w:val="0"/>
        <w:autoSpaceDE w:val="0"/>
        <w:autoSpaceDN w:val="0"/>
        <w:jc w:val="center"/>
        <w:rPr>
          <w:rFonts w:eastAsia="Times New Roman"/>
          <w:b/>
          <w:color w:val="C00000"/>
          <w:sz w:val="40"/>
          <w:szCs w:val="40"/>
          <w:lang w:eastAsia="en-US"/>
        </w:rPr>
      </w:pPr>
    </w:p>
    <w:p w14:paraId="7461087B" w14:textId="77777777" w:rsidR="0064320C" w:rsidRDefault="0064320C" w:rsidP="00E25E22">
      <w:pPr>
        <w:widowControl w:val="0"/>
        <w:autoSpaceDE w:val="0"/>
        <w:autoSpaceDN w:val="0"/>
        <w:jc w:val="center"/>
        <w:rPr>
          <w:rFonts w:eastAsia="Times New Roman"/>
          <w:b/>
          <w:color w:val="C00000"/>
          <w:sz w:val="40"/>
          <w:szCs w:val="40"/>
          <w:lang w:eastAsia="en-US"/>
        </w:rPr>
      </w:pPr>
    </w:p>
    <w:p w14:paraId="498F5DB4" w14:textId="77777777" w:rsidR="0064320C" w:rsidRDefault="0064320C" w:rsidP="00E25E22">
      <w:pPr>
        <w:widowControl w:val="0"/>
        <w:autoSpaceDE w:val="0"/>
        <w:autoSpaceDN w:val="0"/>
        <w:jc w:val="center"/>
        <w:rPr>
          <w:rFonts w:eastAsia="Times New Roman"/>
          <w:b/>
          <w:color w:val="C00000"/>
          <w:sz w:val="40"/>
          <w:szCs w:val="40"/>
          <w:lang w:eastAsia="en-US"/>
        </w:rPr>
      </w:pPr>
    </w:p>
    <w:p w14:paraId="1C0AA885" w14:textId="77777777" w:rsidR="0064320C" w:rsidRDefault="0064320C" w:rsidP="00E25E22">
      <w:pPr>
        <w:widowControl w:val="0"/>
        <w:autoSpaceDE w:val="0"/>
        <w:autoSpaceDN w:val="0"/>
        <w:jc w:val="center"/>
        <w:rPr>
          <w:rFonts w:eastAsia="Times New Roman"/>
          <w:b/>
          <w:color w:val="C00000"/>
          <w:sz w:val="40"/>
          <w:szCs w:val="40"/>
          <w:lang w:eastAsia="en-US"/>
        </w:rPr>
      </w:pPr>
    </w:p>
    <w:p w14:paraId="51F4C201" w14:textId="77777777" w:rsidR="0064320C" w:rsidRDefault="0064320C" w:rsidP="00E25E22">
      <w:pPr>
        <w:widowControl w:val="0"/>
        <w:autoSpaceDE w:val="0"/>
        <w:autoSpaceDN w:val="0"/>
        <w:jc w:val="center"/>
        <w:rPr>
          <w:rFonts w:eastAsia="Times New Roman"/>
          <w:b/>
          <w:color w:val="C00000"/>
          <w:sz w:val="40"/>
          <w:szCs w:val="40"/>
          <w:lang w:eastAsia="en-US"/>
        </w:rPr>
      </w:pPr>
    </w:p>
    <w:p w14:paraId="138FFAA3" w14:textId="77777777" w:rsidR="0064320C" w:rsidRPr="00E22639" w:rsidRDefault="0064320C" w:rsidP="00E25E22">
      <w:pPr>
        <w:widowControl w:val="0"/>
        <w:autoSpaceDE w:val="0"/>
        <w:autoSpaceDN w:val="0"/>
        <w:jc w:val="center"/>
        <w:rPr>
          <w:rFonts w:eastAsia="Times New Roman"/>
          <w:b/>
          <w:color w:val="C00000"/>
          <w:sz w:val="40"/>
          <w:szCs w:val="40"/>
          <w:lang w:eastAsia="en-US"/>
        </w:rPr>
      </w:pPr>
    </w:p>
    <w:p w14:paraId="02932E84" w14:textId="77777777" w:rsidR="00892B2C" w:rsidRDefault="00611B28" w:rsidP="0064320C">
      <w:pPr>
        <w:widowControl w:val="0"/>
        <w:autoSpaceDE w:val="0"/>
        <w:autoSpaceDN w:val="0"/>
        <w:spacing w:before="59" w:after="1"/>
        <w:jc w:val="center"/>
        <w:rPr>
          <w:rFonts w:eastAsia="Times New Roman"/>
          <w:sz w:val="28"/>
          <w:szCs w:val="28"/>
          <w:lang w:eastAsia="en-US"/>
        </w:rPr>
      </w:pPr>
      <w:r>
        <w:rPr>
          <w:rFonts w:eastAsia="Times New Roman"/>
          <w:sz w:val="28"/>
          <w:szCs w:val="28"/>
          <w:lang w:eastAsia="en-US"/>
        </w:rPr>
        <w:t>Консультация для педагогов</w:t>
      </w:r>
      <w:proofErr w:type="gramStart"/>
      <w:r>
        <w:rPr>
          <w:rFonts w:eastAsia="Times New Roman"/>
          <w:sz w:val="28"/>
          <w:szCs w:val="28"/>
          <w:lang w:eastAsia="en-US"/>
        </w:rPr>
        <w:t xml:space="preserve"> :</w:t>
      </w:r>
      <w:proofErr w:type="gramEnd"/>
    </w:p>
    <w:p w14:paraId="6EE16CDE" w14:textId="636C33D3" w:rsidR="0064320C" w:rsidRDefault="00611B28" w:rsidP="0064320C">
      <w:pPr>
        <w:widowControl w:val="0"/>
        <w:autoSpaceDE w:val="0"/>
        <w:autoSpaceDN w:val="0"/>
        <w:spacing w:before="59" w:after="1"/>
        <w:jc w:val="center"/>
        <w:rPr>
          <w:rFonts w:eastAsia="Times New Roman"/>
          <w:sz w:val="28"/>
          <w:szCs w:val="28"/>
          <w:lang w:eastAsia="en-US"/>
        </w:rPr>
      </w:pPr>
      <w:r>
        <w:rPr>
          <w:rFonts w:eastAsia="Times New Roman"/>
          <w:sz w:val="28"/>
          <w:szCs w:val="28"/>
          <w:lang w:eastAsia="en-US"/>
        </w:rPr>
        <w:t xml:space="preserve"> «</w:t>
      </w:r>
      <w:r w:rsidR="0064320C" w:rsidRPr="00484867">
        <w:rPr>
          <w:rFonts w:eastAsia="Times New Roman"/>
          <w:sz w:val="28"/>
          <w:szCs w:val="28"/>
          <w:lang w:eastAsia="en-US"/>
        </w:rPr>
        <w:t xml:space="preserve">Создание </w:t>
      </w:r>
      <w:proofErr w:type="spellStart"/>
      <w:r w:rsidR="0064320C" w:rsidRPr="00484867">
        <w:rPr>
          <w:rFonts w:eastAsia="Times New Roman"/>
          <w:sz w:val="28"/>
          <w:szCs w:val="28"/>
          <w:lang w:eastAsia="en-US"/>
        </w:rPr>
        <w:t>здоровьесберегающей</w:t>
      </w:r>
      <w:proofErr w:type="spellEnd"/>
      <w:r w:rsidR="0064320C" w:rsidRPr="00484867">
        <w:rPr>
          <w:rFonts w:eastAsia="Times New Roman"/>
          <w:sz w:val="28"/>
          <w:szCs w:val="28"/>
          <w:lang w:eastAsia="en-US"/>
        </w:rPr>
        <w:t xml:space="preserve"> среды в ДОО.</w:t>
      </w:r>
    </w:p>
    <w:p w14:paraId="1B1A1494" w14:textId="22FD6772" w:rsidR="00611B28" w:rsidRDefault="0064320C" w:rsidP="0064320C">
      <w:pPr>
        <w:widowControl w:val="0"/>
        <w:autoSpaceDE w:val="0"/>
        <w:autoSpaceDN w:val="0"/>
        <w:spacing w:before="59" w:after="1"/>
        <w:jc w:val="center"/>
        <w:rPr>
          <w:rFonts w:eastAsia="Times New Roman"/>
          <w:sz w:val="28"/>
          <w:szCs w:val="28"/>
          <w:lang w:eastAsia="en-US"/>
        </w:rPr>
      </w:pPr>
      <w:r w:rsidRPr="00484867">
        <w:rPr>
          <w:rFonts w:eastAsia="Times New Roman"/>
          <w:sz w:val="28"/>
          <w:szCs w:val="28"/>
          <w:lang w:eastAsia="en-US"/>
        </w:rPr>
        <w:t>Особенности проведения физических занятий на воздухе</w:t>
      </w:r>
      <w:bookmarkStart w:id="0" w:name="_GoBack"/>
      <w:bookmarkEnd w:id="0"/>
      <w:r w:rsidR="00611B28">
        <w:rPr>
          <w:rFonts w:eastAsia="Times New Roman"/>
          <w:sz w:val="28"/>
          <w:szCs w:val="28"/>
          <w:lang w:eastAsia="en-US"/>
        </w:rPr>
        <w:t xml:space="preserve">» </w:t>
      </w:r>
    </w:p>
    <w:p w14:paraId="63EF6DE3" w14:textId="77777777" w:rsidR="009A5EA5" w:rsidRDefault="009A5EA5" w:rsidP="0064320C">
      <w:pPr>
        <w:widowControl w:val="0"/>
        <w:autoSpaceDE w:val="0"/>
        <w:autoSpaceDN w:val="0"/>
        <w:spacing w:before="59" w:after="1"/>
        <w:jc w:val="center"/>
        <w:rPr>
          <w:rFonts w:eastAsia="Times New Roman"/>
          <w:sz w:val="28"/>
          <w:szCs w:val="28"/>
          <w:lang w:eastAsia="en-US"/>
        </w:rPr>
      </w:pPr>
    </w:p>
    <w:p w14:paraId="53335EBA" w14:textId="77777777" w:rsidR="00611B28" w:rsidRDefault="00611B28" w:rsidP="0064320C">
      <w:pPr>
        <w:widowControl w:val="0"/>
        <w:autoSpaceDE w:val="0"/>
        <w:autoSpaceDN w:val="0"/>
        <w:spacing w:before="59" w:after="1"/>
        <w:jc w:val="center"/>
        <w:rPr>
          <w:rFonts w:eastAsia="Times New Roman"/>
          <w:sz w:val="28"/>
          <w:szCs w:val="28"/>
          <w:lang w:eastAsia="en-US"/>
        </w:rPr>
      </w:pPr>
    </w:p>
    <w:p w14:paraId="74C5D764" w14:textId="77777777" w:rsidR="00611B28" w:rsidRDefault="00611B28" w:rsidP="0064320C">
      <w:pPr>
        <w:widowControl w:val="0"/>
        <w:autoSpaceDE w:val="0"/>
        <w:autoSpaceDN w:val="0"/>
        <w:spacing w:before="59" w:after="1"/>
        <w:jc w:val="center"/>
        <w:rPr>
          <w:rFonts w:eastAsia="Times New Roman"/>
          <w:sz w:val="28"/>
          <w:szCs w:val="28"/>
          <w:lang w:eastAsia="en-US"/>
        </w:rPr>
      </w:pPr>
    </w:p>
    <w:p w14:paraId="64E4FEA7" w14:textId="77777777" w:rsidR="00611B28" w:rsidRDefault="00611B28" w:rsidP="0064320C">
      <w:pPr>
        <w:widowControl w:val="0"/>
        <w:autoSpaceDE w:val="0"/>
        <w:autoSpaceDN w:val="0"/>
        <w:spacing w:before="59" w:after="1"/>
        <w:jc w:val="center"/>
        <w:rPr>
          <w:rFonts w:eastAsia="Times New Roman"/>
          <w:sz w:val="28"/>
          <w:szCs w:val="28"/>
          <w:lang w:eastAsia="en-US"/>
        </w:rPr>
      </w:pPr>
    </w:p>
    <w:p w14:paraId="001E29EC" w14:textId="77777777" w:rsidR="00892B2C" w:rsidRDefault="00892B2C" w:rsidP="0064320C">
      <w:pPr>
        <w:widowControl w:val="0"/>
        <w:autoSpaceDE w:val="0"/>
        <w:autoSpaceDN w:val="0"/>
        <w:spacing w:before="59" w:after="1"/>
        <w:jc w:val="center"/>
        <w:rPr>
          <w:rFonts w:eastAsia="Times New Roman"/>
          <w:sz w:val="28"/>
          <w:szCs w:val="28"/>
          <w:lang w:eastAsia="en-US"/>
        </w:rPr>
      </w:pPr>
    </w:p>
    <w:p w14:paraId="203AE8F1" w14:textId="77777777" w:rsidR="00892B2C" w:rsidRDefault="00892B2C" w:rsidP="0064320C">
      <w:pPr>
        <w:widowControl w:val="0"/>
        <w:autoSpaceDE w:val="0"/>
        <w:autoSpaceDN w:val="0"/>
        <w:spacing w:before="59" w:after="1"/>
        <w:jc w:val="center"/>
        <w:rPr>
          <w:rFonts w:eastAsia="Times New Roman"/>
          <w:sz w:val="28"/>
          <w:szCs w:val="28"/>
          <w:lang w:eastAsia="en-US"/>
        </w:rPr>
      </w:pPr>
    </w:p>
    <w:p w14:paraId="5362FF69" w14:textId="77777777" w:rsidR="00892B2C" w:rsidRDefault="00892B2C" w:rsidP="0064320C">
      <w:pPr>
        <w:widowControl w:val="0"/>
        <w:autoSpaceDE w:val="0"/>
        <w:autoSpaceDN w:val="0"/>
        <w:spacing w:before="59" w:after="1"/>
        <w:jc w:val="center"/>
        <w:rPr>
          <w:rFonts w:eastAsia="Times New Roman"/>
          <w:sz w:val="28"/>
          <w:szCs w:val="28"/>
          <w:lang w:eastAsia="en-US"/>
        </w:rPr>
      </w:pPr>
    </w:p>
    <w:p w14:paraId="17ED383D" w14:textId="77777777" w:rsidR="00892B2C" w:rsidRDefault="00892B2C" w:rsidP="0064320C">
      <w:pPr>
        <w:widowControl w:val="0"/>
        <w:autoSpaceDE w:val="0"/>
        <w:autoSpaceDN w:val="0"/>
        <w:spacing w:before="59" w:after="1"/>
        <w:jc w:val="center"/>
        <w:rPr>
          <w:rFonts w:eastAsia="Times New Roman"/>
          <w:sz w:val="28"/>
          <w:szCs w:val="28"/>
          <w:lang w:eastAsia="en-US"/>
        </w:rPr>
      </w:pPr>
    </w:p>
    <w:p w14:paraId="6C75E427" w14:textId="77777777" w:rsidR="00892B2C" w:rsidRDefault="00611B28" w:rsidP="0064320C">
      <w:pPr>
        <w:widowControl w:val="0"/>
        <w:autoSpaceDE w:val="0"/>
        <w:autoSpaceDN w:val="0"/>
        <w:spacing w:before="59" w:after="1"/>
        <w:jc w:val="center"/>
        <w:rPr>
          <w:rFonts w:eastAsia="Times New Roman"/>
          <w:sz w:val="28"/>
          <w:szCs w:val="28"/>
          <w:lang w:eastAsia="en-US"/>
        </w:rPr>
      </w:pPr>
      <w:r>
        <w:rPr>
          <w:rFonts w:eastAsia="Times New Roman"/>
          <w:sz w:val="28"/>
          <w:szCs w:val="28"/>
          <w:lang w:eastAsia="en-US"/>
        </w:rPr>
        <w:t xml:space="preserve">                                                                    </w:t>
      </w:r>
    </w:p>
    <w:p w14:paraId="4DBBC829" w14:textId="77777777" w:rsidR="00A86587" w:rsidRDefault="00892B2C" w:rsidP="0064320C">
      <w:pPr>
        <w:widowControl w:val="0"/>
        <w:autoSpaceDE w:val="0"/>
        <w:autoSpaceDN w:val="0"/>
        <w:spacing w:before="59" w:after="1"/>
        <w:jc w:val="center"/>
        <w:rPr>
          <w:rFonts w:eastAsia="Times New Roman"/>
          <w:sz w:val="28"/>
          <w:szCs w:val="28"/>
          <w:lang w:eastAsia="en-US"/>
        </w:rPr>
      </w:pPr>
      <w:r>
        <w:rPr>
          <w:rFonts w:eastAsia="Times New Roman"/>
          <w:sz w:val="28"/>
          <w:szCs w:val="28"/>
          <w:lang w:eastAsia="en-US"/>
        </w:rPr>
        <w:t xml:space="preserve">                                                                      </w:t>
      </w:r>
      <w:r w:rsidR="00611B28">
        <w:rPr>
          <w:rFonts w:eastAsia="Times New Roman"/>
          <w:sz w:val="28"/>
          <w:szCs w:val="28"/>
          <w:lang w:eastAsia="en-US"/>
        </w:rPr>
        <w:t xml:space="preserve">Составила: </w:t>
      </w:r>
      <w:r w:rsidR="00A86587">
        <w:rPr>
          <w:rFonts w:eastAsia="Times New Roman"/>
          <w:sz w:val="28"/>
          <w:szCs w:val="28"/>
          <w:lang w:eastAsia="en-US"/>
        </w:rPr>
        <w:t xml:space="preserve">воспитатель </w:t>
      </w:r>
    </w:p>
    <w:p w14:paraId="46CE7AF7" w14:textId="27C9B5BA" w:rsidR="00E25E22" w:rsidRDefault="00A86587" w:rsidP="0064320C">
      <w:pPr>
        <w:widowControl w:val="0"/>
        <w:autoSpaceDE w:val="0"/>
        <w:autoSpaceDN w:val="0"/>
        <w:spacing w:before="59" w:after="1"/>
        <w:jc w:val="center"/>
        <w:rPr>
          <w:rFonts w:eastAsia="Times New Roman"/>
          <w:sz w:val="28"/>
          <w:szCs w:val="28"/>
          <w:lang w:eastAsia="en-US"/>
        </w:rPr>
      </w:pPr>
      <w:r>
        <w:rPr>
          <w:rFonts w:eastAsia="Times New Roman"/>
          <w:sz w:val="28"/>
          <w:szCs w:val="28"/>
          <w:lang w:eastAsia="en-US"/>
        </w:rPr>
        <w:t xml:space="preserve">                                                             </w:t>
      </w:r>
      <w:proofErr w:type="spellStart"/>
      <w:r w:rsidR="00611B28">
        <w:rPr>
          <w:rFonts w:eastAsia="Times New Roman"/>
          <w:sz w:val="28"/>
          <w:szCs w:val="28"/>
          <w:lang w:eastAsia="en-US"/>
        </w:rPr>
        <w:t>Веняминова</w:t>
      </w:r>
      <w:proofErr w:type="spellEnd"/>
      <w:r w:rsidR="00611B28">
        <w:rPr>
          <w:rFonts w:eastAsia="Times New Roman"/>
          <w:sz w:val="28"/>
          <w:szCs w:val="28"/>
          <w:lang w:eastAsia="en-US"/>
        </w:rPr>
        <w:t xml:space="preserve"> М.М</w:t>
      </w:r>
    </w:p>
    <w:p w14:paraId="786CA250" w14:textId="49EDE610" w:rsidR="00611B28" w:rsidRPr="00484867" w:rsidRDefault="00611B28" w:rsidP="0064320C">
      <w:pPr>
        <w:widowControl w:val="0"/>
        <w:autoSpaceDE w:val="0"/>
        <w:autoSpaceDN w:val="0"/>
        <w:spacing w:before="59" w:after="1"/>
        <w:jc w:val="center"/>
        <w:rPr>
          <w:rFonts w:eastAsia="Times New Roman"/>
          <w:b/>
          <w:sz w:val="40"/>
          <w:szCs w:val="40"/>
          <w:lang w:eastAsia="en-US"/>
        </w:rPr>
      </w:pPr>
      <w:r>
        <w:rPr>
          <w:rFonts w:eastAsia="Times New Roman"/>
          <w:b/>
          <w:sz w:val="40"/>
          <w:szCs w:val="40"/>
          <w:lang w:eastAsia="en-US"/>
        </w:rPr>
        <w:t xml:space="preserve"> </w:t>
      </w:r>
    </w:p>
    <w:p w14:paraId="7BEF67AC" w14:textId="77777777" w:rsidR="0030046C" w:rsidRDefault="0030046C" w:rsidP="00BE722B">
      <w:pPr>
        <w:widowControl w:val="0"/>
        <w:autoSpaceDE w:val="0"/>
        <w:autoSpaceDN w:val="0"/>
        <w:spacing w:before="13"/>
        <w:ind w:right="936"/>
      </w:pPr>
    </w:p>
    <w:p w14:paraId="004D67AE" w14:textId="77777777" w:rsidR="00A86587" w:rsidRDefault="00A86587" w:rsidP="00BE722B">
      <w:pPr>
        <w:widowControl w:val="0"/>
        <w:autoSpaceDE w:val="0"/>
        <w:autoSpaceDN w:val="0"/>
        <w:spacing w:before="13"/>
        <w:ind w:right="936"/>
      </w:pPr>
    </w:p>
    <w:p w14:paraId="348F4026" w14:textId="77777777" w:rsidR="00A86587" w:rsidRDefault="00A86587" w:rsidP="00BE722B">
      <w:pPr>
        <w:widowControl w:val="0"/>
        <w:autoSpaceDE w:val="0"/>
        <w:autoSpaceDN w:val="0"/>
        <w:spacing w:before="13"/>
        <w:ind w:right="936"/>
      </w:pPr>
    </w:p>
    <w:p w14:paraId="73577F18" w14:textId="77777777" w:rsidR="009A5EA5" w:rsidRDefault="009A5EA5" w:rsidP="00BE722B">
      <w:pPr>
        <w:widowControl w:val="0"/>
        <w:autoSpaceDE w:val="0"/>
        <w:autoSpaceDN w:val="0"/>
        <w:spacing w:before="13"/>
        <w:ind w:right="936"/>
      </w:pPr>
    </w:p>
    <w:p w14:paraId="77576358" w14:textId="77777777" w:rsidR="00A86587" w:rsidRDefault="00A86587" w:rsidP="00BE722B">
      <w:pPr>
        <w:widowControl w:val="0"/>
        <w:autoSpaceDE w:val="0"/>
        <w:autoSpaceDN w:val="0"/>
        <w:spacing w:before="13"/>
        <w:ind w:right="936"/>
      </w:pPr>
    </w:p>
    <w:p w14:paraId="6E8B127D" w14:textId="77777777" w:rsidR="00A86587" w:rsidRDefault="00A86587" w:rsidP="00BE722B">
      <w:pPr>
        <w:widowControl w:val="0"/>
        <w:autoSpaceDE w:val="0"/>
        <w:autoSpaceDN w:val="0"/>
        <w:spacing w:before="13"/>
        <w:ind w:right="936"/>
      </w:pPr>
    </w:p>
    <w:p w14:paraId="6851386C" w14:textId="77777777" w:rsidR="00A86587" w:rsidRDefault="00A86587" w:rsidP="00BE722B">
      <w:pPr>
        <w:widowControl w:val="0"/>
        <w:autoSpaceDE w:val="0"/>
        <w:autoSpaceDN w:val="0"/>
        <w:spacing w:before="13"/>
        <w:ind w:right="936"/>
      </w:pPr>
    </w:p>
    <w:p w14:paraId="0EEE808C" w14:textId="77777777" w:rsidR="00A86587" w:rsidRDefault="00A86587" w:rsidP="00BE722B">
      <w:pPr>
        <w:widowControl w:val="0"/>
        <w:autoSpaceDE w:val="0"/>
        <w:autoSpaceDN w:val="0"/>
        <w:spacing w:before="13"/>
        <w:ind w:right="936"/>
      </w:pPr>
    </w:p>
    <w:p w14:paraId="6EC63141" w14:textId="77777777" w:rsidR="00A86587" w:rsidRDefault="00A86587" w:rsidP="00BE722B">
      <w:pPr>
        <w:widowControl w:val="0"/>
        <w:autoSpaceDE w:val="0"/>
        <w:autoSpaceDN w:val="0"/>
        <w:spacing w:before="13"/>
        <w:ind w:right="936"/>
      </w:pPr>
    </w:p>
    <w:p w14:paraId="445C85DF" w14:textId="77777777" w:rsidR="00A86587" w:rsidRDefault="00A86587" w:rsidP="00BE722B">
      <w:pPr>
        <w:widowControl w:val="0"/>
        <w:autoSpaceDE w:val="0"/>
        <w:autoSpaceDN w:val="0"/>
        <w:spacing w:before="13"/>
        <w:ind w:right="936"/>
      </w:pPr>
    </w:p>
    <w:p w14:paraId="2C888E36" w14:textId="50577C4B" w:rsidR="00A86587" w:rsidRDefault="00A86587" w:rsidP="00A86587">
      <w:pPr>
        <w:widowControl w:val="0"/>
        <w:autoSpaceDE w:val="0"/>
        <w:autoSpaceDN w:val="0"/>
        <w:spacing w:before="13"/>
        <w:ind w:right="936"/>
        <w:jc w:val="center"/>
      </w:pPr>
      <w:r>
        <w:t>г. Чебоксары</w:t>
      </w:r>
    </w:p>
    <w:p w14:paraId="149C6EE8" w14:textId="4748240F" w:rsidR="00A86587" w:rsidRDefault="00A86587" w:rsidP="00A86587">
      <w:pPr>
        <w:widowControl w:val="0"/>
        <w:autoSpaceDE w:val="0"/>
        <w:autoSpaceDN w:val="0"/>
        <w:spacing w:before="13"/>
        <w:ind w:right="936"/>
        <w:jc w:val="center"/>
      </w:pPr>
      <w:r>
        <w:t>2025</w:t>
      </w:r>
    </w:p>
    <w:p w14:paraId="75A98B6B" w14:textId="54E3736A" w:rsidR="009A5EA5" w:rsidRPr="00730462" w:rsidRDefault="00730462" w:rsidP="00730462">
      <w:pPr>
        <w:widowControl w:val="0"/>
        <w:autoSpaceDE w:val="0"/>
        <w:autoSpaceDN w:val="0"/>
        <w:spacing w:before="13"/>
        <w:ind w:right="936"/>
        <w:jc w:val="both"/>
        <w:rPr>
          <w:b/>
          <w:sz w:val="28"/>
          <w:szCs w:val="28"/>
        </w:rPr>
      </w:pPr>
      <w:r w:rsidRPr="00730462">
        <w:rPr>
          <w:rFonts w:eastAsia="Times New Roman"/>
          <w:b/>
          <w:sz w:val="28"/>
          <w:szCs w:val="28"/>
          <w:lang w:eastAsia="en-US"/>
        </w:rPr>
        <w:lastRenderedPageBreak/>
        <w:t xml:space="preserve">Создание </w:t>
      </w:r>
      <w:proofErr w:type="spellStart"/>
      <w:r w:rsidRPr="00730462">
        <w:rPr>
          <w:rFonts w:eastAsia="Times New Roman"/>
          <w:b/>
          <w:sz w:val="28"/>
          <w:szCs w:val="28"/>
          <w:lang w:eastAsia="en-US"/>
        </w:rPr>
        <w:t>здоровьесберегающей</w:t>
      </w:r>
      <w:proofErr w:type="spellEnd"/>
      <w:r w:rsidRPr="00730462">
        <w:rPr>
          <w:rFonts w:eastAsia="Times New Roman"/>
          <w:b/>
          <w:sz w:val="28"/>
          <w:szCs w:val="28"/>
          <w:lang w:eastAsia="en-US"/>
        </w:rPr>
        <w:t xml:space="preserve"> среды в ДОО</w:t>
      </w:r>
      <w:r w:rsidRPr="00730462">
        <w:rPr>
          <w:b/>
          <w:sz w:val="28"/>
          <w:szCs w:val="28"/>
        </w:rPr>
        <w:t xml:space="preserve"> </w:t>
      </w:r>
    </w:p>
    <w:p w14:paraId="0456733F" w14:textId="77777777" w:rsidR="009A5EA5" w:rsidRPr="00730462" w:rsidRDefault="009A5EA5" w:rsidP="00730462">
      <w:pPr>
        <w:widowControl w:val="0"/>
        <w:autoSpaceDE w:val="0"/>
        <w:autoSpaceDN w:val="0"/>
        <w:spacing w:before="13"/>
        <w:ind w:right="936"/>
        <w:jc w:val="both"/>
        <w:rPr>
          <w:i/>
          <w:sz w:val="24"/>
          <w:szCs w:val="24"/>
        </w:rPr>
      </w:pPr>
      <w:r w:rsidRPr="00730462">
        <w:rPr>
          <w:i/>
          <w:sz w:val="24"/>
          <w:szCs w:val="24"/>
        </w:rPr>
        <w:t>«Здоровье — это вершина, которую должен каждый покорить сам»</w:t>
      </w:r>
    </w:p>
    <w:p w14:paraId="038FF69B" w14:textId="77777777" w:rsidR="009A5EA5" w:rsidRPr="00730462" w:rsidRDefault="009A5EA5" w:rsidP="00730462">
      <w:pPr>
        <w:widowControl w:val="0"/>
        <w:autoSpaceDE w:val="0"/>
        <w:autoSpaceDN w:val="0"/>
        <w:spacing w:before="13"/>
        <w:ind w:right="936"/>
        <w:jc w:val="both"/>
        <w:rPr>
          <w:i/>
          <w:sz w:val="24"/>
          <w:szCs w:val="24"/>
        </w:rPr>
      </w:pPr>
      <w:r w:rsidRPr="00730462">
        <w:rPr>
          <w:i/>
          <w:sz w:val="24"/>
          <w:szCs w:val="24"/>
        </w:rPr>
        <w:t>(восточная мудрость)</w:t>
      </w:r>
    </w:p>
    <w:p w14:paraId="6495F029" w14:textId="77777777" w:rsidR="009A5EA5" w:rsidRPr="00730462" w:rsidRDefault="009A5EA5" w:rsidP="00730462">
      <w:pPr>
        <w:widowControl w:val="0"/>
        <w:autoSpaceDE w:val="0"/>
        <w:autoSpaceDN w:val="0"/>
        <w:spacing w:before="13"/>
        <w:ind w:right="936"/>
        <w:jc w:val="both"/>
        <w:rPr>
          <w:sz w:val="24"/>
          <w:szCs w:val="24"/>
        </w:rPr>
      </w:pPr>
    </w:p>
    <w:p w14:paraId="44F44D0F"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В современной России проблема ухудшения здоровья детей остаётся крайне актуальной. В связи с этим важнейшими задачами общества становятся оздоровление подрастающего поколения и формирование у детей ценностного отношения к здоровому образу жизни (ЗОЖ).</w:t>
      </w:r>
    </w:p>
    <w:p w14:paraId="6B3D0D7E" w14:textId="77777777" w:rsidR="009A5EA5" w:rsidRPr="00730462" w:rsidRDefault="009A5EA5" w:rsidP="00730462">
      <w:pPr>
        <w:widowControl w:val="0"/>
        <w:autoSpaceDE w:val="0"/>
        <w:autoSpaceDN w:val="0"/>
        <w:spacing w:before="13"/>
        <w:ind w:right="936"/>
        <w:jc w:val="both"/>
        <w:rPr>
          <w:b/>
          <w:sz w:val="24"/>
          <w:szCs w:val="24"/>
        </w:rPr>
      </w:pPr>
      <w:r w:rsidRPr="00730462">
        <w:rPr>
          <w:b/>
          <w:sz w:val="24"/>
          <w:szCs w:val="24"/>
        </w:rPr>
        <w:t xml:space="preserve">Понятие здоровья и </w:t>
      </w:r>
      <w:proofErr w:type="spellStart"/>
      <w:r w:rsidRPr="00730462">
        <w:rPr>
          <w:b/>
          <w:sz w:val="24"/>
          <w:szCs w:val="24"/>
        </w:rPr>
        <w:t>здоровьесберегающей</w:t>
      </w:r>
      <w:proofErr w:type="spellEnd"/>
      <w:r w:rsidRPr="00730462">
        <w:rPr>
          <w:b/>
          <w:sz w:val="24"/>
          <w:szCs w:val="24"/>
        </w:rPr>
        <w:t xml:space="preserve"> среды</w:t>
      </w:r>
    </w:p>
    <w:p w14:paraId="203B7AD5"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Согласно определению Всемирной организации здравоохранения</w:t>
      </w:r>
      <w:r w:rsidRPr="00730462">
        <w:rPr>
          <w:b/>
          <w:sz w:val="24"/>
          <w:szCs w:val="24"/>
        </w:rPr>
        <w:t>, здоровье</w:t>
      </w:r>
      <w:r w:rsidRPr="00730462">
        <w:rPr>
          <w:sz w:val="24"/>
          <w:szCs w:val="24"/>
        </w:rPr>
        <w:t> — это состояние полного физического, психического и эмоционального благополучия.</w:t>
      </w:r>
    </w:p>
    <w:p w14:paraId="24E41220" w14:textId="77777777" w:rsidR="009A5EA5" w:rsidRPr="00730462" w:rsidRDefault="009A5EA5" w:rsidP="00730462">
      <w:pPr>
        <w:widowControl w:val="0"/>
        <w:autoSpaceDE w:val="0"/>
        <w:autoSpaceDN w:val="0"/>
        <w:spacing w:before="13"/>
        <w:ind w:right="936"/>
        <w:jc w:val="both"/>
        <w:rPr>
          <w:sz w:val="24"/>
          <w:szCs w:val="24"/>
        </w:rPr>
      </w:pPr>
      <w:proofErr w:type="spellStart"/>
      <w:r w:rsidRPr="00730462">
        <w:rPr>
          <w:b/>
          <w:sz w:val="24"/>
          <w:szCs w:val="24"/>
        </w:rPr>
        <w:t>Здоровьесберегающая</w:t>
      </w:r>
      <w:proofErr w:type="spellEnd"/>
      <w:r w:rsidRPr="00730462">
        <w:rPr>
          <w:b/>
          <w:sz w:val="24"/>
          <w:szCs w:val="24"/>
        </w:rPr>
        <w:t xml:space="preserve"> среда в ДОУ</w:t>
      </w:r>
      <w:r w:rsidRPr="00730462">
        <w:rPr>
          <w:sz w:val="24"/>
          <w:szCs w:val="24"/>
        </w:rPr>
        <w:t> — это гибкая, развивающая система, которая:</w:t>
      </w:r>
    </w:p>
    <w:p w14:paraId="5C9819CF"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создаёт эмоционально‑комфортные условия пребывания;</w:t>
      </w:r>
    </w:p>
    <w:p w14:paraId="5222FF47"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обеспечивает благоприятный режим жизнедеятельности;</w:t>
      </w:r>
    </w:p>
    <w:p w14:paraId="23A821E8"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не угнетает ребёнка.</w:t>
      </w:r>
    </w:p>
    <w:p w14:paraId="04299654" w14:textId="77777777" w:rsidR="009A5EA5" w:rsidRPr="00730462" w:rsidRDefault="009A5EA5" w:rsidP="00730462">
      <w:pPr>
        <w:widowControl w:val="0"/>
        <w:autoSpaceDE w:val="0"/>
        <w:autoSpaceDN w:val="0"/>
        <w:spacing w:before="13"/>
        <w:ind w:right="936"/>
        <w:jc w:val="both"/>
        <w:rPr>
          <w:sz w:val="24"/>
          <w:szCs w:val="24"/>
        </w:rPr>
      </w:pPr>
      <w:proofErr w:type="spellStart"/>
      <w:r w:rsidRPr="00730462">
        <w:rPr>
          <w:b/>
          <w:sz w:val="24"/>
          <w:szCs w:val="24"/>
        </w:rPr>
        <w:t>Здоровьесберегающее</w:t>
      </w:r>
      <w:proofErr w:type="spellEnd"/>
      <w:r w:rsidRPr="00730462">
        <w:rPr>
          <w:b/>
          <w:sz w:val="24"/>
          <w:szCs w:val="24"/>
        </w:rPr>
        <w:t xml:space="preserve"> пространство</w:t>
      </w:r>
      <w:r w:rsidRPr="00730462">
        <w:rPr>
          <w:sz w:val="24"/>
          <w:szCs w:val="24"/>
        </w:rPr>
        <w:t> представляет собой комплекс системных мер:</w:t>
      </w:r>
    </w:p>
    <w:p w14:paraId="4A78CE36"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социально‑гигиенических;</w:t>
      </w:r>
    </w:p>
    <w:p w14:paraId="178BC237"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психолого‑педагогических;</w:t>
      </w:r>
    </w:p>
    <w:p w14:paraId="67A66E3A"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морально‑этических;</w:t>
      </w:r>
    </w:p>
    <w:p w14:paraId="76DF9463"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физкультурно‑оздоровительных;</w:t>
      </w:r>
    </w:p>
    <w:p w14:paraId="7A4C9AB0"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образовательных.</w:t>
      </w:r>
    </w:p>
    <w:p w14:paraId="67D75489"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 xml:space="preserve">Эти меры направлены на обеспечение психического и физического благополучия ребёнка, создание комфортной </w:t>
      </w:r>
      <w:proofErr w:type="gramStart"/>
      <w:r w:rsidRPr="00730462">
        <w:rPr>
          <w:sz w:val="24"/>
          <w:szCs w:val="24"/>
        </w:rPr>
        <w:t>среды</w:t>
      </w:r>
      <w:proofErr w:type="gramEnd"/>
      <w:r w:rsidRPr="00730462">
        <w:rPr>
          <w:sz w:val="24"/>
          <w:szCs w:val="24"/>
        </w:rPr>
        <w:t xml:space="preserve"> как в семье, так и в детском саду.</w:t>
      </w:r>
    </w:p>
    <w:p w14:paraId="4AD2FCB0" w14:textId="77777777" w:rsidR="009A5EA5" w:rsidRPr="00730462" w:rsidRDefault="009A5EA5" w:rsidP="00730462">
      <w:pPr>
        <w:widowControl w:val="0"/>
        <w:autoSpaceDE w:val="0"/>
        <w:autoSpaceDN w:val="0"/>
        <w:spacing w:before="13"/>
        <w:ind w:right="936"/>
        <w:jc w:val="both"/>
        <w:rPr>
          <w:b/>
          <w:sz w:val="24"/>
          <w:szCs w:val="24"/>
        </w:rPr>
      </w:pPr>
      <w:r w:rsidRPr="00730462">
        <w:rPr>
          <w:b/>
          <w:sz w:val="24"/>
          <w:szCs w:val="24"/>
        </w:rPr>
        <w:t xml:space="preserve">Цели и задачи </w:t>
      </w:r>
      <w:proofErr w:type="spellStart"/>
      <w:r w:rsidRPr="00730462">
        <w:rPr>
          <w:b/>
          <w:sz w:val="24"/>
          <w:szCs w:val="24"/>
        </w:rPr>
        <w:t>здоровьесберегающих</w:t>
      </w:r>
      <w:proofErr w:type="spellEnd"/>
      <w:r w:rsidRPr="00730462">
        <w:rPr>
          <w:b/>
          <w:sz w:val="24"/>
          <w:szCs w:val="24"/>
        </w:rPr>
        <w:t xml:space="preserve"> технологий</w:t>
      </w:r>
    </w:p>
    <w:p w14:paraId="1B34BB84" w14:textId="77777777" w:rsidR="009A5EA5" w:rsidRPr="00730462" w:rsidRDefault="009A5EA5" w:rsidP="00730462">
      <w:pPr>
        <w:widowControl w:val="0"/>
        <w:autoSpaceDE w:val="0"/>
        <w:autoSpaceDN w:val="0"/>
        <w:spacing w:before="13"/>
        <w:ind w:right="936"/>
        <w:jc w:val="both"/>
        <w:rPr>
          <w:sz w:val="24"/>
          <w:szCs w:val="24"/>
        </w:rPr>
      </w:pPr>
      <w:r w:rsidRPr="00730462">
        <w:rPr>
          <w:b/>
          <w:sz w:val="24"/>
          <w:szCs w:val="24"/>
        </w:rPr>
        <w:t>Основная цель</w:t>
      </w:r>
      <w:r w:rsidRPr="00730462">
        <w:rPr>
          <w:sz w:val="24"/>
          <w:szCs w:val="24"/>
        </w:rPr>
        <w:t> — сохранить здоровье дошкольника, сформировать у него:</w:t>
      </w:r>
    </w:p>
    <w:p w14:paraId="510A66AF"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знания о ЗОЖ;</w:t>
      </w:r>
    </w:p>
    <w:p w14:paraId="1712161A"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умения и навыки здорового образа жизни;</w:t>
      </w:r>
    </w:p>
    <w:p w14:paraId="2BE6A4B6"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способность применять эти знания в повседневной практике.</w:t>
      </w:r>
    </w:p>
    <w:p w14:paraId="4A49959C"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 xml:space="preserve">Успешность создания </w:t>
      </w:r>
      <w:proofErr w:type="spellStart"/>
      <w:r w:rsidRPr="00730462">
        <w:rPr>
          <w:sz w:val="24"/>
          <w:szCs w:val="24"/>
        </w:rPr>
        <w:t>здоровьесберегающей</w:t>
      </w:r>
      <w:proofErr w:type="spellEnd"/>
      <w:r w:rsidRPr="00730462">
        <w:rPr>
          <w:sz w:val="24"/>
          <w:szCs w:val="24"/>
        </w:rPr>
        <w:t xml:space="preserve"> среды зависит не только от материально‑технического обеспечения, но и </w:t>
      </w:r>
      <w:proofErr w:type="gramStart"/>
      <w:r w:rsidRPr="00730462">
        <w:rPr>
          <w:sz w:val="24"/>
          <w:szCs w:val="24"/>
        </w:rPr>
        <w:t>от</w:t>
      </w:r>
      <w:proofErr w:type="gramEnd"/>
      <w:r w:rsidRPr="00730462">
        <w:rPr>
          <w:sz w:val="24"/>
          <w:szCs w:val="24"/>
        </w:rPr>
        <w:t>:</w:t>
      </w:r>
    </w:p>
    <w:p w14:paraId="03FD640F"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личности педагога;</w:t>
      </w:r>
    </w:p>
    <w:p w14:paraId="2AF43385"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его профессиональной компетентности;</w:t>
      </w:r>
    </w:p>
    <w:p w14:paraId="75694543"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умения творчески подходить к организации образовательного процесса.</w:t>
      </w:r>
    </w:p>
    <w:p w14:paraId="62931446" w14:textId="77777777" w:rsidR="009A5EA5" w:rsidRPr="00730462" w:rsidRDefault="009A5EA5" w:rsidP="00730462">
      <w:pPr>
        <w:widowControl w:val="0"/>
        <w:autoSpaceDE w:val="0"/>
        <w:autoSpaceDN w:val="0"/>
        <w:spacing w:before="13"/>
        <w:ind w:right="936"/>
        <w:jc w:val="both"/>
        <w:rPr>
          <w:b/>
          <w:sz w:val="24"/>
          <w:szCs w:val="24"/>
        </w:rPr>
      </w:pPr>
      <w:r w:rsidRPr="00730462">
        <w:rPr>
          <w:b/>
          <w:sz w:val="24"/>
          <w:szCs w:val="24"/>
        </w:rPr>
        <w:t xml:space="preserve">Основные направления </w:t>
      </w:r>
      <w:proofErr w:type="spellStart"/>
      <w:r w:rsidRPr="00730462">
        <w:rPr>
          <w:b/>
          <w:sz w:val="24"/>
          <w:szCs w:val="24"/>
        </w:rPr>
        <w:t>здоровьесберегающих</w:t>
      </w:r>
      <w:proofErr w:type="spellEnd"/>
      <w:r w:rsidRPr="00730462">
        <w:rPr>
          <w:b/>
          <w:sz w:val="24"/>
          <w:szCs w:val="24"/>
        </w:rPr>
        <w:t xml:space="preserve"> педагогических технологий</w:t>
      </w:r>
    </w:p>
    <w:p w14:paraId="3F7DA1DD" w14:textId="77777777" w:rsidR="009A5EA5" w:rsidRPr="00730462" w:rsidRDefault="009A5EA5" w:rsidP="00730462">
      <w:pPr>
        <w:widowControl w:val="0"/>
        <w:autoSpaceDE w:val="0"/>
        <w:autoSpaceDN w:val="0"/>
        <w:spacing w:before="13"/>
        <w:ind w:right="936"/>
        <w:jc w:val="both"/>
        <w:rPr>
          <w:b/>
          <w:sz w:val="24"/>
          <w:szCs w:val="24"/>
        </w:rPr>
      </w:pPr>
      <w:r w:rsidRPr="00730462">
        <w:rPr>
          <w:b/>
          <w:sz w:val="24"/>
          <w:szCs w:val="24"/>
        </w:rPr>
        <w:t>Технологии сохранения и стимулирования здоровья</w:t>
      </w:r>
    </w:p>
    <w:p w14:paraId="51B76C5B" w14:textId="77777777" w:rsidR="009A5EA5" w:rsidRPr="00730462" w:rsidRDefault="009A5EA5" w:rsidP="00730462">
      <w:pPr>
        <w:widowControl w:val="0"/>
        <w:autoSpaceDE w:val="0"/>
        <w:autoSpaceDN w:val="0"/>
        <w:spacing w:before="13"/>
        <w:ind w:right="936"/>
        <w:jc w:val="both"/>
        <w:rPr>
          <w:sz w:val="24"/>
          <w:szCs w:val="24"/>
        </w:rPr>
      </w:pPr>
      <w:r w:rsidRPr="00730462">
        <w:rPr>
          <w:b/>
          <w:sz w:val="24"/>
          <w:szCs w:val="24"/>
        </w:rPr>
        <w:t>Динамические паузы (</w:t>
      </w:r>
      <w:r w:rsidRPr="00730462">
        <w:rPr>
          <w:sz w:val="24"/>
          <w:szCs w:val="24"/>
        </w:rPr>
        <w:t>2–5 мин) — проводятся во время занятий при первых признаках утомления. Включают элементы гимнастики для глаз, дыхательной и пальчиковой гимнастики.</w:t>
      </w:r>
    </w:p>
    <w:p w14:paraId="04C4CD6F" w14:textId="77777777" w:rsidR="009A5EA5" w:rsidRPr="00730462" w:rsidRDefault="009A5EA5" w:rsidP="00730462">
      <w:pPr>
        <w:widowControl w:val="0"/>
        <w:autoSpaceDE w:val="0"/>
        <w:autoSpaceDN w:val="0"/>
        <w:spacing w:before="13"/>
        <w:ind w:right="936"/>
        <w:jc w:val="both"/>
        <w:rPr>
          <w:sz w:val="24"/>
          <w:szCs w:val="24"/>
        </w:rPr>
      </w:pPr>
      <w:r w:rsidRPr="00730462">
        <w:rPr>
          <w:b/>
          <w:sz w:val="24"/>
          <w:szCs w:val="24"/>
        </w:rPr>
        <w:t>Подвижные и спортивные игры </w:t>
      </w:r>
      <w:r w:rsidRPr="00730462">
        <w:rPr>
          <w:sz w:val="24"/>
          <w:szCs w:val="24"/>
        </w:rPr>
        <w:t>— ежедневная практика в рамках физкультурных занятий, на прогулке или в групповой комнате (игры малой и средней подвижности).</w:t>
      </w:r>
    </w:p>
    <w:p w14:paraId="0D09BDCB" w14:textId="77777777" w:rsidR="009A5EA5" w:rsidRPr="00730462" w:rsidRDefault="009A5EA5" w:rsidP="00730462">
      <w:pPr>
        <w:widowControl w:val="0"/>
        <w:autoSpaceDE w:val="0"/>
        <w:autoSpaceDN w:val="0"/>
        <w:spacing w:before="13"/>
        <w:ind w:right="936"/>
        <w:jc w:val="both"/>
        <w:rPr>
          <w:sz w:val="24"/>
          <w:szCs w:val="24"/>
        </w:rPr>
      </w:pPr>
      <w:r w:rsidRPr="00730462">
        <w:rPr>
          <w:b/>
          <w:sz w:val="24"/>
          <w:szCs w:val="24"/>
        </w:rPr>
        <w:t>Релаксация</w:t>
      </w:r>
      <w:r w:rsidRPr="00730462">
        <w:rPr>
          <w:sz w:val="24"/>
          <w:szCs w:val="24"/>
        </w:rPr>
        <w:t> — направлена на поддержание эмоционального равновесия. Задача педагога — научить детей осознавать свои эмоции, управлять поведением и «слышать» своё тело.</w:t>
      </w:r>
    </w:p>
    <w:p w14:paraId="49C2DD80" w14:textId="77777777" w:rsidR="009A5EA5" w:rsidRPr="00730462" w:rsidRDefault="009A5EA5" w:rsidP="00730462">
      <w:pPr>
        <w:widowControl w:val="0"/>
        <w:autoSpaceDE w:val="0"/>
        <w:autoSpaceDN w:val="0"/>
        <w:spacing w:before="13"/>
        <w:ind w:right="936"/>
        <w:jc w:val="both"/>
        <w:rPr>
          <w:sz w:val="24"/>
          <w:szCs w:val="24"/>
        </w:rPr>
      </w:pPr>
      <w:r w:rsidRPr="00730462">
        <w:rPr>
          <w:b/>
          <w:sz w:val="24"/>
          <w:szCs w:val="24"/>
        </w:rPr>
        <w:t>Пальчиковая гимнастика</w:t>
      </w:r>
      <w:r w:rsidRPr="00730462">
        <w:rPr>
          <w:sz w:val="24"/>
          <w:szCs w:val="24"/>
        </w:rPr>
        <w:t xml:space="preserve"> — выполняется индивидуально или с подгруппой ежедневно. Развивает мелкую моторику, стимулирует речь, пространственное мышление, внимание и воображение. Особенно </w:t>
      </w:r>
      <w:proofErr w:type="gramStart"/>
      <w:r w:rsidRPr="00730462">
        <w:rPr>
          <w:sz w:val="24"/>
          <w:szCs w:val="24"/>
        </w:rPr>
        <w:t>полезна</w:t>
      </w:r>
      <w:proofErr w:type="gramEnd"/>
      <w:r w:rsidRPr="00730462">
        <w:rPr>
          <w:sz w:val="24"/>
          <w:szCs w:val="24"/>
        </w:rPr>
        <w:t xml:space="preserve"> детям с речевыми нарушениями.</w:t>
      </w:r>
    </w:p>
    <w:p w14:paraId="53B85FA6" w14:textId="77777777" w:rsidR="009A5EA5" w:rsidRPr="00730462" w:rsidRDefault="009A5EA5" w:rsidP="00730462">
      <w:pPr>
        <w:widowControl w:val="0"/>
        <w:autoSpaceDE w:val="0"/>
        <w:autoSpaceDN w:val="0"/>
        <w:spacing w:before="13"/>
        <w:ind w:right="936"/>
        <w:jc w:val="both"/>
        <w:rPr>
          <w:sz w:val="24"/>
          <w:szCs w:val="24"/>
        </w:rPr>
      </w:pPr>
      <w:r w:rsidRPr="00730462">
        <w:rPr>
          <w:b/>
          <w:sz w:val="24"/>
          <w:szCs w:val="24"/>
        </w:rPr>
        <w:t>Гимнастика для глаз</w:t>
      </w:r>
      <w:r w:rsidRPr="00730462">
        <w:rPr>
          <w:sz w:val="24"/>
          <w:szCs w:val="24"/>
        </w:rPr>
        <w:t> — проводится ежедневно по 3–5 мин, в зависимости от зрительной нагрузки. Снижает статическое напряжение глазных мышц, улучшает кровообращение. Используется наглядный материал и показ педагога.</w:t>
      </w:r>
    </w:p>
    <w:p w14:paraId="633A4F93" w14:textId="77777777" w:rsidR="009A5EA5" w:rsidRPr="00730462" w:rsidRDefault="009A5EA5" w:rsidP="00730462">
      <w:pPr>
        <w:widowControl w:val="0"/>
        <w:autoSpaceDE w:val="0"/>
        <w:autoSpaceDN w:val="0"/>
        <w:spacing w:before="13"/>
        <w:ind w:right="936"/>
        <w:jc w:val="both"/>
        <w:rPr>
          <w:sz w:val="24"/>
          <w:szCs w:val="24"/>
        </w:rPr>
      </w:pPr>
      <w:r w:rsidRPr="00730462">
        <w:rPr>
          <w:b/>
          <w:sz w:val="24"/>
          <w:szCs w:val="24"/>
        </w:rPr>
        <w:t>Дыхательная гимнастика</w:t>
      </w:r>
      <w:r w:rsidRPr="00730462">
        <w:rPr>
          <w:sz w:val="24"/>
          <w:szCs w:val="24"/>
        </w:rPr>
        <w:t> — включается в различные формы физкультурно‑оздоровительной работы. Активизирует кислородный обмен во всех тканях, оптимизирует работу организма.</w:t>
      </w:r>
    </w:p>
    <w:p w14:paraId="4F0BA64C" w14:textId="77777777" w:rsidR="009A5EA5" w:rsidRPr="00730462" w:rsidRDefault="009A5EA5" w:rsidP="00730462">
      <w:pPr>
        <w:widowControl w:val="0"/>
        <w:autoSpaceDE w:val="0"/>
        <w:autoSpaceDN w:val="0"/>
        <w:spacing w:before="13"/>
        <w:ind w:right="936"/>
        <w:jc w:val="both"/>
        <w:rPr>
          <w:b/>
          <w:sz w:val="24"/>
          <w:szCs w:val="24"/>
        </w:rPr>
      </w:pPr>
      <w:r w:rsidRPr="00730462">
        <w:rPr>
          <w:b/>
          <w:sz w:val="24"/>
          <w:szCs w:val="24"/>
        </w:rPr>
        <w:t>Технологии обучения здоровому образу жизни</w:t>
      </w:r>
    </w:p>
    <w:p w14:paraId="0CF7A108"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Эти технологии формируют у детей:</w:t>
      </w:r>
    </w:p>
    <w:p w14:paraId="12E96735"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lastRenderedPageBreak/>
        <w:t>осознанное отношение к собственному здоровью;</w:t>
      </w:r>
    </w:p>
    <w:p w14:paraId="1F2911AE"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навыки гигиенического ухода;</w:t>
      </w:r>
    </w:p>
    <w:p w14:paraId="0598073F"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понимание ценности физической активности;</w:t>
      </w:r>
    </w:p>
    <w:p w14:paraId="345AB6DB"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основы рационального питания;</w:t>
      </w:r>
    </w:p>
    <w:p w14:paraId="1725C787"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умение соблюдать режим дня.</w:t>
      </w:r>
    </w:p>
    <w:p w14:paraId="1F6442F6" w14:textId="77777777" w:rsidR="009A5EA5" w:rsidRPr="00730462" w:rsidRDefault="009A5EA5" w:rsidP="00730462">
      <w:pPr>
        <w:widowControl w:val="0"/>
        <w:autoSpaceDE w:val="0"/>
        <w:autoSpaceDN w:val="0"/>
        <w:spacing w:before="13"/>
        <w:ind w:right="936"/>
        <w:jc w:val="both"/>
        <w:rPr>
          <w:b/>
          <w:sz w:val="24"/>
          <w:szCs w:val="24"/>
        </w:rPr>
      </w:pPr>
      <w:r w:rsidRPr="00730462">
        <w:rPr>
          <w:b/>
          <w:sz w:val="24"/>
          <w:szCs w:val="24"/>
        </w:rPr>
        <w:t xml:space="preserve">Ключевые условия эффективности </w:t>
      </w:r>
      <w:proofErr w:type="spellStart"/>
      <w:r w:rsidRPr="00730462">
        <w:rPr>
          <w:b/>
          <w:sz w:val="24"/>
          <w:szCs w:val="24"/>
        </w:rPr>
        <w:t>здоровьесберегающего</w:t>
      </w:r>
      <w:proofErr w:type="spellEnd"/>
      <w:r w:rsidRPr="00730462">
        <w:rPr>
          <w:b/>
          <w:sz w:val="24"/>
          <w:szCs w:val="24"/>
        </w:rPr>
        <w:t xml:space="preserve"> пространства</w:t>
      </w:r>
    </w:p>
    <w:p w14:paraId="6469A4B1"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 xml:space="preserve">Для успешной реализации </w:t>
      </w:r>
      <w:proofErr w:type="spellStart"/>
      <w:r w:rsidRPr="00730462">
        <w:rPr>
          <w:sz w:val="24"/>
          <w:szCs w:val="24"/>
        </w:rPr>
        <w:t>здоровьесберегающих</w:t>
      </w:r>
      <w:proofErr w:type="spellEnd"/>
      <w:r w:rsidRPr="00730462">
        <w:rPr>
          <w:sz w:val="24"/>
          <w:szCs w:val="24"/>
        </w:rPr>
        <w:t xml:space="preserve"> технологий необходимо:</w:t>
      </w:r>
    </w:p>
    <w:p w14:paraId="43E00586"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строго соблюдать режим дня в соответствии с гигиеническими требованиями;</w:t>
      </w:r>
    </w:p>
    <w:p w14:paraId="0440BCC0"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обеспечивать эмоциональную комфортность пребывания ребёнка в ДОУ;</w:t>
      </w:r>
    </w:p>
    <w:p w14:paraId="4295C7C6"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создавать безопасную и развивающую предметно‑пространственную среду;</w:t>
      </w:r>
    </w:p>
    <w:p w14:paraId="071DCF59"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учитывать возрастные и индивидуальные особенности детей;</w:t>
      </w:r>
    </w:p>
    <w:p w14:paraId="1DA849B3"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активно взаимодействовать с родителями для единства требований дома и в детском саду;</w:t>
      </w:r>
    </w:p>
    <w:p w14:paraId="5C200CA0" w14:textId="77777777" w:rsidR="009A5EA5" w:rsidRPr="00730462" w:rsidRDefault="009A5EA5" w:rsidP="00730462">
      <w:pPr>
        <w:widowControl w:val="0"/>
        <w:autoSpaceDE w:val="0"/>
        <w:autoSpaceDN w:val="0"/>
        <w:spacing w:before="13"/>
        <w:ind w:right="936"/>
        <w:jc w:val="both"/>
        <w:rPr>
          <w:sz w:val="24"/>
          <w:szCs w:val="24"/>
        </w:rPr>
      </w:pPr>
      <w:r w:rsidRPr="00730462">
        <w:rPr>
          <w:sz w:val="24"/>
          <w:szCs w:val="24"/>
        </w:rPr>
        <w:t xml:space="preserve">повышать компетентность педагогов в области </w:t>
      </w:r>
      <w:proofErr w:type="spellStart"/>
      <w:r w:rsidRPr="00730462">
        <w:rPr>
          <w:sz w:val="24"/>
          <w:szCs w:val="24"/>
        </w:rPr>
        <w:t>здоровьесбережения</w:t>
      </w:r>
      <w:proofErr w:type="spellEnd"/>
      <w:r w:rsidRPr="00730462">
        <w:rPr>
          <w:sz w:val="24"/>
          <w:szCs w:val="24"/>
        </w:rPr>
        <w:t>.</w:t>
      </w:r>
    </w:p>
    <w:p w14:paraId="7EB3AF8E" w14:textId="54914398" w:rsidR="009A5EA5" w:rsidRPr="00730462" w:rsidRDefault="009A5EA5" w:rsidP="00730462">
      <w:pPr>
        <w:widowControl w:val="0"/>
        <w:autoSpaceDE w:val="0"/>
        <w:autoSpaceDN w:val="0"/>
        <w:spacing w:before="13"/>
        <w:ind w:right="936"/>
        <w:jc w:val="both"/>
        <w:rPr>
          <w:sz w:val="24"/>
          <w:szCs w:val="24"/>
        </w:rPr>
      </w:pPr>
      <w:r w:rsidRPr="00730462">
        <w:rPr>
          <w:sz w:val="24"/>
          <w:szCs w:val="24"/>
        </w:rPr>
        <w:t xml:space="preserve">Таким образом, организация </w:t>
      </w:r>
      <w:proofErr w:type="spellStart"/>
      <w:r w:rsidRPr="00730462">
        <w:rPr>
          <w:sz w:val="24"/>
          <w:szCs w:val="24"/>
        </w:rPr>
        <w:t>здоровьесберегающего</w:t>
      </w:r>
      <w:proofErr w:type="spellEnd"/>
      <w:r w:rsidRPr="00730462">
        <w:rPr>
          <w:sz w:val="24"/>
          <w:szCs w:val="24"/>
        </w:rPr>
        <w:t xml:space="preserve"> пространства в ДОУ — это системный, многогранный процесс, требующий согласованных усилий всего педагогического коллектива и семьи. Его результативность определяется не только материально‑технической базой, но и качеством психолого‑педагогического сопровождения, а также личностно‑ориентированным подходом к каждому ребёнку.</w:t>
      </w:r>
    </w:p>
    <w:p w14:paraId="2686AEFC" w14:textId="77777777" w:rsidR="003024EC" w:rsidRPr="00730462" w:rsidRDefault="003024EC" w:rsidP="00730462">
      <w:pPr>
        <w:widowControl w:val="0"/>
        <w:autoSpaceDE w:val="0"/>
        <w:autoSpaceDN w:val="0"/>
        <w:spacing w:before="13"/>
        <w:ind w:right="936"/>
        <w:jc w:val="both"/>
        <w:rPr>
          <w:sz w:val="24"/>
          <w:szCs w:val="24"/>
        </w:rPr>
      </w:pPr>
    </w:p>
    <w:p w14:paraId="1B5D8670" w14:textId="77777777" w:rsidR="003024EC" w:rsidRPr="00730462" w:rsidRDefault="003024EC" w:rsidP="00730462">
      <w:pPr>
        <w:widowControl w:val="0"/>
        <w:autoSpaceDE w:val="0"/>
        <w:autoSpaceDN w:val="0"/>
        <w:spacing w:before="13"/>
        <w:ind w:right="936"/>
        <w:jc w:val="both"/>
        <w:rPr>
          <w:sz w:val="24"/>
          <w:szCs w:val="24"/>
        </w:rPr>
      </w:pPr>
      <w:proofErr w:type="spellStart"/>
      <w:r w:rsidRPr="00730462">
        <w:rPr>
          <w:sz w:val="24"/>
          <w:szCs w:val="24"/>
        </w:rPr>
        <w:t>Здоровьесберегающие</w:t>
      </w:r>
      <w:proofErr w:type="spellEnd"/>
      <w:r w:rsidRPr="00730462">
        <w:rPr>
          <w:sz w:val="24"/>
          <w:szCs w:val="24"/>
        </w:rPr>
        <w:t xml:space="preserve"> технологии в дошкольном образовании</w:t>
      </w:r>
    </w:p>
    <w:p w14:paraId="6DFB2571"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 xml:space="preserve">Сохранение и укрепление здоровья детей — одна из ключевых задач дошкольного образования. Комплексное применение </w:t>
      </w:r>
      <w:proofErr w:type="spellStart"/>
      <w:r w:rsidRPr="00730462">
        <w:rPr>
          <w:sz w:val="24"/>
          <w:szCs w:val="24"/>
        </w:rPr>
        <w:t>здоровьесберегающих</w:t>
      </w:r>
      <w:proofErr w:type="spellEnd"/>
      <w:r w:rsidRPr="00730462">
        <w:rPr>
          <w:sz w:val="24"/>
          <w:szCs w:val="24"/>
        </w:rPr>
        <w:t xml:space="preserve"> технологий формирует у ребёнка привычку к здоровому образу жизни и повышает эффективность </w:t>
      </w:r>
      <w:proofErr w:type="spellStart"/>
      <w:r w:rsidRPr="00730462">
        <w:rPr>
          <w:sz w:val="24"/>
          <w:szCs w:val="24"/>
        </w:rPr>
        <w:t>воспитательно</w:t>
      </w:r>
      <w:proofErr w:type="spellEnd"/>
      <w:r w:rsidRPr="00730462">
        <w:rPr>
          <w:sz w:val="24"/>
          <w:szCs w:val="24"/>
        </w:rPr>
        <w:t>‑образовательного процесса.</w:t>
      </w:r>
    </w:p>
    <w:p w14:paraId="56D84713" w14:textId="77777777" w:rsidR="003024EC" w:rsidRPr="00730462" w:rsidRDefault="003024EC" w:rsidP="00730462">
      <w:pPr>
        <w:widowControl w:val="0"/>
        <w:autoSpaceDE w:val="0"/>
        <w:autoSpaceDN w:val="0"/>
        <w:spacing w:before="13"/>
        <w:ind w:right="936"/>
        <w:jc w:val="both"/>
        <w:rPr>
          <w:b/>
          <w:sz w:val="24"/>
          <w:szCs w:val="24"/>
        </w:rPr>
      </w:pPr>
      <w:r w:rsidRPr="00730462">
        <w:rPr>
          <w:b/>
          <w:sz w:val="24"/>
          <w:szCs w:val="24"/>
        </w:rPr>
        <w:t>Основные формы физкультурно‑оздоровительной работы</w:t>
      </w:r>
    </w:p>
    <w:p w14:paraId="422B9AD0" w14:textId="77777777" w:rsidR="003024EC" w:rsidRPr="00730462" w:rsidRDefault="003024EC" w:rsidP="00730462">
      <w:pPr>
        <w:widowControl w:val="0"/>
        <w:autoSpaceDE w:val="0"/>
        <w:autoSpaceDN w:val="0"/>
        <w:spacing w:before="13"/>
        <w:ind w:right="936"/>
        <w:jc w:val="both"/>
        <w:rPr>
          <w:b/>
          <w:sz w:val="24"/>
          <w:szCs w:val="24"/>
        </w:rPr>
      </w:pPr>
      <w:r w:rsidRPr="00730462">
        <w:rPr>
          <w:b/>
          <w:sz w:val="24"/>
          <w:szCs w:val="24"/>
        </w:rPr>
        <w:t>Утренняя гимнастика</w:t>
      </w:r>
    </w:p>
    <w:p w14:paraId="1DDF0185"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проводится ежедневно;</w:t>
      </w:r>
    </w:p>
    <w:p w14:paraId="1D1D17EC" w14:textId="0F4A0AA2" w:rsidR="003024EC" w:rsidRPr="00730462" w:rsidRDefault="003024EC" w:rsidP="00730462">
      <w:pPr>
        <w:widowControl w:val="0"/>
        <w:autoSpaceDE w:val="0"/>
        <w:autoSpaceDN w:val="0"/>
        <w:spacing w:before="13"/>
        <w:ind w:right="936"/>
        <w:jc w:val="both"/>
        <w:rPr>
          <w:sz w:val="24"/>
          <w:szCs w:val="24"/>
        </w:rPr>
      </w:pPr>
      <w:r w:rsidRPr="00730462">
        <w:rPr>
          <w:sz w:val="24"/>
          <w:szCs w:val="24"/>
        </w:rPr>
        <w:t>продолжительность — 6–8 минут;</w:t>
      </w:r>
    </w:p>
    <w:p w14:paraId="62592B8E"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сопровождается музыкой, которая сопровождает каждое упражнение.</w:t>
      </w:r>
    </w:p>
    <w:p w14:paraId="11E8E225" w14:textId="77777777" w:rsidR="003024EC" w:rsidRPr="00730462" w:rsidRDefault="003024EC" w:rsidP="00730462">
      <w:pPr>
        <w:widowControl w:val="0"/>
        <w:autoSpaceDE w:val="0"/>
        <w:autoSpaceDN w:val="0"/>
        <w:spacing w:before="13"/>
        <w:ind w:right="936"/>
        <w:jc w:val="both"/>
        <w:rPr>
          <w:b/>
          <w:sz w:val="24"/>
          <w:szCs w:val="24"/>
        </w:rPr>
      </w:pPr>
      <w:r w:rsidRPr="00730462">
        <w:rPr>
          <w:b/>
          <w:sz w:val="24"/>
          <w:szCs w:val="24"/>
        </w:rPr>
        <w:t>Физкультурные занятия</w:t>
      </w:r>
    </w:p>
    <w:p w14:paraId="2E386D13"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частота — 2 раза в неделю;</w:t>
      </w:r>
    </w:p>
    <w:p w14:paraId="45BD3E41"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форматы: традиционные, сюжетно‑игровые, интегрированные оздоровительные;</w:t>
      </w:r>
    </w:p>
    <w:p w14:paraId="080A20FA"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цели: обучение двигательным умениям и навыкам, укрепление организма, повышение иммунитета.</w:t>
      </w:r>
    </w:p>
    <w:p w14:paraId="079FD6BD" w14:textId="77777777" w:rsidR="003024EC" w:rsidRPr="00730462" w:rsidRDefault="003024EC" w:rsidP="00730462">
      <w:pPr>
        <w:widowControl w:val="0"/>
        <w:autoSpaceDE w:val="0"/>
        <w:autoSpaceDN w:val="0"/>
        <w:spacing w:before="13"/>
        <w:ind w:right="936"/>
        <w:jc w:val="both"/>
        <w:rPr>
          <w:b/>
          <w:sz w:val="24"/>
          <w:szCs w:val="24"/>
        </w:rPr>
      </w:pPr>
      <w:r w:rsidRPr="00730462">
        <w:rPr>
          <w:b/>
          <w:sz w:val="24"/>
          <w:szCs w:val="24"/>
        </w:rPr>
        <w:t>Активный отдых</w:t>
      </w:r>
    </w:p>
    <w:p w14:paraId="19FDC1D1"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формы: физкультурный досуг, физкультурный праздник, музыкальный досуг, «День здоровья»;</w:t>
      </w:r>
    </w:p>
    <w:p w14:paraId="37012866"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особенности: вовлечение всех детей в состязания и двигательные задания, свободная и раскованная атмосфера, снижение напряжения.</w:t>
      </w:r>
    </w:p>
    <w:p w14:paraId="427790BE" w14:textId="77777777" w:rsidR="003024EC" w:rsidRPr="00730462" w:rsidRDefault="003024EC" w:rsidP="00730462">
      <w:pPr>
        <w:widowControl w:val="0"/>
        <w:autoSpaceDE w:val="0"/>
        <w:autoSpaceDN w:val="0"/>
        <w:spacing w:before="13"/>
        <w:ind w:right="936"/>
        <w:jc w:val="both"/>
        <w:rPr>
          <w:b/>
          <w:sz w:val="24"/>
          <w:szCs w:val="24"/>
        </w:rPr>
      </w:pPr>
      <w:proofErr w:type="spellStart"/>
      <w:r w:rsidRPr="00730462">
        <w:rPr>
          <w:b/>
          <w:sz w:val="24"/>
          <w:szCs w:val="24"/>
        </w:rPr>
        <w:t>Валеологическое</w:t>
      </w:r>
      <w:proofErr w:type="spellEnd"/>
      <w:r w:rsidRPr="00730462">
        <w:rPr>
          <w:b/>
          <w:sz w:val="24"/>
          <w:szCs w:val="24"/>
        </w:rPr>
        <w:t xml:space="preserve"> воспитание и нетрадиционные методы</w:t>
      </w:r>
    </w:p>
    <w:p w14:paraId="7FF8B1FF" w14:textId="77777777" w:rsidR="003024EC" w:rsidRPr="00730462" w:rsidRDefault="003024EC" w:rsidP="00730462">
      <w:pPr>
        <w:widowControl w:val="0"/>
        <w:autoSpaceDE w:val="0"/>
        <w:autoSpaceDN w:val="0"/>
        <w:spacing w:before="13"/>
        <w:ind w:right="936"/>
        <w:jc w:val="both"/>
        <w:rPr>
          <w:sz w:val="24"/>
          <w:szCs w:val="24"/>
        </w:rPr>
      </w:pPr>
      <w:r w:rsidRPr="00730462">
        <w:rPr>
          <w:b/>
          <w:sz w:val="24"/>
          <w:szCs w:val="24"/>
        </w:rPr>
        <w:t>«Быть здоровыми хотим!» </w:t>
      </w:r>
      <w:r w:rsidRPr="00730462">
        <w:rPr>
          <w:sz w:val="24"/>
          <w:szCs w:val="24"/>
        </w:rPr>
        <w:t xml:space="preserve">— система </w:t>
      </w:r>
      <w:proofErr w:type="spellStart"/>
      <w:r w:rsidRPr="00730462">
        <w:rPr>
          <w:sz w:val="24"/>
          <w:szCs w:val="24"/>
        </w:rPr>
        <w:t>валеологического</w:t>
      </w:r>
      <w:proofErr w:type="spellEnd"/>
      <w:r w:rsidRPr="00730462">
        <w:rPr>
          <w:sz w:val="24"/>
          <w:szCs w:val="24"/>
        </w:rPr>
        <w:t xml:space="preserve"> воспитания дошкольников:</w:t>
      </w:r>
    </w:p>
    <w:p w14:paraId="02D16FD6"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формирует представления о здоровом образе жизни;</w:t>
      </w:r>
    </w:p>
    <w:p w14:paraId="37BC234F"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использует нетрадиционные методы и приёмы для повышения интереса детей;</w:t>
      </w:r>
    </w:p>
    <w:p w14:paraId="47A35AE1"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увлекает игровым сюжетом и необычным содержанием.</w:t>
      </w:r>
    </w:p>
    <w:p w14:paraId="60E237A9" w14:textId="77777777" w:rsidR="003024EC" w:rsidRPr="00730462" w:rsidRDefault="003024EC" w:rsidP="00730462">
      <w:pPr>
        <w:widowControl w:val="0"/>
        <w:autoSpaceDE w:val="0"/>
        <w:autoSpaceDN w:val="0"/>
        <w:spacing w:before="13"/>
        <w:ind w:right="936"/>
        <w:jc w:val="both"/>
        <w:rPr>
          <w:b/>
          <w:sz w:val="24"/>
          <w:szCs w:val="24"/>
        </w:rPr>
      </w:pPr>
      <w:r w:rsidRPr="00730462">
        <w:rPr>
          <w:b/>
          <w:sz w:val="24"/>
          <w:szCs w:val="24"/>
        </w:rPr>
        <w:t>Самомассаж</w:t>
      </w:r>
    </w:p>
    <w:p w14:paraId="617E4B00"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выполняется ребёнком самостоятельно;</w:t>
      </w:r>
    </w:p>
    <w:p w14:paraId="45101B76"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эффекты: улучшение кровообращения, нормализация работы внутренних органов, коррекция осанки, укрепление психики;</w:t>
      </w:r>
    </w:p>
    <w:p w14:paraId="15FA5D41"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форма проведения: игровая;</w:t>
      </w:r>
    </w:p>
    <w:p w14:paraId="40D842DB"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режим: ежедневно (5‑минутное занятие или динамическая пауза).</w:t>
      </w:r>
    </w:p>
    <w:p w14:paraId="4389A6E5" w14:textId="77777777" w:rsidR="003024EC" w:rsidRPr="00730462" w:rsidRDefault="003024EC" w:rsidP="00730462">
      <w:pPr>
        <w:widowControl w:val="0"/>
        <w:autoSpaceDE w:val="0"/>
        <w:autoSpaceDN w:val="0"/>
        <w:spacing w:before="13"/>
        <w:ind w:right="936"/>
        <w:jc w:val="both"/>
        <w:rPr>
          <w:b/>
          <w:sz w:val="24"/>
          <w:szCs w:val="24"/>
        </w:rPr>
      </w:pPr>
      <w:r w:rsidRPr="00730462">
        <w:rPr>
          <w:b/>
          <w:sz w:val="24"/>
          <w:szCs w:val="24"/>
        </w:rPr>
        <w:t>Коррекционные и психотерапевтические технологии</w:t>
      </w:r>
    </w:p>
    <w:p w14:paraId="12D48925" w14:textId="77777777" w:rsidR="003024EC" w:rsidRPr="00730462" w:rsidRDefault="003024EC" w:rsidP="00730462">
      <w:pPr>
        <w:widowControl w:val="0"/>
        <w:autoSpaceDE w:val="0"/>
        <w:autoSpaceDN w:val="0"/>
        <w:spacing w:before="13"/>
        <w:ind w:right="936"/>
        <w:jc w:val="both"/>
        <w:rPr>
          <w:b/>
          <w:sz w:val="24"/>
          <w:szCs w:val="24"/>
        </w:rPr>
      </w:pPr>
      <w:r w:rsidRPr="00730462">
        <w:rPr>
          <w:b/>
          <w:sz w:val="24"/>
          <w:szCs w:val="24"/>
        </w:rPr>
        <w:t>Артикуляционная гимнастика</w:t>
      </w:r>
    </w:p>
    <w:p w14:paraId="7E9DFDC5" w14:textId="77777777" w:rsidR="003024EC" w:rsidRPr="00730462" w:rsidRDefault="003024EC" w:rsidP="00730462">
      <w:pPr>
        <w:widowControl w:val="0"/>
        <w:autoSpaceDE w:val="0"/>
        <w:autoSpaceDN w:val="0"/>
        <w:spacing w:before="13"/>
        <w:ind w:right="936"/>
        <w:jc w:val="both"/>
        <w:rPr>
          <w:sz w:val="24"/>
          <w:szCs w:val="24"/>
        </w:rPr>
      </w:pPr>
      <w:proofErr w:type="gramStart"/>
      <w:r w:rsidRPr="00730462">
        <w:rPr>
          <w:sz w:val="24"/>
          <w:szCs w:val="24"/>
        </w:rPr>
        <w:lastRenderedPageBreak/>
        <w:t>направлена</w:t>
      </w:r>
      <w:proofErr w:type="gramEnd"/>
      <w:r w:rsidRPr="00730462">
        <w:rPr>
          <w:sz w:val="24"/>
          <w:szCs w:val="24"/>
        </w:rPr>
        <w:t xml:space="preserve"> на тренировку органов артикуляции (губ, языка, нижней челюсти);</w:t>
      </w:r>
    </w:p>
    <w:p w14:paraId="0E1D6AA7"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способствует правильному звукопроизношению и коррекции речевых нарушений.</w:t>
      </w:r>
    </w:p>
    <w:p w14:paraId="1991345B" w14:textId="77777777" w:rsidR="003024EC" w:rsidRPr="00730462" w:rsidRDefault="003024EC" w:rsidP="00730462">
      <w:pPr>
        <w:widowControl w:val="0"/>
        <w:autoSpaceDE w:val="0"/>
        <w:autoSpaceDN w:val="0"/>
        <w:spacing w:before="13"/>
        <w:ind w:right="936"/>
        <w:jc w:val="both"/>
        <w:rPr>
          <w:b/>
          <w:sz w:val="24"/>
          <w:szCs w:val="24"/>
        </w:rPr>
      </w:pPr>
      <w:r w:rsidRPr="00730462">
        <w:rPr>
          <w:b/>
          <w:sz w:val="24"/>
          <w:szCs w:val="24"/>
        </w:rPr>
        <w:t>Технология музыкального воздействия</w:t>
      </w:r>
    </w:p>
    <w:p w14:paraId="7292368F"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оказывает сильное психологическое влияние: успокаивает, расслабляет или возбуждает;</w:t>
      </w:r>
    </w:p>
    <w:p w14:paraId="6E44124B"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вызывает разнообразные эмоциональные состояния;</w:t>
      </w:r>
    </w:p>
    <w:p w14:paraId="447EBB4F"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применяется:</w:t>
      </w:r>
    </w:p>
    <w:p w14:paraId="4CE4AD79"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на занятиях (</w:t>
      </w:r>
      <w:proofErr w:type="spellStart"/>
      <w:r w:rsidRPr="00730462">
        <w:rPr>
          <w:sz w:val="24"/>
          <w:szCs w:val="24"/>
        </w:rPr>
        <w:t>изодеятельность</w:t>
      </w:r>
      <w:proofErr w:type="spellEnd"/>
      <w:r w:rsidRPr="00730462">
        <w:rPr>
          <w:sz w:val="24"/>
          <w:szCs w:val="24"/>
        </w:rPr>
        <w:t>, конструирование, ознакомление с окружающим миром);</w:t>
      </w:r>
    </w:p>
    <w:p w14:paraId="7BDFEABF"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перед сном (для успокоения и расслабления);</w:t>
      </w:r>
    </w:p>
    <w:p w14:paraId="583DA1E3"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эффекты: гармонизация эмоционального состояния, развитие концентрации внимания.</w:t>
      </w:r>
    </w:p>
    <w:p w14:paraId="4F786F16" w14:textId="77777777" w:rsidR="003024EC" w:rsidRPr="00730462" w:rsidRDefault="003024EC" w:rsidP="00730462">
      <w:pPr>
        <w:widowControl w:val="0"/>
        <w:autoSpaceDE w:val="0"/>
        <w:autoSpaceDN w:val="0"/>
        <w:spacing w:before="13"/>
        <w:ind w:right="936"/>
        <w:jc w:val="both"/>
        <w:rPr>
          <w:b/>
          <w:sz w:val="24"/>
          <w:szCs w:val="24"/>
        </w:rPr>
      </w:pPr>
      <w:proofErr w:type="spellStart"/>
      <w:r w:rsidRPr="00730462">
        <w:rPr>
          <w:b/>
          <w:sz w:val="24"/>
          <w:szCs w:val="24"/>
        </w:rPr>
        <w:t>Сказкотерапия</w:t>
      </w:r>
      <w:proofErr w:type="spellEnd"/>
    </w:p>
    <w:p w14:paraId="5A4A6EDD"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используется для психотерапевтической и развивающей работы;</w:t>
      </w:r>
    </w:p>
    <w:p w14:paraId="748C0640"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формы: рассказ взрослого, групповое рассказывание;</w:t>
      </w:r>
    </w:p>
    <w:p w14:paraId="3AD8A9A8"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методы: чтение, обсуждение, инсценировка сказок;</w:t>
      </w:r>
    </w:p>
    <w:p w14:paraId="24F154CB"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позволяет детям «олицетворять» персонажей и обыгрывать сюжеты.</w:t>
      </w:r>
    </w:p>
    <w:p w14:paraId="594EC384" w14:textId="77777777" w:rsidR="003024EC" w:rsidRPr="00730462" w:rsidRDefault="003024EC" w:rsidP="00730462">
      <w:pPr>
        <w:widowControl w:val="0"/>
        <w:autoSpaceDE w:val="0"/>
        <w:autoSpaceDN w:val="0"/>
        <w:spacing w:before="13"/>
        <w:ind w:right="936"/>
        <w:jc w:val="both"/>
        <w:rPr>
          <w:b/>
          <w:sz w:val="24"/>
          <w:szCs w:val="24"/>
        </w:rPr>
      </w:pPr>
      <w:r w:rsidRPr="00730462">
        <w:rPr>
          <w:b/>
          <w:sz w:val="24"/>
          <w:szCs w:val="24"/>
        </w:rPr>
        <w:t xml:space="preserve">Итоги применения </w:t>
      </w:r>
      <w:proofErr w:type="spellStart"/>
      <w:r w:rsidRPr="00730462">
        <w:rPr>
          <w:b/>
          <w:sz w:val="24"/>
          <w:szCs w:val="24"/>
        </w:rPr>
        <w:t>здоровьесберегающих</w:t>
      </w:r>
      <w:proofErr w:type="spellEnd"/>
      <w:r w:rsidRPr="00730462">
        <w:rPr>
          <w:b/>
          <w:sz w:val="24"/>
          <w:szCs w:val="24"/>
        </w:rPr>
        <w:t xml:space="preserve"> технологий</w:t>
      </w:r>
    </w:p>
    <w:p w14:paraId="3DAF7BA4"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Комплексное использование перечисленных технологий:</w:t>
      </w:r>
    </w:p>
    <w:p w14:paraId="10271082"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формирует у ребёнка устойчивую мотивацию к здоровому образу жизни;</w:t>
      </w:r>
    </w:p>
    <w:p w14:paraId="45B0FB1B"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укрепляет физическое и психическое здоровье;</w:t>
      </w:r>
    </w:p>
    <w:p w14:paraId="319E1745"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развивает двигательные навыки и речевые способности;</w:t>
      </w:r>
    </w:p>
    <w:p w14:paraId="18EF9174"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создаёт позитивный эмоциональный фон;</w:t>
      </w:r>
    </w:p>
    <w:p w14:paraId="39ABCB62" w14:textId="77777777" w:rsidR="003024EC" w:rsidRPr="00730462" w:rsidRDefault="003024EC" w:rsidP="00730462">
      <w:pPr>
        <w:widowControl w:val="0"/>
        <w:autoSpaceDE w:val="0"/>
        <w:autoSpaceDN w:val="0"/>
        <w:spacing w:before="13"/>
        <w:ind w:right="936"/>
        <w:jc w:val="both"/>
        <w:rPr>
          <w:sz w:val="24"/>
          <w:szCs w:val="24"/>
        </w:rPr>
      </w:pPr>
      <w:r w:rsidRPr="00730462">
        <w:rPr>
          <w:sz w:val="24"/>
          <w:szCs w:val="24"/>
        </w:rPr>
        <w:t xml:space="preserve">повышает результативность </w:t>
      </w:r>
      <w:proofErr w:type="spellStart"/>
      <w:r w:rsidRPr="00730462">
        <w:rPr>
          <w:sz w:val="24"/>
          <w:szCs w:val="24"/>
        </w:rPr>
        <w:t>воспитательно</w:t>
      </w:r>
      <w:proofErr w:type="spellEnd"/>
      <w:r w:rsidRPr="00730462">
        <w:rPr>
          <w:sz w:val="24"/>
          <w:szCs w:val="24"/>
        </w:rPr>
        <w:t>‑образовательного процесса;</w:t>
      </w:r>
    </w:p>
    <w:p w14:paraId="17F3D3FD" w14:textId="0EA649F1" w:rsidR="003024EC" w:rsidRDefault="003024EC" w:rsidP="00730462">
      <w:pPr>
        <w:widowControl w:val="0"/>
        <w:autoSpaceDE w:val="0"/>
        <w:autoSpaceDN w:val="0"/>
        <w:spacing w:before="13"/>
        <w:ind w:right="936"/>
        <w:jc w:val="both"/>
        <w:rPr>
          <w:sz w:val="24"/>
          <w:szCs w:val="24"/>
        </w:rPr>
      </w:pPr>
      <w:r w:rsidRPr="00730462">
        <w:rPr>
          <w:sz w:val="24"/>
          <w:szCs w:val="24"/>
        </w:rPr>
        <w:t>способствует формированию у педагогов ценностных ориентаций на сохранение и укрепление здоровья воспитанников.</w:t>
      </w:r>
    </w:p>
    <w:p w14:paraId="53BDA72A" w14:textId="77777777" w:rsidR="00730462" w:rsidRPr="00730462" w:rsidRDefault="00730462" w:rsidP="00730462">
      <w:pPr>
        <w:widowControl w:val="0"/>
        <w:autoSpaceDE w:val="0"/>
        <w:autoSpaceDN w:val="0"/>
        <w:spacing w:before="13"/>
        <w:ind w:right="936"/>
        <w:jc w:val="both"/>
        <w:rPr>
          <w:sz w:val="24"/>
          <w:szCs w:val="24"/>
        </w:rPr>
      </w:pPr>
    </w:p>
    <w:p w14:paraId="6A25E98F" w14:textId="49AABA75" w:rsidR="00730462" w:rsidRPr="00730462" w:rsidRDefault="00730462" w:rsidP="00730462">
      <w:pPr>
        <w:widowControl w:val="0"/>
        <w:autoSpaceDE w:val="0"/>
        <w:autoSpaceDN w:val="0"/>
        <w:spacing w:before="13"/>
        <w:ind w:right="936"/>
        <w:jc w:val="both"/>
        <w:rPr>
          <w:b/>
          <w:sz w:val="28"/>
          <w:szCs w:val="28"/>
        </w:rPr>
      </w:pPr>
      <w:r w:rsidRPr="00730462">
        <w:rPr>
          <w:rFonts w:eastAsia="Times New Roman"/>
          <w:b/>
          <w:sz w:val="28"/>
          <w:szCs w:val="28"/>
          <w:lang w:eastAsia="en-US"/>
        </w:rPr>
        <w:t>Особенности проведения физических занятий на воздухе</w:t>
      </w:r>
      <w:r>
        <w:rPr>
          <w:b/>
          <w:sz w:val="28"/>
          <w:szCs w:val="28"/>
        </w:rPr>
        <w:t>.</w:t>
      </w:r>
    </w:p>
    <w:p w14:paraId="3DD71AAB" w14:textId="77777777" w:rsidR="00730462" w:rsidRPr="00730462" w:rsidRDefault="006A60F0" w:rsidP="00730462">
      <w:pPr>
        <w:widowControl w:val="0"/>
        <w:autoSpaceDE w:val="0"/>
        <w:autoSpaceDN w:val="0"/>
        <w:spacing w:before="13"/>
        <w:ind w:right="936"/>
        <w:jc w:val="both"/>
        <w:rPr>
          <w:sz w:val="24"/>
          <w:szCs w:val="24"/>
        </w:rPr>
      </w:pPr>
      <w:r w:rsidRPr="00730462">
        <w:rPr>
          <w:sz w:val="24"/>
          <w:szCs w:val="24"/>
        </w:rPr>
        <w:t xml:space="preserve">Прогулка — это один из важнейших режимных моментов, во время которого дети могут достаточно полно реализовать свои двигательные потребности. Здесь наиболее ярко проявляются особенности двигательной активности детей. Очень важно, чтобы двигательная активность детей на прогулке регулировалась воспитателем, а каждый ребенок находился в его поле зрения. </w:t>
      </w:r>
      <w:r w:rsidRPr="00730462">
        <w:rPr>
          <w:i/>
          <w:sz w:val="24"/>
          <w:szCs w:val="24"/>
        </w:rPr>
        <w:t>Основными задачами, решаемыми в процессе ежедневного проведения подвижных игр и физических упражнений на прогулке, являются</w:t>
      </w:r>
      <w:r w:rsidRPr="00730462">
        <w:rPr>
          <w:sz w:val="24"/>
          <w:szCs w:val="24"/>
        </w:rPr>
        <w:t xml:space="preserve">: </w:t>
      </w:r>
    </w:p>
    <w:p w14:paraId="711743F3" w14:textId="77777777" w:rsidR="00730462" w:rsidRPr="00730462" w:rsidRDefault="006A60F0" w:rsidP="00730462">
      <w:pPr>
        <w:widowControl w:val="0"/>
        <w:autoSpaceDE w:val="0"/>
        <w:autoSpaceDN w:val="0"/>
        <w:spacing w:before="13"/>
        <w:ind w:right="936"/>
        <w:jc w:val="both"/>
        <w:rPr>
          <w:sz w:val="24"/>
          <w:szCs w:val="24"/>
        </w:rPr>
      </w:pPr>
      <w:r w:rsidRPr="00730462">
        <w:rPr>
          <w:sz w:val="24"/>
          <w:szCs w:val="24"/>
        </w:rPr>
        <w:sym w:font="Symbol" w:char="F0B7"/>
      </w:r>
      <w:r w:rsidRPr="00730462">
        <w:rPr>
          <w:sz w:val="24"/>
          <w:szCs w:val="24"/>
        </w:rPr>
        <w:t xml:space="preserve"> дальнейшее расширение двигательного опыта детей, обогащение его новыми, более сложными движениями; </w:t>
      </w:r>
    </w:p>
    <w:p w14:paraId="444A85AF" w14:textId="77777777" w:rsidR="00730462" w:rsidRPr="00730462" w:rsidRDefault="006A60F0" w:rsidP="00730462">
      <w:pPr>
        <w:widowControl w:val="0"/>
        <w:autoSpaceDE w:val="0"/>
        <w:autoSpaceDN w:val="0"/>
        <w:spacing w:before="13"/>
        <w:ind w:right="936"/>
        <w:jc w:val="both"/>
        <w:rPr>
          <w:sz w:val="24"/>
          <w:szCs w:val="24"/>
        </w:rPr>
      </w:pPr>
      <w:r w:rsidRPr="00730462">
        <w:rPr>
          <w:sz w:val="24"/>
          <w:szCs w:val="24"/>
        </w:rPr>
        <w:sym w:font="Symbol" w:char="F0B7"/>
      </w:r>
      <w:r w:rsidRPr="00730462">
        <w:rPr>
          <w:sz w:val="24"/>
          <w:szCs w:val="24"/>
        </w:rPr>
        <w:t xml:space="preserve"> совершенствование имеющихся у детей навыков в основных движениях путем применения их в изменяющихся игровых ситуациях;</w:t>
      </w:r>
    </w:p>
    <w:p w14:paraId="201F4759" w14:textId="77777777" w:rsidR="00730462" w:rsidRPr="00730462" w:rsidRDefault="006A60F0" w:rsidP="00730462">
      <w:pPr>
        <w:widowControl w:val="0"/>
        <w:autoSpaceDE w:val="0"/>
        <w:autoSpaceDN w:val="0"/>
        <w:spacing w:before="13"/>
        <w:ind w:right="936"/>
        <w:jc w:val="both"/>
        <w:rPr>
          <w:sz w:val="24"/>
          <w:szCs w:val="24"/>
        </w:rPr>
      </w:pPr>
      <w:r w:rsidRPr="00730462">
        <w:rPr>
          <w:sz w:val="24"/>
          <w:szCs w:val="24"/>
        </w:rPr>
        <w:t xml:space="preserve"> </w:t>
      </w:r>
      <w:r w:rsidRPr="00730462">
        <w:rPr>
          <w:sz w:val="24"/>
          <w:szCs w:val="24"/>
        </w:rPr>
        <w:sym w:font="Symbol" w:char="F0B7"/>
      </w:r>
      <w:r w:rsidRPr="00730462">
        <w:rPr>
          <w:sz w:val="24"/>
          <w:szCs w:val="24"/>
        </w:rPr>
        <w:t xml:space="preserve"> развитие двигательных качеств: ловкости, быстроты, выносливости; </w:t>
      </w:r>
    </w:p>
    <w:p w14:paraId="1EFE60AD" w14:textId="77777777" w:rsidR="00730462" w:rsidRPr="00730462" w:rsidRDefault="006A60F0" w:rsidP="00730462">
      <w:pPr>
        <w:widowControl w:val="0"/>
        <w:autoSpaceDE w:val="0"/>
        <w:autoSpaceDN w:val="0"/>
        <w:spacing w:before="13"/>
        <w:ind w:right="936"/>
        <w:jc w:val="both"/>
        <w:rPr>
          <w:sz w:val="24"/>
          <w:szCs w:val="24"/>
        </w:rPr>
      </w:pPr>
      <w:r w:rsidRPr="00730462">
        <w:rPr>
          <w:sz w:val="24"/>
          <w:szCs w:val="24"/>
        </w:rPr>
        <w:sym w:font="Symbol" w:char="F0B7"/>
      </w:r>
      <w:r w:rsidRPr="00730462">
        <w:rPr>
          <w:sz w:val="24"/>
          <w:szCs w:val="24"/>
        </w:rPr>
        <w:t xml:space="preserve"> воспитание самостоятельности, активности, положительных взаимоотношений со сверстниками. </w:t>
      </w:r>
    </w:p>
    <w:p w14:paraId="1FC7B437" w14:textId="1FCF9934" w:rsidR="006A60F0" w:rsidRPr="00730462" w:rsidRDefault="006A60F0" w:rsidP="00730462">
      <w:pPr>
        <w:widowControl w:val="0"/>
        <w:autoSpaceDE w:val="0"/>
        <w:autoSpaceDN w:val="0"/>
        <w:spacing w:before="13"/>
        <w:ind w:right="936"/>
        <w:jc w:val="both"/>
        <w:rPr>
          <w:sz w:val="24"/>
          <w:szCs w:val="24"/>
        </w:rPr>
      </w:pPr>
      <w:r w:rsidRPr="00730462">
        <w:rPr>
          <w:sz w:val="24"/>
          <w:szCs w:val="24"/>
        </w:rPr>
        <w:t>Наиболее успешное решение этих задач может быть достигнуто путем использования игр и физических упражнений, соответствующих возросшим двигательным возможностям детей, а также требующих от них определенного физического и умственного напряжения и более высоких морально-волевых качеств.</w:t>
      </w:r>
    </w:p>
    <w:p w14:paraId="3F132573" w14:textId="77777777" w:rsidR="006A60F0" w:rsidRPr="00730462" w:rsidRDefault="006A60F0" w:rsidP="00730462">
      <w:pPr>
        <w:widowControl w:val="0"/>
        <w:autoSpaceDE w:val="0"/>
        <w:autoSpaceDN w:val="0"/>
        <w:spacing w:before="13"/>
        <w:ind w:right="936"/>
        <w:jc w:val="both"/>
        <w:rPr>
          <w:b/>
          <w:sz w:val="24"/>
          <w:szCs w:val="24"/>
        </w:rPr>
      </w:pPr>
      <w:r w:rsidRPr="00730462">
        <w:rPr>
          <w:b/>
          <w:sz w:val="24"/>
          <w:szCs w:val="24"/>
        </w:rPr>
        <w:t xml:space="preserve"> Подвижные игры.</w:t>
      </w:r>
    </w:p>
    <w:p w14:paraId="536CC616" w14:textId="77777777" w:rsidR="00730462" w:rsidRPr="00730462" w:rsidRDefault="006A60F0" w:rsidP="00730462">
      <w:pPr>
        <w:widowControl w:val="0"/>
        <w:autoSpaceDE w:val="0"/>
        <w:autoSpaceDN w:val="0"/>
        <w:spacing w:before="13"/>
        <w:ind w:right="936"/>
        <w:jc w:val="both"/>
        <w:rPr>
          <w:sz w:val="24"/>
          <w:szCs w:val="24"/>
        </w:rPr>
      </w:pPr>
      <w:r w:rsidRPr="00730462">
        <w:rPr>
          <w:sz w:val="24"/>
          <w:szCs w:val="24"/>
        </w:rPr>
        <w:t xml:space="preserve"> В старших возрастных группах на прогулке должны планироваться подвижные игры и игровые упражнения разной степени интенсивности. Так, в течение месяца может быть проведено более 20 подвижных игр, при этом разучено 3-4 новые игры. Каждая новая подвижная игра повторяется в течение месяца 4-5 раз, в зависимости от ее сложности, что позволяет детям хорошо усвоить правила игры, а также сохранить интерес к ней. </w:t>
      </w:r>
    </w:p>
    <w:p w14:paraId="5C7FB6AC" w14:textId="77777777" w:rsidR="00730462" w:rsidRPr="00730462" w:rsidRDefault="006A60F0" w:rsidP="00730462">
      <w:pPr>
        <w:widowControl w:val="0"/>
        <w:autoSpaceDE w:val="0"/>
        <w:autoSpaceDN w:val="0"/>
        <w:spacing w:before="13"/>
        <w:ind w:right="936"/>
        <w:jc w:val="both"/>
        <w:rPr>
          <w:sz w:val="24"/>
          <w:szCs w:val="24"/>
        </w:rPr>
      </w:pPr>
      <w:r w:rsidRPr="00730462">
        <w:rPr>
          <w:sz w:val="24"/>
          <w:szCs w:val="24"/>
        </w:rPr>
        <w:t xml:space="preserve">Значительное место отводится играм спортивного и соревновательного характера, играм-эстафетам, в которые рекомендуется вводить хорошо знакомые детям движения. Для </w:t>
      </w:r>
      <w:r w:rsidRPr="00730462">
        <w:rPr>
          <w:sz w:val="24"/>
          <w:szCs w:val="24"/>
        </w:rPr>
        <w:lastRenderedPageBreak/>
        <w:t xml:space="preserve">поддержания интереса детей к подвижным играм целесообразно усложнять их содержание, правила и задания. </w:t>
      </w:r>
    </w:p>
    <w:p w14:paraId="4C7028E4" w14:textId="2A8FCFDC" w:rsidR="006A60F0" w:rsidRPr="00730462" w:rsidRDefault="006A60F0" w:rsidP="00730462">
      <w:pPr>
        <w:widowControl w:val="0"/>
        <w:autoSpaceDE w:val="0"/>
        <w:autoSpaceDN w:val="0"/>
        <w:spacing w:before="13"/>
        <w:ind w:right="936"/>
        <w:jc w:val="both"/>
        <w:rPr>
          <w:sz w:val="24"/>
          <w:szCs w:val="24"/>
        </w:rPr>
      </w:pPr>
      <w:r w:rsidRPr="00730462">
        <w:rPr>
          <w:sz w:val="24"/>
          <w:szCs w:val="24"/>
        </w:rPr>
        <w:t>В ряде игр от детей требуется проявление выдержки, волевых усилий и вместе с тем быстроты и ловкости движений. В старших возрастных группах все большее место начинают занимать игры с правилами, в которых результат зависит от четкого выполнения правил, а также от взаимодействия играющих. Рекомендуются игры, где дети делятся на команды (по 6-8 человек). Это несложные игры-эстафеты, в них дети учатся заботиться не только о своих личных результатах, но и о результатах всей команды, проявлять взаимопомощь, дружеские и доброжелательные отношения друг к другу. Во время проведения подвижных игр нужно создавать радостную и непринужденную обстановку, чтобы достичь большей заинтересованности и желания детей принимать в них участие. Этому может помочь, например, подбор интересного сюжета игры.</w:t>
      </w:r>
    </w:p>
    <w:p w14:paraId="05AC380B" w14:textId="05DD9EE1" w:rsidR="006A60F0" w:rsidRPr="00730462" w:rsidRDefault="006A60F0" w:rsidP="00730462">
      <w:pPr>
        <w:widowControl w:val="0"/>
        <w:autoSpaceDE w:val="0"/>
        <w:autoSpaceDN w:val="0"/>
        <w:spacing w:before="13"/>
        <w:ind w:right="936"/>
        <w:jc w:val="both"/>
        <w:rPr>
          <w:b/>
          <w:sz w:val="24"/>
          <w:szCs w:val="24"/>
        </w:rPr>
      </w:pPr>
      <w:r w:rsidRPr="00730462">
        <w:rPr>
          <w:b/>
          <w:sz w:val="24"/>
          <w:szCs w:val="24"/>
        </w:rPr>
        <w:t xml:space="preserve">Упражнения в основных видах движений. </w:t>
      </w:r>
    </w:p>
    <w:p w14:paraId="4CF8096C" w14:textId="77777777" w:rsidR="006A60F0" w:rsidRPr="00730462" w:rsidRDefault="006A60F0" w:rsidP="00730462">
      <w:pPr>
        <w:widowControl w:val="0"/>
        <w:autoSpaceDE w:val="0"/>
        <w:autoSpaceDN w:val="0"/>
        <w:spacing w:before="13"/>
        <w:ind w:right="936"/>
        <w:jc w:val="both"/>
        <w:rPr>
          <w:sz w:val="24"/>
          <w:szCs w:val="24"/>
        </w:rPr>
      </w:pPr>
      <w:r w:rsidRPr="00730462">
        <w:rPr>
          <w:sz w:val="24"/>
          <w:szCs w:val="24"/>
        </w:rPr>
        <w:t xml:space="preserve">Кроме подвижных игр, на прогулке необходимо широко использовать разнообразные упражнения в основных видах движений. </w:t>
      </w:r>
    </w:p>
    <w:p w14:paraId="2224CE5E" w14:textId="77777777" w:rsidR="006A60F0" w:rsidRPr="00730462" w:rsidRDefault="006A60F0" w:rsidP="00730462">
      <w:pPr>
        <w:widowControl w:val="0"/>
        <w:autoSpaceDE w:val="0"/>
        <w:autoSpaceDN w:val="0"/>
        <w:spacing w:before="13"/>
        <w:ind w:right="936"/>
        <w:jc w:val="both"/>
        <w:rPr>
          <w:sz w:val="24"/>
          <w:szCs w:val="24"/>
        </w:rPr>
      </w:pPr>
      <w:r w:rsidRPr="00730462">
        <w:rPr>
          <w:sz w:val="24"/>
          <w:szCs w:val="24"/>
          <w:u w:val="single"/>
        </w:rPr>
        <w:t>Бег и ходьба</w:t>
      </w:r>
      <w:r w:rsidRPr="00730462">
        <w:rPr>
          <w:sz w:val="24"/>
          <w:szCs w:val="24"/>
        </w:rPr>
        <w:t xml:space="preserve">. </w:t>
      </w:r>
    </w:p>
    <w:p w14:paraId="1BDC26D2" w14:textId="790DC190" w:rsidR="006A60F0" w:rsidRPr="00730462" w:rsidRDefault="006A60F0" w:rsidP="00730462">
      <w:pPr>
        <w:widowControl w:val="0"/>
        <w:autoSpaceDE w:val="0"/>
        <w:autoSpaceDN w:val="0"/>
        <w:spacing w:before="13"/>
        <w:ind w:right="936"/>
        <w:jc w:val="both"/>
        <w:rPr>
          <w:sz w:val="24"/>
          <w:szCs w:val="24"/>
        </w:rPr>
      </w:pPr>
      <w:r w:rsidRPr="00730462">
        <w:rPr>
          <w:sz w:val="24"/>
          <w:szCs w:val="24"/>
        </w:rPr>
        <w:t xml:space="preserve">Эффективным средством повышения двигательной активности и воспитания выносливости являются пробежки с разной скоростью в чередовании с ходьбой. Можно предложить детям медленный бег по пересеченной местности на 300-400 метров, быстрый бег на 10 метров с ходу (2-4 раза с перерывами), бег со средней скоростью на 100-200 метров. Детям объясняются преимущества умения бегать со средней и низкой скоростью (можно пробежать большое расстояние, можно бежать долго и не устать), показывается на конкретном примере, что тот, кто бежал слишком быстро, не смог добежать до места назначения. </w:t>
      </w:r>
    </w:p>
    <w:p w14:paraId="7018B7C7" w14:textId="67CA0A3F" w:rsidR="006A60F0" w:rsidRPr="00730462" w:rsidRDefault="006A60F0" w:rsidP="00730462">
      <w:pPr>
        <w:widowControl w:val="0"/>
        <w:autoSpaceDE w:val="0"/>
        <w:autoSpaceDN w:val="0"/>
        <w:spacing w:before="13"/>
        <w:ind w:right="936"/>
        <w:jc w:val="both"/>
        <w:rPr>
          <w:sz w:val="24"/>
          <w:szCs w:val="24"/>
        </w:rPr>
      </w:pPr>
      <w:r w:rsidRPr="00730462">
        <w:rPr>
          <w:sz w:val="24"/>
          <w:szCs w:val="24"/>
        </w:rPr>
        <w:t>Кроме того, используется бег трусцой (пробежки с запрещением обгона ведущего). На начальном этапе обучения бегу трусцой детям предлагается быстрая ходьба, постепенно переходящая в бег.</w:t>
      </w:r>
    </w:p>
    <w:p w14:paraId="2DA95BC4" w14:textId="7F4F2F72" w:rsidR="006A60F0" w:rsidRPr="00730462" w:rsidRDefault="006A60F0" w:rsidP="00730462">
      <w:pPr>
        <w:widowControl w:val="0"/>
        <w:autoSpaceDE w:val="0"/>
        <w:autoSpaceDN w:val="0"/>
        <w:spacing w:before="13"/>
        <w:ind w:right="936"/>
        <w:jc w:val="both"/>
        <w:rPr>
          <w:sz w:val="24"/>
          <w:szCs w:val="24"/>
        </w:rPr>
      </w:pPr>
      <w:r w:rsidRPr="00730462">
        <w:rPr>
          <w:sz w:val="24"/>
          <w:szCs w:val="24"/>
        </w:rPr>
        <w:t xml:space="preserve"> В старшей и подготовительной группах целесообразно использовать бег с препятствиями, например, бег с перешагиванием через 5-6 реек, бег из круга в круг, бег широким шагом с </w:t>
      </w:r>
      <w:proofErr w:type="spellStart"/>
      <w:r w:rsidRPr="00730462">
        <w:rPr>
          <w:sz w:val="24"/>
          <w:szCs w:val="24"/>
        </w:rPr>
        <w:t>наступанием</w:t>
      </w:r>
      <w:proofErr w:type="spellEnd"/>
      <w:r w:rsidRPr="00730462">
        <w:rPr>
          <w:sz w:val="24"/>
          <w:szCs w:val="24"/>
        </w:rPr>
        <w:t xml:space="preserve"> на бревно и т.д. Необходимо широко использовать разнообразные упражнения в условиях естественной местности (в бегание на горку, сбегание с нее, </w:t>
      </w:r>
      <w:proofErr w:type="spellStart"/>
      <w:r w:rsidRPr="00730462">
        <w:rPr>
          <w:sz w:val="24"/>
          <w:szCs w:val="24"/>
        </w:rPr>
        <w:t>пробегание</w:t>
      </w:r>
      <w:proofErr w:type="spellEnd"/>
      <w:r w:rsidRPr="00730462">
        <w:rPr>
          <w:sz w:val="24"/>
          <w:szCs w:val="24"/>
        </w:rPr>
        <w:t xml:space="preserve"> по поваленному дереву и спрыгивание с него и т.д.). </w:t>
      </w:r>
    </w:p>
    <w:p w14:paraId="75EE8502" w14:textId="55324C76" w:rsidR="006A60F0" w:rsidRPr="00730462" w:rsidRDefault="006A60F0" w:rsidP="00730462">
      <w:pPr>
        <w:widowControl w:val="0"/>
        <w:autoSpaceDE w:val="0"/>
        <w:autoSpaceDN w:val="0"/>
        <w:spacing w:before="13"/>
        <w:ind w:right="936"/>
        <w:jc w:val="both"/>
        <w:rPr>
          <w:sz w:val="24"/>
          <w:szCs w:val="24"/>
        </w:rPr>
      </w:pPr>
      <w:r w:rsidRPr="00730462">
        <w:rPr>
          <w:sz w:val="24"/>
          <w:szCs w:val="24"/>
        </w:rPr>
        <w:t xml:space="preserve">Упражнения в беге следует организовывать так, чтобы создавалась передышка между пробежками. Воспитатель должен постепенно увеличивать физическую нагрузку, контролируя ее в соответствии с индивидуальными особенностями детей. </w:t>
      </w:r>
    </w:p>
    <w:p w14:paraId="54B03A9A" w14:textId="77777777" w:rsidR="006A60F0" w:rsidRPr="00730462" w:rsidRDefault="006A60F0" w:rsidP="00730462">
      <w:pPr>
        <w:widowControl w:val="0"/>
        <w:autoSpaceDE w:val="0"/>
        <w:autoSpaceDN w:val="0"/>
        <w:spacing w:before="13"/>
        <w:ind w:right="936"/>
        <w:jc w:val="both"/>
        <w:rPr>
          <w:sz w:val="24"/>
          <w:szCs w:val="24"/>
          <w:u w:val="single"/>
        </w:rPr>
      </w:pPr>
      <w:r w:rsidRPr="00730462">
        <w:rPr>
          <w:sz w:val="24"/>
          <w:szCs w:val="24"/>
          <w:u w:val="single"/>
        </w:rPr>
        <w:t>Прыжки.</w:t>
      </w:r>
    </w:p>
    <w:p w14:paraId="70B431A1" w14:textId="07C50DA6" w:rsidR="006A60F0" w:rsidRPr="00730462" w:rsidRDefault="006A60F0" w:rsidP="00730462">
      <w:pPr>
        <w:widowControl w:val="0"/>
        <w:autoSpaceDE w:val="0"/>
        <w:autoSpaceDN w:val="0"/>
        <w:spacing w:before="13"/>
        <w:ind w:right="936"/>
        <w:jc w:val="both"/>
        <w:rPr>
          <w:sz w:val="24"/>
          <w:szCs w:val="24"/>
        </w:rPr>
      </w:pPr>
      <w:r w:rsidRPr="00730462">
        <w:rPr>
          <w:sz w:val="24"/>
          <w:szCs w:val="24"/>
        </w:rPr>
        <w:t xml:space="preserve"> На прогулке значительное место следует отводить упражнениям в разных видах прыжков, так как они являются также действенным средством для повышения двигательной активности детей и воспитания у них скоростно-силовых качеств и выносливости. На площадке должны быть созданы все необходимые условия для использования разных видов прыжков. Детям старшего дошкольного возраста можно предлагать: </w:t>
      </w:r>
    </w:p>
    <w:p w14:paraId="0D08E820" w14:textId="77777777" w:rsidR="006A60F0" w:rsidRPr="00730462" w:rsidRDefault="006A60F0" w:rsidP="00730462">
      <w:pPr>
        <w:widowControl w:val="0"/>
        <w:autoSpaceDE w:val="0"/>
        <w:autoSpaceDN w:val="0"/>
        <w:spacing w:before="13"/>
        <w:ind w:right="936"/>
        <w:jc w:val="both"/>
        <w:rPr>
          <w:sz w:val="24"/>
          <w:szCs w:val="24"/>
        </w:rPr>
      </w:pPr>
      <w:r w:rsidRPr="00730462">
        <w:rPr>
          <w:sz w:val="24"/>
          <w:szCs w:val="24"/>
        </w:rPr>
        <w:sym w:font="Symbol" w:char="F0B7"/>
      </w:r>
      <w:r w:rsidRPr="00730462">
        <w:rPr>
          <w:sz w:val="24"/>
          <w:szCs w:val="24"/>
        </w:rPr>
        <w:t xml:space="preserve"> серии прыжков на двух ногах на месте с постепенным увеличением их количества от 25 до 40 прыжков с повторами 2-4 раза и с изменением положений ног (ноги </w:t>
      </w:r>
      <w:proofErr w:type="spellStart"/>
      <w:r w:rsidRPr="00730462">
        <w:rPr>
          <w:sz w:val="24"/>
          <w:szCs w:val="24"/>
        </w:rPr>
        <w:t>скрестно</w:t>
      </w:r>
      <w:proofErr w:type="spellEnd"/>
      <w:r w:rsidRPr="00730462">
        <w:rPr>
          <w:sz w:val="24"/>
          <w:szCs w:val="24"/>
        </w:rPr>
        <w:t xml:space="preserve"> — ноги врозь, одна нога вперед — другая назад, попеременно на правой и левой ноге, с поворотом и т.д.);</w:t>
      </w:r>
    </w:p>
    <w:p w14:paraId="71CB13C2" w14:textId="77777777" w:rsidR="006A60F0" w:rsidRPr="00730462" w:rsidRDefault="006A60F0" w:rsidP="00730462">
      <w:pPr>
        <w:widowControl w:val="0"/>
        <w:autoSpaceDE w:val="0"/>
        <w:autoSpaceDN w:val="0"/>
        <w:spacing w:before="13"/>
        <w:ind w:right="936"/>
        <w:jc w:val="both"/>
        <w:rPr>
          <w:sz w:val="24"/>
          <w:szCs w:val="24"/>
        </w:rPr>
      </w:pPr>
      <w:r w:rsidRPr="00730462">
        <w:rPr>
          <w:sz w:val="24"/>
          <w:szCs w:val="24"/>
        </w:rPr>
        <w:t xml:space="preserve"> </w:t>
      </w:r>
      <w:r w:rsidRPr="00730462">
        <w:rPr>
          <w:sz w:val="24"/>
          <w:szCs w:val="24"/>
        </w:rPr>
        <w:sym w:font="Symbol" w:char="F0B7"/>
      </w:r>
      <w:r w:rsidRPr="00730462">
        <w:rPr>
          <w:sz w:val="24"/>
          <w:szCs w:val="24"/>
        </w:rPr>
        <w:t xml:space="preserve"> многообразные прыжковые упражнения — спрыгивание с пенька в обруч, запрыгивание на невысокие препятствия (скамейку, санки, снежный холм), перепрыгивание через предметы;</w:t>
      </w:r>
    </w:p>
    <w:p w14:paraId="2AF3359E" w14:textId="77777777" w:rsidR="006A60F0" w:rsidRPr="00730462" w:rsidRDefault="006A60F0" w:rsidP="00730462">
      <w:pPr>
        <w:widowControl w:val="0"/>
        <w:autoSpaceDE w:val="0"/>
        <w:autoSpaceDN w:val="0"/>
        <w:spacing w:before="13"/>
        <w:ind w:right="936"/>
        <w:jc w:val="both"/>
        <w:rPr>
          <w:sz w:val="24"/>
          <w:szCs w:val="24"/>
        </w:rPr>
      </w:pPr>
      <w:r w:rsidRPr="00730462">
        <w:rPr>
          <w:sz w:val="24"/>
          <w:szCs w:val="24"/>
        </w:rPr>
        <w:t xml:space="preserve"> </w:t>
      </w:r>
      <w:r w:rsidRPr="00730462">
        <w:rPr>
          <w:sz w:val="24"/>
          <w:szCs w:val="24"/>
        </w:rPr>
        <w:sym w:font="Symbol" w:char="F0B7"/>
      </w:r>
      <w:r w:rsidRPr="00730462">
        <w:rPr>
          <w:sz w:val="24"/>
          <w:szCs w:val="24"/>
        </w:rPr>
        <w:t xml:space="preserve"> прыжки в длину с места и с разбега;</w:t>
      </w:r>
    </w:p>
    <w:p w14:paraId="324762B1" w14:textId="77777777" w:rsidR="006A60F0" w:rsidRPr="00730462" w:rsidRDefault="006A60F0" w:rsidP="00730462">
      <w:pPr>
        <w:widowControl w:val="0"/>
        <w:autoSpaceDE w:val="0"/>
        <w:autoSpaceDN w:val="0"/>
        <w:spacing w:before="13"/>
        <w:ind w:right="936"/>
        <w:jc w:val="both"/>
        <w:rPr>
          <w:sz w:val="24"/>
          <w:szCs w:val="24"/>
        </w:rPr>
      </w:pPr>
      <w:r w:rsidRPr="00730462">
        <w:rPr>
          <w:sz w:val="24"/>
          <w:szCs w:val="24"/>
        </w:rPr>
        <w:t xml:space="preserve"> </w:t>
      </w:r>
      <w:r w:rsidRPr="00730462">
        <w:rPr>
          <w:sz w:val="24"/>
          <w:szCs w:val="24"/>
        </w:rPr>
        <w:sym w:font="Symbol" w:char="F0B7"/>
      </w:r>
      <w:r w:rsidRPr="00730462">
        <w:rPr>
          <w:sz w:val="24"/>
          <w:szCs w:val="24"/>
        </w:rPr>
        <w:t xml:space="preserve"> прыжки в высоту с разбега; </w:t>
      </w:r>
    </w:p>
    <w:p w14:paraId="19BE8301" w14:textId="77777777" w:rsidR="006A60F0" w:rsidRPr="00730462" w:rsidRDefault="006A60F0" w:rsidP="00730462">
      <w:pPr>
        <w:widowControl w:val="0"/>
        <w:autoSpaceDE w:val="0"/>
        <w:autoSpaceDN w:val="0"/>
        <w:spacing w:before="13"/>
        <w:ind w:right="936"/>
        <w:jc w:val="both"/>
        <w:rPr>
          <w:sz w:val="24"/>
          <w:szCs w:val="24"/>
        </w:rPr>
      </w:pPr>
      <w:r w:rsidRPr="00730462">
        <w:rPr>
          <w:sz w:val="24"/>
          <w:szCs w:val="24"/>
        </w:rPr>
        <w:sym w:font="Symbol" w:char="F0B7"/>
      </w:r>
      <w:r w:rsidRPr="00730462">
        <w:rPr>
          <w:sz w:val="24"/>
          <w:szCs w:val="24"/>
        </w:rPr>
        <w:t xml:space="preserve"> прыжки через короткую скакалку разными способами;</w:t>
      </w:r>
    </w:p>
    <w:p w14:paraId="390E8FC1" w14:textId="3CB48F69" w:rsidR="006A60F0" w:rsidRPr="00730462" w:rsidRDefault="006A60F0" w:rsidP="00730462">
      <w:pPr>
        <w:widowControl w:val="0"/>
        <w:autoSpaceDE w:val="0"/>
        <w:autoSpaceDN w:val="0"/>
        <w:spacing w:before="13"/>
        <w:ind w:right="936"/>
        <w:jc w:val="both"/>
        <w:rPr>
          <w:sz w:val="24"/>
          <w:szCs w:val="24"/>
        </w:rPr>
      </w:pPr>
      <w:r w:rsidRPr="00730462">
        <w:rPr>
          <w:sz w:val="24"/>
          <w:szCs w:val="24"/>
        </w:rPr>
        <w:t xml:space="preserve"> </w:t>
      </w:r>
      <w:r w:rsidRPr="00730462">
        <w:rPr>
          <w:sz w:val="24"/>
          <w:szCs w:val="24"/>
        </w:rPr>
        <w:sym w:font="Symbol" w:char="F0B7"/>
      </w:r>
      <w:r w:rsidRPr="00730462">
        <w:rPr>
          <w:sz w:val="24"/>
          <w:szCs w:val="24"/>
        </w:rPr>
        <w:t xml:space="preserve"> прыжки через длинную скакалку (неподвижную, качающуюся, вращающуюся).</w:t>
      </w:r>
    </w:p>
    <w:p w14:paraId="68B464C9" w14:textId="77777777" w:rsidR="006A60F0" w:rsidRPr="00730462" w:rsidRDefault="006A60F0" w:rsidP="00730462">
      <w:pPr>
        <w:widowControl w:val="0"/>
        <w:autoSpaceDE w:val="0"/>
        <w:autoSpaceDN w:val="0"/>
        <w:spacing w:before="13"/>
        <w:ind w:right="936"/>
        <w:jc w:val="both"/>
        <w:rPr>
          <w:sz w:val="24"/>
          <w:szCs w:val="24"/>
          <w:u w:val="single"/>
        </w:rPr>
      </w:pPr>
      <w:r w:rsidRPr="00730462">
        <w:rPr>
          <w:sz w:val="24"/>
          <w:szCs w:val="24"/>
        </w:rPr>
        <w:t xml:space="preserve"> </w:t>
      </w:r>
      <w:r w:rsidRPr="00730462">
        <w:rPr>
          <w:sz w:val="24"/>
          <w:szCs w:val="24"/>
          <w:u w:val="single"/>
        </w:rPr>
        <w:t xml:space="preserve">Метание, бросание и ловля мяча. </w:t>
      </w:r>
    </w:p>
    <w:p w14:paraId="5E09F7D0" w14:textId="77777777" w:rsidR="006A60F0" w:rsidRPr="00730462" w:rsidRDefault="006A60F0" w:rsidP="00730462">
      <w:pPr>
        <w:widowControl w:val="0"/>
        <w:autoSpaceDE w:val="0"/>
        <w:autoSpaceDN w:val="0"/>
        <w:spacing w:before="13"/>
        <w:ind w:right="936"/>
        <w:jc w:val="both"/>
        <w:rPr>
          <w:sz w:val="24"/>
          <w:szCs w:val="24"/>
        </w:rPr>
      </w:pPr>
      <w:r w:rsidRPr="00730462">
        <w:rPr>
          <w:sz w:val="24"/>
          <w:szCs w:val="24"/>
        </w:rPr>
        <w:t xml:space="preserve">Наряду с упражнениями в беге и прыжках должны широко использоваться упражнения в </w:t>
      </w:r>
      <w:r w:rsidRPr="00730462">
        <w:rPr>
          <w:sz w:val="24"/>
          <w:szCs w:val="24"/>
        </w:rPr>
        <w:lastRenderedPageBreak/>
        <w:t xml:space="preserve">метании, бросании и ловле мяча, с целью подготовки детей к спортивным играм (баскетбол, бадминтон, теннис). </w:t>
      </w:r>
      <w:proofErr w:type="gramStart"/>
      <w:r w:rsidRPr="00730462">
        <w:rPr>
          <w:sz w:val="24"/>
          <w:szCs w:val="24"/>
        </w:rPr>
        <w:t>В содержание прогулки могут быть включены различные действия с мячом (резиновым и теннисным): прокатывание по земле, узкой дорожке, подбрасывание мяча вверх и ловля его, отбивание и ведение мяча, удары о стенку, закатывание мяча в обруч с помощью дощечки, перебрасывание мячей друг другу из разных исходных положений, метание в цель и на дальность.</w:t>
      </w:r>
      <w:proofErr w:type="gramEnd"/>
      <w:r w:rsidRPr="00730462">
        <w:rPr>
          <w:sz w:val="24"/>
          <w:szCs w:val="24"/>
        </w:rPr>
        <w:t xml:space="preserve"> В подготовительной к школе группе детям на прогулке дается большее количество упражнений в бросании и ловле мяча (более 60 упражнений в течение года), так как в этот период идет интенсивная подготовка к овладению элементами игры в баскетбол. </w:t>
      </w:r>
    </w:p>
    <w:p w14:paraId="7CCC83AC" w14:textId="77777777" w:rsidR="006A60F0" w:rsidRPr="00730462" w:rsidRDefault="006A60F0" w:rsidP="00730462">
      <w:pPr>
        <w:widowControl w:val="0"/>
        <w:autoSpaceDE w:val="0"/>
        <w:autoSpaceDN w:val="0"/>
        <w:spacing w:before="13"/>
        <w:ind w:right="936"/>
        <w:jc w:val="both"/>
        <w:rPr>
          <w:sz w:val="24"/>
          <w:szCs w:val="24"/>
        </w:rPr>
      </w:pPr>
      <w:r w:rsidRPr="00730462">
        <w:rPr>
          <w:sz w:val="24"/>
          <w:szCs w:val="24"/>
          <w:u w:val="single"/>
        </w:rPr>
        <w:t>Упражнения на полосе препятствий</w:t>
      </w:r>
      <w:r w:rsidRPr="00730462">
        <w:rPr>
          <w:sz w:val="24"/>
          <w:szCs w:val="24"/>
        </w:rPr>
        <w:t xml:space="preserve">. </w:t>
      </w:r>
    </w:p>
    <w:p w14:paraId="70928C97" w14:textId="4CE462EE" w:rsidR="006A60F0" w:rsidRPr="00730462" w:rsidRDefault="006A60F0" w:rsidP="00730462">
      <w:pPr>
        <w:widowControl w:val="0"/>
        <w:autoSpaceDE w:val="0"/>
        <w:autoSpaceDN w:val="0"/>
        <w:spacing w:before="13"/>
        <w:ind w:right="936"/>
        <w:jc w:val="both"/>
        <w:rPr>
          <w:sz w:val="24"/>
          <w:szCs w:val="24"/>
        </w:rPr>
      </w:pPr>
      <w:r w:rsidRPr="00730462">
        <w:rPr>
          <w:sz w:val="24"/>
          <w:szCs w:val="24"/>
        </w:rPr>
        <w:t>С целью закрепления навыков в основных видах движений, развития ловкости и поддержания интереса детям предлагается ряд упражнений (в определенной последовательности и с постепенным усложнением) на полосе препятствий. На ней могут располагаться разнообразные физкультурные пособия: гимнастические скамейки, бревна, дуги, наклонные бумы, щиты для метания, стойки с веревочкой и др. Выполнение упражнений на полосе препятствий не должно вызывать особых затруднений у детей, так как они предварительно осваивают их на физкультурных занятиях. При организации упражнений на полосе препятствий важно учитывать уровень ДА дошкольников. Детям с высоким и средним уровнями ДА предлагается более высокая физическая нагрузка по сравнению с малоподвижными детьми. Продолжительность упражнений на полосе препятствий для этих детей должна составлять не более 10 минут.</w:t>
      </w:r>
    </w:p>
    <w:sectPr w:rsidR="006A60F0" w:rsidRPr="00730462" w:rsidSect="00E22639">
      <w:type w:val="continuous"/>
      <w:pgSz w:w="11930" w:h="16860"/>
      <w:pgMar w:top="1100" w:right="283" w:bottom="1180" w:left="708" w:header="0" w:footer="935" w:gutter="0"/>
      <w:pgBorders w:offsetFrom="page">
        <w:top w:val="gems" w:sz="10" w:space="24" w:color="C00000"/>
        <w:left w:val="gems" w:sz="10" w:space="24" w:color="C00000"/>
        <w:bottom w:val="gems" w:sz="10" w:space="24" w:color="C00000"/>
        <w:right w:val="gems" w:sz="10" w:space="24" w:color="C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3696E"/>
    <w:multiLevelType w:val="hybridMultilevel"/>
    <w:tmpl w:val="BDACEA70"/>
    <w:lvl w:ilvl="0" w:tplc="8C145700">
      <w:start w:val="1"/>
      <w:numFmt w:val="decimal"/>
      <w:lvlText w:val="%1."/>
      <w:lvlJc w:val="left"/>
      <w:pPr>
        <w:ind w:left="360" w:hanging="246"/>
      </w:pPr>
      <w:rPr>
        <w:rFonts w:ascii="Times New Roman" w:eastAsia="Times New Roman" w:hAnsi="Times New Roman" w:cs="Times New Roman" w:hint="default"/>
        <w:b w:val="0"/>
        <w:bCs w:val="0"/>
        <w:i w:val="0"/>
        <w:iCs w:val="0"/>
        <w:spacing w:val="0"/>
        <w:w w:val="100"/>
        <w:sz w:val="24"/>
        <w:szCs w:val="24"/>
        <w:lang w:val="ru-RU" w:eastAsia="en-US" w:bidi="ar-SA"/>
      </w:rPr>
    </w:lvl>
    <w:lvl w:ilvl="1" w:tplc="1FD454CA">
      <w:numFmt w:val="bullet"/>
      <w:lvlText w:val="•"/>
      <w:lvlJc w:val="left"/>
      <w:pPr>
        <w:ind w:left="1018" w:hanging="246"/>
      </w:pPr>
      <w:rPr>
        <w:rFonts w:hint="default"/>
        <w:lang w:val="ru-RU" w:eastAsia="en-US" w:bidi="ar-SA"/>
      </w:rPr>
    </w:lvl>
    <w:lvl w:ilvl="2" w:tplc="55A29E1E">
      <w:numFmt w:val="bullet"/>
      <w:lvlText w:val="•"/>
      <w:lvlJc w:val="left"/>
      <w:pPr>
        <w:ind w:left="1676" w:hanging="246"/>
      </w:pPr>
      <w:rPr>
        <w:rFonts w:hint="default"/>
        <w:lang w:val="ru-RU" w:eastAsia="en-US" w:bidi="ar-SA"/>
      </w:rPr>
    </w:lvl>
    <w:lvl w:ilvl="3" w:tplc="7A708012">
      <w:numFmt w:val="bullet"/>
      <w:lvlText w:val="•"/>
      <w:lvlJc w:val="left"/>
      <w:pPr>
        <w:ind w:left="2334" w:hanging="246"/>
      </w:pPr>
      <w:rPr>
        <w:rFonts w:hint="default"/>
        <w:lang w:val="ru-RU" w:eastAsia="en-US" w:bidi="ar-SA"/>
      </w:rPr>
    </w:lvl>
    <w:lvl w:ilvl="4" w:tplc="C20A9974">
      <w:numFmt w:val="bullet"/>
      <w:lvlText w:val="•"/>
      <w:lvlJc w:val="left"/>
      <w:pPr>
        <w:ind w:left="2992" w:hanging="246"/>
      </w:pPr>
      <w:rPr>
        <w:rFonts w:hint="default"/>
        <w:lang w:val="ru-RU" w:eastAsia="en-US" w:bidi="ar-SA"/>
      </w:rPr>
    </w:lvl>
    <w:lvl w:ilvl="5" w:tplc="6A3E680A">
      <w:numFmt w:val="bullet"/>
      <w:lvlText w:val="•"/>
      <w:lvlJc w:val="left"/>
      <w:pPr>
        <w:ind w:left="3650" w:hanging="246"/>
      </w:pPr>
      <w:rPr>
        <w:rFonts w:hint="default"/>
        <w:lang w:val="ru-RU" w:eastAsia="en-US" w:bidi="ar-SA"/>
      </w:rPr>
    </w:lvl>
    <w:lvl w:ilvl="6" w:tplc="AE72EAC0">
      <w:numFmt w:val="bullet"/>
      <w:lvlText w:val="•"/>
      <w:lvlJc w:val="left"/>
      <w:pPr>
        <w:ind w:left="4308" w:hanging="246"/>
      </w:pPr>
      <w:rPr>
        <w:rFonts w:hint="default"/>
        <w:lang w:val="ru-RU" w:eastAsia="en-US" w:bidi="ar-SA"/>
      </w:rPr>
    </w:lvl>
    <w:lvl w:ilvl="7" w:tplc="60CAA6AE">
      <w:numFmt w:val="bullet"/>
      <w:lvlText w:val="•"/>
      <w:lvlJc w:val="left"/>
      <w:pPr>
        <w:ind w:left="4966" w:hanging="246"/>
      </w:pPr>
      <w:rPr>
        <w:rFonts w:hint="default"/>
        <w:lang w:val="ru-RU" w:eastAsia="en-US" w:bidi="ar-SA"/>
      </w:rPr>
    </w:lvl>
    <w:lvl w:ilvl="8" w:tplc="FA645EE2">
      <w:numFmt w:val="bullet"/>
      <w:lvlText w:val="•"/>
      <w:lvlJc w:val="left"/>
      <w:pPr>
        <w:ind w:left="5624" w:hanging="246"/>
      </w:pPr>
      <w:rPr>
        <w:rFonts w:hint="default"/>
        <w:lang w:val="ru-RU" w:eastAsia="en-US" w:bidi="ar-SA"/>
      </w:rPr>
    </w:lvl>
  </w:abstractNum>
  <w:abstractNum w:abstractNumId="1">
    <w:nsid w:val="188C76A7"/>
    <w:multiLevelType w:val="hybridMultilevel"/>
    <w:tmpl w:val="7B3C3EB6"/>
    <w:lvl w:ilvl="0" w:tplc="2C82E7FA">
      <w:start w:val="8"/>
      <w:numFmt w:val="decimal"/>
      <w:lvlText w:val="%1."/>
      <w:lvlJc w:val="left"/>
      <w:pPr>
        <w:ind w:left="360" w:hanging="243"/>
      </w:pPr>
      <w:rPr>
        <w:rFonts w:ascii="Times New Roman" w:eastAsia="Times New Roman" w:hAnsi="Times New Roman" w:cs="Times New Roman" w:hint="default"/>
        <w:b w:val="0"/>
        <w:bCs w:val="0"/>
        <w:i w:val="0"/>
        <w:iCs w:val="0"/>
        <w:spacing w:val="0"/>
        <w:w w:val="100"/>
        <w:sz w:val="24"/>
        <w:szCs w:val="24"/>
        <w:lang w:val="ru-RU" w:eastAsia="en-US" w:bidi="ar-SA"/>
      </w:rPr>
    </w:lvl>
    <w:lvl w:ilvl="1" w:tplc="ECC023D8">
      <w:numFmt w:val="bullet"/>
      <w:lvlText w:val="•"/>
      <w:lvlJc w:val="left"/>
      <w:pPr>
        <w:ind w:left="821" w:hanging="243"/>
      </w:pPr>
      <w:rPr>
        <w:rFonts w:hint="default"/>
        <w:lang w:val="ru-RU" w:eastAsia="en-US" w:bidi="ar-SA"/>
      </w:rPr>
    </w:lvl>
    <w:lvl w:ilvl="2" w:tplc="815E99FE">
      <w:numFmt w:val="bullet"/>
      <w:lvlText w:val="•"/>
      <w:lvlJc w:val="left"/>
      <w:pPr>
        <w:ind w:left="1283" w:hanging="243"/>
      </w:pPr>
      <w:rPr>
        <w:rFonts w:hint="default"/>
        <w:lang w:val="ru-RU" w:eastAsia="en-US" w:bidi="ar-SA"/>
      </w:rPr>
    </w:lvl>
    <w:lvl w:ilvl="3" w:tplc="1E5643DC">
      <w:numFmt w:val="bullet"/>
      <w:lvlText w:val="•"/>
      <w:lvlJc w:val="left"/>
      <w:pPr>
        <w:ind w:left="1745" w:hanging="243"/>
      </w:pPr>
      <w:rPr>
        <w:rFonts w:hint="default"/>
        <w:lang w:val="ru-RU" w:eastAsia="en-US" w:bidi="ar-SA"/>
      </w:rPr>
    </w:lvl>
    <w:lvl w:ilvl="4" w:tplc="9D3CAD3A">
      <w:numFmt w:val="bullet"/>
      <w:lvlText w:val="•"/>
      <w:lvlJc w:val="left"/>
      <w:pPr>
        <w:ind w:left="2207" w:hanging="243"/>
      </w:pPr>
      <w:rPr>
        <w:rFonts w:hint="default"/>
        <w:lang w:val="ru-RU" w:eastAsia="en-US" w:bidi="ar-SA"/>
      </w:rPr>
    </w:lvl>
    <w:lvl w:ilvl="5" w:tplc="F7E6BED8">
      <w:numFmt w:val="bullet"/>
      <w:lvlText w:val="•"/>
      <w:lvlJc w:val="left"/>
      <w:pPr>
        <w:ind w:left="2669" w:hanging="243"/>
      </w:pPr>
      <w:rPr>
        <w:rFonts w:hint="default"/>
        <w:lang w:val="ru-RU" w:eastAsia="en-US" w:bidi="ar-SA"/>
      </w:rPr>
    </w:lvl>
    <w:lvl w:ilvl="6" w:tplc="05ECA94E">
      <w:numFmt w:val="bullet"/>
      <w:lvlText w:val="•"/>
      <w:lvlJc w:val="left"/>
      <w:pPr>
        <w:ind w:left="3130" w:hanging="243"/>
      </w:pPr>
      <w:rPr>
        <w:rFonts w:hint="default"/>
        <w:lang w:val="ru-RU" w:eastAsia="en-US" w:bidi="ar-SA"/>
      </w:rPr>
    </w:lvl>
    <w:lvl w:ilvl="7" w:tplc="A5428562">
      <w:numFmt w:val="bullet"/>
      <w:lvlText w:val="•"/>
      <w:lvlJc w:val="left"/>
      <w:pPr>
        <w:ind w:left="3592" w:hanging="243"/>
      </w:pPr>
      <w:rPr>
        <w:rFonts w:hint="default"/>
        <w:lang w:val="ru-RU" w:eastAsia="en-US" w:bidi="ar-SA"/>
      </w:rPr>
    </w:lvl>
    <w:lvl w:ilvl="8" w:tplc="7E4C8990">
      <w:numFmt w:val="bullet"/>
      <w:lvlText w:val="•"/>
      <w:lvlJc w:val="left"/>
      <w:pPr>
        <w:ind w:left="4054" w:hanging="243"/>
      </w:pPr>
      <w:rPr>
        <w:rFonts w:hint="default"/>
        <w:lang w:val="ru-RU" w:eastAsia="en-US" w:bidi="ar-SA"/>
      </w:rPr>
    </w:lvl>
  </w:abstractNum>
  <w:abstractNum w:abstractNumId="2">
    <w:nsid w:val="2BF166C5"/>
    <w:multiLevelType w:val="hybridMultilevel"/>
    <w:tmpl w:val="B6E87C8E"/>
    <w:lvl w:ilvl="0" w:tplc="C400BDA6">
      <w:numFmt w:val="bullet"/>
      <w:lvlText w:val="-"/>
      <w:lvlJc w:val="left"/>
      <w:pPr>
        <w:ind w:left="120" w:hanging="140"/>
      </w:pPr>
      <w:rPr>
        <w:rFonts w:ascii="Times New Roman" w:eastAsia="Times New Roman" w:hAnsi="Times New Roman" w:cs="Times New Roman" w:hint="default"/>
        <w:b w:val="0"/>
        <w:bCs w:val="0"/>
        <w:i w:val="0"/>
        <w:iCs w:val="0"/>
        <w:spacing w:val="0"/>
        <w:w w:val="95"/>
        <w:sz w:val="24"/>
        <w:szCs w:val="24"/>
        <w:lang w:val="ru-RU" w:eastAsia="en-US" w:bidi="ar-SA"/>
      </w:rPr>
    </w:lvl>
    <w:lvl w:ilvl="1" w:tplc="0E60C568">
      <w:numFmt w:val="bullet"/>
      <w:lvlText w:val="•"/>
      <w:lvlJc w:val="left"/>
      <w:pPr>
        <w:ind w:left="605" w:hanging="140"/>
      </w:pPr>
      <w:rPr>
        <w:rFonts w:hint="default"/>
        <w:lang w:val="ru-RU" w:eastAsia="en-US" w:bidi="ar-SA"/>
      </w:rPr>
    </w:lvl>
    <w:lvl w:ilvl="2" w:tplc="D95AF95A">
      <w:numFmt w:val="bullet"/>
      <w:lvlText w:val="•"/>
      <w:lvlJc w:val="left"/>
      <w:pPr>
        <w:ind w:left="1091" w:hanging="140"/>
      </w:pPr>
      <w:rPr>
        <w:rFonts w:hint="default"/>
        <w:lang w:val="ru-RU" w:eastAsia="en-US" w:bidi="ar-SA"/>
      </w:rPr>
    </w:lvl>
    <w:lvl w:ilvl="3" w:tplc="7E2CE6CA">
      <w:numFmt w:val="bullet"/>
      <w:lvlText w:val="•"/>
      <w:lvlJc w:val="left"/>
      <w:pPr>
        <w:ind w:left="1577" w:hanging="140"/>
      </w:pPr>
      <w:rPr>
        <w:rFonts w:hint="default"/>
        <w:lang w:val="ru-RU" w:eastAsia="en-US" w:bidi="ar-SA"/>
      </w:rPr>
    </w:lvl>
    <w:lvl w:ilvl="4" w:tplc="74C4E47E">
      <w:numFmt w:val="bullet"/>
      <w:lvlText w:val="•"/>
      <w:lvlJc w:val="left"/>
      <w:pPr>
        <w:ind w:left="2063" w:hanging="140"/>
      </w:pPr>
      <w:rPr>
        <w:rFonts w:hint="default"/>
        <w:lang w:val="ru-RU" w:eastAsia="en-US" w:bidi="ar-SA"/>
      </w:rPr>
    </w:lvl>
    <w:lvl w:ilvl="5" w:tplc="6A583228">
      <w:numFmt w:val="bullet"/>
      <w:lvlText w:val="•"/>
      <w:lvlJc w:val="left"/>
      <w:pPr>
        <w:ind w:left="2549" w:hanging="140"/>
      </w:pPr>
      <w:rPr>
        <w:rFonts w:hint="default"/>
        <w:lang w:val="ru-RU" w:eastAsia="en-US" w:bidi="ar-SA"/>
      </w:rPr>
    </w:lvl>
    <w:lvl w:ilvl="6" w:tplc="913C22F2">
      <w:numFmt w:val="bullet"/>
      <w:lvlText w:val="•"/>
      <w:lvlJc w:val="left"/>
      <w:pPr>
        <w:ind w:left="3034" w:hanging="140"/>
      </w:pPr>
      <w:rPr>
        <w:rFonts w:hint="default"/>
        <w:lang w:val="ru-RU" w:eastAsia="en-US" w:bidi="ar-SA"/>
      </w:rPr>
    </w:lvl>
    <w:lvl w:ilvl="7" w:tplc="F8DCDD1C">
      <w:numFmt w:val="bullet"/>
      <w:lvlText w:val="•"/>
      <w:lvlJc w:val="left"/>
      <w:pPr>
        <w:ind w:left="3520" w:hanging="140"/>
      </w:pPr>
      <w:rPr>
        <w:rFonts w:hint="default"/>
        <w:lang w:val="ru-RU" w:eastAsia="en-US" w:bidi="ar-SA"/>
      </w:rPr>
    </w:lvl>
    <w:lvl w:ilvl="8" w:tplc="3AFC57BC">
      <w:numFmt w:val="bullet"/>
      <w:lvlText w:val="•"/>
      <w:lvlJc w:val="left"/>
      <w:pPr>
        <w:ind w:left="4006" w:hanging="140"/>
      </w:pPr>
      <w:rPr>
        <w:rFonts w:hint="default"/>
        <w:lang w:val="ru-RU" w:eastAsia="en-US" w:bidi="ar-SA"/>
      </w:rPr>
    </w:lvl>
  </w:abstractNum>
  <w:abstractNum w:abstractNumId="3">
    <w:nsid w:val="3548544A"/>
    <w:multiLevelType w:val="hybridMultilevel"/>
    <w:tmpl w:val="D59E9472"/>
    <w:lvl w:ilvl="0" w:tplc="6EC849FC">
      <w:numFmt w:val="bullet"/>
      <w:lvlText w:val=""/>
      <w:lvlJc w:val="left"/>
      <w:pPr>
        <w:ind w:left="837" w:hanging="365"/>
      </w:pPr>
      <w:rPr>
        <w:rFonts w:ascii="Symbol" w:eastAsia="Symbol" w:hAnsi="Symbol" w:cs="Symbol" w:hint="default"/>
        <w:b w:val="0"/>
        <w:bCs w:val="0"/>
        <w:i w:val="0"/>
        <w:iCs w:val="0"/>
        <w:spacing w:val="0"/>
        <w:w w:val="100"/>
        <w:sz w:val="24"/>
        <w:szCs w:val="24"/>
        <w:lang w:val="ru-RU" w:eastAsia="en-US" w:bidi="ar-SA"/>
      </w:rPr>
    </w:lvl>
    <w:lvl w:ilvl="1" w:tplc="CA7A39BE">
      <w:numFmt w:val="bullet"/>
      <w:lvlText w:val="•"/>
      <w:lvlJc w:val="left"/>
      <w:pPr>
        <w:ind w:left="1404" w:hanging="365"/>
      </w:pPr>
      <w:rPr>
        <w:rFonts w:hint="default"/>
        <w:lang w:val="ru-RU" w:eastAsia="en-US" w:bidi="ar-SA"/>
      </w:rPr>
    </w:lvl>
    <w:lvl w:ilvl="2" w:tplc="A4CA6DBE">
      <w:numFmt w:val="bullet"/>
      <w:lvlText w:val="•"/>
      <w:lvlJc w:val="left"/>
      <w:pPr>
        <w:ind w:left="1968" w:hanging="365"/>
      </w:pPr>
      <w:rPr>
        <w:rFonts w:hint="default"/>
        <w:lang w:val="ru-RU" w:eastAsia="en-US" w:bidi="ar-SA"/>
      </w:rPr>
    </w:lvl>
    <w:lvl w:ilvl="3" w:tplc="8F680BAA">
      <w:numFmt w:val="bullet"/>
      <w:lvlText w:val="•"/>
      <w:lvlJc w:val="left"/>
      <w:pPr>
        <w:ind w:left="2532" w:hanging="365"/>
      </w:pPr>
      <w:rPr>
        <w:rFonts w:hint="default"/>
        <w:lang w:val="ru-RU" w:eastAsia="en-US" w:bidi="ar-SA"/>
      </w:rPr>
    </w:lvl>
    <w:lvl w:ilvl="4" w:tplc="BAB2CC2E">
      <w:numFmt w:val="bullet"/>
      <w:lvlText w:val="•"/>
      <w:lvlJc w:val="left"/>
      <w:pPr>
        <w:ind w:left="3096" w:hanging="365"/>
      </w:pPr>
      <w:rPr>
        <w:rFonts w:hint="default"/>
        <w:lang w:val="ru-RU" w:eastAsia="en-US" w:bidi="ar-SA"/>
      </w:rPr>
    </w:lvl>
    <w:lvl w:ilvl="5" w:tplc="BE182412">
      <w:numFmt w:val="bullet"/>
      <w:lvlText w:val="•"/>
      <w:lvlJc w:val="left"/>
      <w:pPr>
        <w:ind w:left="3660" w:hanging="365"/>
      </w:pPr>
      <w:rPr>
        <w:rFonts w:hint="default"/>
        <w:lang w:val="ru-RU" w:eastAsia="en-US" w:bidi="ar-SA"/>
      </w:rPr>
    </w:lvl>
    <w:lvl w:ilvl="6" w:tplc="0F741078">
      <w:numFmt w:val="bullet"/>
      <w:lvlText w:val="•"/>
      <w:lvlJc w:val="left"/>
      <w:pPr>
        <w:ind w:left="4224" w:hanging="365"/>
      </w:pPr>
      <w:rPr>
        <w:rFonts w:hint="default"/>
        <w:lang w:val="ru-RU" w:eastAsia="en-US" w:bidi="ar-SA"/>
      </w:rPr>
    </w:lvl>
    <w:lvl w:ilvl="7" w:tplc="3EF4800E">
      <w:numFmt w:val="bullet"/>
      <w:lvlText w:val="•"/>
      <w:lvlJc w:val="left"/>
      <w:pPr>
        <w:ind w:left="4788" w:hanging="365"/>
      </w:pPr>
      <w:rPr>
        <w:rFonts w:hint="default"/>
        <w:lang w:val="ru-RU" w:eastAsia="en-US" w:bidi="ar-SA"/>
      </w:rPr>
    </w:lvl>
    <w:lvl w:ilvl="8" w:tplc="29A650FE">
      <w:numFmt w:val="bullet"/>
      <w:lvlText w:val="•"/>
      <w:lvlJc w:val="left"/>
      <w:pPr>
        <w:ind w:left="5352" w:hanging="365"/>
      </w:pPr>
      <w:rPr>
        <w:rFonts w:hint="default"/>
        <w:lang w:val="ru-RU" w:eastAsia="en-US" w:bidi="ar-SA"/>
      </w:rPr>
    </w:lvl>
  </w:abstractNum>
  <w:abstractNum w:abstractNumId="4">
    <w:nsid w:val="3A0F1DFC"/>
    <w:multiLevelType w:val="hybridMultilevel"/>
    <w:tmpl w:val="E41484D4"/>
    <w:lvl w:ilvl="0" w:tplc="28A81490">
      <w:start w:val="1"/>
      <w:numFmt w:val="decimal"/>
      <w:lvlText w:val="%1."/>
      <w:lvlJc w:val="left"/>
      <w:pPr>
        <w:ind w:left="357"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460E0C6E">
      <w:numFmt w:val="bullet"/>
      <w:lvlText w:val="•"/>
      <w:lvlJc w:val="left"/>
      <w:pPr>
        <w:ind w:left="1023" w:hanging="240"/>
      </w:pPr>
      <w:rPr>
        <w:rFonts w:hint="default"/>
        <w:lang w:val="ru-RU" w:eastAsia="en-US" w:bidi="ar-SA"/>
      </w:rPr>
    </w:lvl>
    <w:lvl w:ilvl="2" w:tplc="5DF84966">
      <w:numFmt w:val="bullet"/>
      <w:lvlText w:val="•"/>
      <w:lvlJc w:val="left"/>
      <w:pPr>
        <w:ind w:left="1687" w:hanging="240"/>
      </w:pPr>
      <w:rPr>
        <w:rFonts w:hint="default"/>
        <w:lang w:val="ru-RU" w:eastAsia="en-US" w:bidi="ar-SA"/>
      </w:rPr>
    </w:lvl>
    <w:lvl w:ilvl="3" w:tplc="49D6FC38">
      <w:numFmt w:val="bullet"/>
      <w:lvlText w:val="•"/>
      <w:lvlJc w:val="left"/>
      <w:pPr>
        <w:ind w:left="2351" w:hanging="240"/>
      </w:pPr>
      <w:rPr>
        <w:rFonts w:hint="default"/>
        <w:lang w:val="ru-RU" w:eastAsia="en-US" w:bidi="ar-SA"/>
      </w:rPr>
    </w:lvl>
    <w:lvl w:ilvl="4" w:tplc="A4A02156">
      <w:numFmt w:val="bullet"/>
      <w:lvlText w:val="•"/>
      <w:lvlJc w:val="left"/>
      <w:pPr>
        <w:ind w:left="3014" w:hanging="240"/>
      </w:pPr>
      <w:rPr>
        <w:rFonts w:hint="default"/>
        <w:lang w:val="ru-RU" w:eastAsia="en-US" w:bidi="ar-SA"/>
      </w:rPr>
    </w:lvl>
    <w:lvl w:ilvl="5" w:tplc="609E1280">
      <w:numFmt w:val="bullet"/>
      <w:lvlText w:val="•"/>
      <w:lvlJc w:val="left"/>
      <w:pPr>
        <w:ind w:left="3678" w:hanging="240"/>
      </w:pPr>
      <w:rPr>
        <w:rFonts w:hint="default"/>
        <w:lang w:val="ru-RU" w:eastAsia="en-US" w:bidi="ar-SA"/>
      </w:rPr>
    </w:lvl>
    <w:lvl w:ilvl="6" w:tplc="356CF36E">
      <w:numFmt w:val="bullet"/>
      <w:lvlText w:val="•"/>
      <w:lvlJc w:val="left"/>
      <w:pPr>
        <w:ind w:left="4342" w:hanging="240"/>
      </w:pPr>
      <w:rPr>
        <w:rFonts w:hint="default"/>
        <w:lang w:val="ru-RU" w:eastAsia="en-US" w:bidi="ar-SA"/>
      </w:rPr>
    </w:lvl>
    <w:lvl w:ilvl="7" w:tplc="7444C200">
      <w:numFmt w:val="bullet"/>
      <w:lvlText w:val="•"/>
      <w:lvlJc w:val="left"/>
      <w:pPr>
        <w:ind w:left="5005" w:hanging="240"/>
      </w:pPr>
      <w:rPr>
        <w:rFonts w:hint="default"/>
        <w:lang w:val="ru-RU" w:eastAsia="en-US" w:bidi="ar-SA"/>
      </w:rPr>
    </w:lvl>
    <w:lvl w:ilvl="8" w:tplc="00B43A72">
      <w:numFmt w:val="bullet"/>
      <w:lvlText w:val="•"/>
      <w:lvlJc w:val="left"/>
      <w:pPr>
        <w:ind w:left="5669" w:hanging="240"/>
      </w:pPr>
      <w:rPr>
        <w:rFonts w:hint="default"/>
        <w:lang w:val="ru-RU" w:eastAsia="en-US" w:bidi="ar-SA"/>
      </w:rPr>
    </w:lvl>
  </w:abstractNum>
  <w:abstractNum w:abstractNumId="5">
    <w:nsid w:val="5D3E692B"/>
    <w:multiLevelType w:val="hybridMultilevel"/>
    <w:tmpl w:val="BACA8788"/>
    <w:lvl w:ilvl="0" w:tplc="E0024AD0">
      <w:start w:val="3"/>
      <w:numFmt w:val="decimal"/>
      <w:lvlText w:val="%1."/>
      <w:lvlJc w:val="left"/>
      <w:pPr>
        <w:ind w:left="353" w:hanging="236"/>
      </w:pPr>
      <w:rPr>
        <w:rFonts w:ascii="Times New Roman" w:eastAsia="Times New Roman" w:hAnsi="Times New Roman" w:cs="Times New Roman" w:hint="default"/>
        <w:b w:val="0"/>
        <w:bCs w:val="0"/>
        <w:i w:val="0"/>
        <w:iCs w:val="0"/>
        <w:spacing w:val="0"/>
        <w:w w:val="100"/>
        <w:sz w:val="24"/>
        <w:szCs w:val="24"/>
        <w:lang w:val="ru-RU" w:eastAsia="en-US" w:bidi="ar-SA"/>
      </w:rPr>
    </w:lvl>
    <w:lvl w:ilvl="1" w:tplc="8F7E6D66">
      <w:numFmt w:val="bullet"/>
      <w:lvlText w:val="-"/>
      <w:lvlJc w:val="left"/>
      <w:pPr>
        <w:ind w:left="117" w:hanging="284"/>
      </w:pPr>
      <w:rPr>
        <w:rFonts w:ascii="Times New Roman" w:eastAsia="Times New Roman" w:hAnsi="Times New Roman" w:cs="Times New Roman" w:hint="default"/>
        <w:b w:val="0"/>
        <w:bCs w:val="0"/>
        <w:i w:val="0"/>
        <w:iCs w:val="0"/>
        <w:spacing w:val="0"/>
        <w:w w:val="95"/>
        <w:sz w:val="24"/>
        <w:szCs w:val="24"/>
        <w:lang w:val="ru-RU" w:eastAsia="en-US" w:bidi="ar-SA"/>
      </w:rPr>
    </w:lvl>
    <w:lvl w:ilvl="2" w:tplc="827AF742">
      <w:numFmt w:val="bullet"/>
      <w:lvlText w:val="•"/>
      <w:lvlJc w:val="left"/>
      <w:pPr>
        <w:ind w:left="1097" w:hanging="284"/>
      </w:pPr>
      <w:rPr>
        <w:rFonts w:hint="default"/>
        <w:lang w:val="ru-RU" w:eastAsia="en-US" w:bidi="ar-SA"/>
      </w:rPr>
    </w:lvl>
    <w:lvl w:ilvl="3" w:tplc="3EDE47EC">
      <w:numFmt w:val="bullet"/>
      <w:lvlText w:val="•"/>
      <w:lvlJc w:val="left"/>
      <w:pPr>
        <w:ind w:left="1834" w:hanging="284"/>
      </w:pPr>
      <w:rPr>
        <w:rFonts w:hint="default"/>
        <w:lang w:val="ru-RU" w:eastAsia="en-US" w:bidi="ar-SA"/>
      </w:rPr>
    </w:lvl>
    <w:lvl w:ilvl="4" w:tplc="76947C46">
      <w:numFmt w:val="bullet"/>
      <w:lvlText w:val="•"/>
      <w:lvlJc w:val="left"/>
      <w:pPr>
        <w:ind w:left="2572" w:hanging="284"/>
      </w:pPr>
      <w:rPr>
        <w:rFonts w:hint="default"/>
        <w:lang w:val="ru-RU" w:eastAsia="en-US" w:bidi="ar-SA"/>
      </w:rPr>
    </w:lvl>
    <w:lvl w:ilvl="5" w:tplc="15C6A050">
      <w:numFmt w:val="bullet"/>
      <w:lvlText w:val="•"/>
      <w:lvlJc w:val="left"/>
      <w:pPr>
        <w:ind w:left="3309" w:hanging="284"/>
      </w:pPr>
      <w:rPr>
        <w:rFonts w:hint="default"/>
        <w:lang w:val="ru-RU" w:eastAsia="en-US" w:bidi="ar-SA"/>
      </w:rPr>
    </w:lvl>
    <w:lvl w:ilvl="6" w:tplc="CB5C01EC">
      <w:numFmt w:val="bullet"/>
      <w:lvlText w:val="•"/>
      <w:lvlJc w:val="left"/>
      <w:pPr>
        <w:ind w:left="4047" w:hanging="284"/>
      </w:pPr>
      <w:rPr>
        <w:rFonts w:hint="default"/>
        <w:lang w:val="ru-RU" w:eastAsia="en-US" w:bidi="ar-SA"/>
      </w:rPr>
    </w:lvl>
    <w:lvl w:ilvl="7" w:tplc="069AAEA2">
      <w:numFmt w:val="bullet"/>
      <w:lvlText w:val="•"/>
      <w:lvlJc w:val="left"/>
      <w:pPr>
        <w:ind w:left="4784" w:hanging="284"/>
      </w:pPr>
      <w:rPr>
        <w:rFonts w:hint="default"/>
        <w:lang w:val="ru-RU" w:eastAsia="en-US" w:bidi="ar-SA"/>
      </w:rPr>
    </w:lvl>
    <w:lvl w:ilvl="8" w:tplc="0A2CA336">
      <w:numFmt w:val="bullet"/>
      <w:lvlText w:val="•"/>
      <w:lvlJc w:val="left"/>
      <w:pPr>
        <w:ind w:left="5522" w:hanging="284"/>
      </w:pPr>
      <w:rPr>
        <w:rFonts w:hint="default"/>
        <w:lang w:val="ru-RU" w:eastAsia="en-US" w:bidi="ar-SA"/>
      </w:rPr>
    </w:lvl>
  </w:abstractNum>
  <w:num w:numId="1">
    <w:abstractNumId w:val="0"/>
  </w:num>
  <w:num w:numId="2">
    <w:abstractNumId w:val="3"/>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E22"/>
    <w:rsid w:val="00094E63"/>
    <w:rsid w:val="00156783"/>
    <w:rsid w:val="00251004"/>
    <w:rsid w:val="0030046C"/>
    <w:rsid w:val="003024EC"/>
    <w:rsid w:val="003F0165"/>
    <w:rsid w:val="00484867"/>
    <w:rsid w:val="0049249A"/>
    <w:rsid w:val="0058013B"/>
    <w:rsid w:val="00611B28"/>
    <w:rsid w:val="0064320C"/>
    <w:rsid w:val="006A60F0"/>
    <w:rsid w:val="00730462"/>
    <w:rsid w:val="00777AA6"/>
    <w:rsid w:val="00782199"/>
    <w:rsid w:val="007A6888"/>
    <w:rsid w:val="00892B2C"/>
    <w:rsid w:val="009A5EA5"/>
    <w:rsid w:val="00A86587"/>
    <w:rsid w:val="00AD3D3A"/>
    <w:rsid w:val="00BE722B"/>
    <w:rsid w:val="00E22639"/>
    <w:rsid w:val="00E23B76"/>
    <w:rsid w:val="00E25E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94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E22"/>
    <w:pPr>
      <w:spacing w:after="0" w:line="240" w:lineRule="auto"/>
    </w:pPr>
    <w:rPr>
      <w:rFonts w:ascii="Times New Roman" w:eastAsia="Calibri" w:hAnsi="Times New Roman" w:cs="Times New Roman"/>
      <w:kern w:val="0"/>
      <w:sz w:val="20"/>
      <w:szCs w:val="20"/>
      <w:lang w:eastAsia="ru-RU"/>
      <w14:ligatures w14:val="none"/>
    </w:rPr>
  </w:style>
  <w:style w:type="paragraph" w:styleId="1">
    <w:name w:val="heading 1"/>
    <w:basedOn w:val="a"/>
    <w:next w:val="a"/>
    <w:link w:val="10"/>
    <w:uiPriority w:val="9"/>
    <w:qFormat/>
    <w:rsid w:val="00E25E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25E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25E2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25E2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25E2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25E2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25E2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25E2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25E2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5E2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25E2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25E2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25E2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25E2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25E2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5E22"/>
    <w:rPr>
      <w:rFonts w:eastAsiaTheme="majorEastAsia" w:cstheme="majorBidi"/>
      <w:color w:val="595959" w:themeColor="text1" w:themeTint="A6"/>
    </w:rPr>
  </w:style>
  <w:style w:type="character" w:customStyle="1" w:styleId="80">
    <w:name w:val="Заголовок 8 Знак"/>
    <w:basedOn w:val="a0"/>
    <w:link w:val="8"/>
    <w:uiPriority w:val="9"/>
    <w:semiHidden/>
    <w:rsid w:val="00E25E2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5E22"/>
    <w:rPr>
      <w:rFonts w:eastAsiaTheme="majorEastAsia" w:cstheme="majorBidi"/>
      <w:color w:val="272727" w:themeColor="text1" w:themeTint="D8"/>
    </w:rPr>
  </w:style>
  <w:style w:type="paragraph" w:styleId="a3">
    <w:name w:val="Title"/>
    <w:basedOn w:val="a"/>
    <w:next w:val="a"/>
    <w:link w:val="a4"/>
    <w:uiPriority w:val="10"/>
    <w:qFormat/>
    <w:rsid w:val="00E25E22"/>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E25E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5E2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25E2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25E22"/>
    <w:pPr>
      <w:spacing w:before="160"/>
      <w:jc w:val="center"/>
    </w:pPr>
    <w:rPr>
      <w:i/>
      <w:iCs/>
      <w:color w:val="404040" w:themeColor="text1" w:themeTint="BF"/>
    </w:rPr>
  </w:style>
  <w:style w:type="character" w:customStyle="1" w:styleId="22">
    <w:name w:val="Цитата 2 Знак"/>
    <w:basedOn w:val="a0"/>
    <w:link w:val="21"/>
    <w:uiPriority w:val="29"/>
    <w:rsid w:val="00E25E22"/>
    <w:rPr>
      <w:i/>
      <w:iCs/>
      <w:color w:val="404040" w:themeColor="text1" w:themeTint="BF"/>
    </w:rPr>
  </w:style>
  <w:style w:type="paragraph" w:styleId="a7">
    <w:name w:val="List Paragraph"/>
    <w:basedOn w:val="a"/>
    <w:uiPriority w:val="34"/>
    <w:qFormat/>
    <w:rsid w:val="00E25E22"/>
    <w:pPr>
      <w:ind w:left="720"/>
      <w:contextualSpacing/>
    </w:pPr>
  </w:style>
  <w:style w:type="character" w:styleId="a8">
    <w:name w:val="Intense Emphasis"/>
    <w:basedOn w:val="a0"/>
    <w:uiPriority w:val="21"/>
    <w:qFormat/>
    <w:rsid w:val="00E25E22"/>
    <w:rPr>
      <w:i/>
      <w:iCs/>
      <w:color w:val="2F5496" w:themeColor="accent1" w:themeShade="BF"/>
    </w:rPr>
  </w:style>
  <w:style w:type="paragraph" w:styleId="a9">
    <w:name w:val="Intense Quote"/>
    <w:basedOn w:val="a"/>
    <w:next w:val="a"/>
    <w:link w:val="aa"/>
    <w:uiPriority w:val="30"/>
    <w:qFormat/>
    <w:rsid w:val="00E25E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25E22"/>
    <w:rPr>
      <w:i/>
      <w:iCs/>
      <w:color w:val="2F5496" w:themeColor="accent1" w:themeShade="BF"/>
    </w:rPr>
  </w:style>
  <w:style w:type="character" w:styleId="ab">
    <w:name w:val="Intense Reference"/>
    <w:basedOn w:val="a0"/>
    <w:uiPriority w:val="32"/>
    <w:qFormat/>
    <w:rsid w:val="00E25E22"/>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E22"/>
    <w:pPr>
      <w:spacing w:after="0" w:line="240" w:lineRule="auto"/>
    </w:pPr>
    <w:rPr>
      <w:rFonts w:ascii="Times New Roman" w:eastAsia="Calibri" w:hAnsi="Times New Roman" w:cs="Times New Roman"/>
      <w:kern w:val="0"/>
      <w:sz w:val="20"/>
      <w:szCs w:val="20"/>
      <w:lang w:eastAsia="ru-RU"/>
      <w14:ligatures w14:val="none"/>
    </w:rPr>
  </w:style>
  <w:style w:type="paragraph" w:styleId="1">
    <w:name w:val="heading 1"/>
    <w:basedOn w:val="a"/>
    <w:next w:val="a"/>
    <w:link w:val="10"/>
    <w:uiPriority w:val="9"/>
    <w:qFormat/>
    <w:rsid w:val="00E25E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25E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25E2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25E2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25E2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25E2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25E2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25E2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25E2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5E2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25E2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25E2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25E2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25E2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25E2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5E22"/>
    <w:rPr>
      <w:rFonts w:eastAsiaTheme="majorEastAsia" w:cstheme="majorBidi"/>
      <w:color w:val="595959" w:themeColor="text1" w:themeTint="A6"/>
    </w:rPr>
  </w:style>
  <w:style w:type="character" w:customStyle="1" w:styleId="80">
    <w:name w:val="Заголовок 8 Знак"/>
    <w:basedOn w:val="a0"/>
    <w:link w:val="8"/>
    <w:uiPriority w:val="9"/>
    <w:semiHidden/>
    <w:rsid w:val="00E25E2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5E22"/>
    <w:rPr>
      <w:rFonts w:eastAsiaTheme="majorEastAsia" w:cstheme="majorBidi"/>
      <w:color w:val="272727" w:themeColor="text1" w:themeTint="D8"/>
    </w:rPr>
  </w:style>
  <w:style w:type="paragraph" w:styleId="a3">
    <w:name w:val="Title"/>
    <w:basedOn w:val="a"/>
    <w:next w:val="a"/>
    <w:link w:val="a4"/>
    <w:uiPriority w:val="10"/>
    <w:qFormat/>
    <w:rsid w:val="00E25E22"/>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E25E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5E2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25E2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25E22"/>
    <w:pPr>
      <w:spacing w:before="160"/>
      <w:jc w:val="center"/>
    </w:pPr>
    <w:rPr>
      <w:i/>
      <w:iCs/>
      <w:color w:val="404040" w:themeColor="text1" w:themeTint="BF"/>
    </w:rPr>
  </w:style>
  <w:style w:type="character" w:customStyle="1" w:styleId="22">
    <w:name w:val="Цитата 2 Знак"/>
    <w:basedOn w:val="a0"/>
    <w:link w:val="21"/>
    <w:uiPriority w:val="29"/>
    <w:rsid w:val="00E25E22"/>
    <w:rPr>
      <w:i/>
      <w:iCs/>
      <w:color w:val="404040" w:themeColor="text1" w:themeTint="BF"/>
    </w:rPr>
  </w:style>
  <w:style w:type="paragraph" w:styleId="a7">
    <w:name w:val="List Paragraph"/>
    <w:basedOn w:val="a"/>
    <w:uiPriority w:val="34"/>
    <w:qFormat/>
    <w:rsid w:val="00E25E22"/>
    <w:pPr>
      <w:ind w:left="720"/>
      <w:contextualSpacing/>
    </w:pPr>
  </w:style>
  <w:style w:type="character" w:styleId="a8">
    <w:name w:val="Intense Emphasis"/>
    <w:basedOn w:val="a0"/>
    <w:uiPriority w:val="21"/>
    <w:qFormat/>
    <w:rsid w:val="00E25E22"/>
    <w:rPr>
      <w:i/>
      <w:iCs/>
      <w:color w:val="2F5496" w:themeColor="accent1" w:themeShade="BF"/>
    </w:rPr>
  </w:style>
  <w:style w:type="paragraph" w:styleId="a9">
    <w:name w:val="Intense Quote"/>
    <w:basedOn w:val="a"/>
    <w:next w:val="a"/>
    <w:link w:val="aa"/>
    <w:uiPriority w:val="30"/>
    <w:qFormat/>
    <w:rsid w:val="00E25E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25E22"/>
    <w:rPr>
      <w:i/>
      <w:iCs/>
      <w:color w:val="2F5496" w:themeColor="accent1" w:themeShade="BF"/>
    </w:rPr>
  </w:style>
  <w:style w:type="character" w:styleId="ab">
    <w:name w:val="Intense Reference"/>
    <w:basedOn w:val="a0"/>
    <w:uiPriority w:val="32"/>
    <w:qFormat/>
    <w:rsid w:val="00E25E2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6</Pages>
  <Words>2135</Words>
  <Characters>12174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Дом</cp:lastModifiedBy>
  <cp:revision>12</cp:revision>
  <cp:lastPrinted>2025-11-05T07:11:00Z</cp:lastPrinted>
  <dcterms:created xsi:type="dcterms:W3CDTF">2025-10-30T04:31:00Z</dcterms:created>
  <dcterms:modified xsi:type="dcterms:W3CDTF">2025-11-22T13:46:00Z</dcterms:modified>
</cp:coreProperties>
</file>